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B93" w:rsidRPr="003852E2" w:rsidRDefault="00FA2462" w:rsidP="003852E2">
      <w:pPr>
        <w:pStyle w:val="Corptext"/>
        <w:spacing w:before="0"/>
        <w:ind w:left="1985" w:hanging="1985"/>
        <w:rPr>
          <w:rFonts w:ascii="Arial" w:hAnsi="Arial" w:cs="Arial"/>
          <w:sz w:val="22"/>
          <w:szCs w:val="22"/>
        </w:rPr>
      </w:pPr>
      <w:r w:rsidRPr="003852E2">
        <w:rPr>
          <w:rFonts w:ascii="Arial" w:hAnsi="Arial" w:cs="Arial"/>
          <w:noProof/>
          <w:sz w:val="22"/>
          <w:szCs w:val="22"/>
          <w:lang w:eastAsia="ro-RO"/>
        </w:rPr>
        <mc:AlternateContent>
          <mc:Choice Requires="wpg">
            <w:drawing>
              <wp:anchor distT="0" distB="0" distL="114300" distR="114300" simplePos="0" relativeHeight="251659264" behindDoc="0" locked="0" layoutInCell="1" allowOverlap="1" wp14:anchorId="042CF239" wp14:editId="200AF99C">
                <wp:simplePos x="0" y="0"/>
                <wp:positionH relativeFrom="column">
                  <wp:posOffset>-495300</wp:posOffset>
                </wp:positionH>
                <wp:positionV relativeFrom="paragraph">
                  <wp:posOffset>-359410</wp:posOffset>
                </wp:positionV>
                <wp:extent cx="5648325" cy="761365"/>
                <wp:effectExtent l="0" t="0" r="9525" b="635"/>
                <wp:wrapNone/>
                <wp:docPr id="6" name="Group 6"/>
                <wp:cNvGraphicFramePr/>
                <a:graphic xmlns:a="http://schemas.openxmlformats.org/drawingml/2006/main">
                  <a:graphicData uri="http://schemas.microsoft.com/office/word/2010/wordprocessingGroup">
                    <wpg:wgp>
                      <wpg:cNvGrpSpPr/>
                      <wpg:grpSpPr>
                        <a:xfrm>
                          <a:off x="0" y="0"/>
                          <a:ext cx="5648325" cy="761365"/>
                          <a:chOff x="0" y="22225"/>
                          <a:chExt cx="5648325" cy="761365"/>
                        </a:xfrm>
                      </wpg:grpSpPr>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50800"/>
                            <a:ext cx="857250" cy="732790"/>
                          </a:xfrm>
                          <a:prstGeom prst="rect">
                            <a:avLst/>
                          </a:prstGeom>
                        </pic:spPr>
                      </pic:pic>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04900" y="22225"/>
                            <a:ext cx="2295525" cy="733425"/>
                          </a:xfrm>
                          <a:prstGeom prst="rect">
                            <a:avLst/>
                          </a:prstGeom>
                        </pic:spPr>
                      </pic:pic>
                      <pic:pic xmlns:pic="http://schemas.openxmlformats.org/drawingml/2006/picture">
                        <pic:nvPicPr>
                          <pic:cNvPr id="14" name="Picture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638550" y="69850"/>
                            <a:ext cx="619125" cy="620395"/>
                          </a:xfrm>
                          <a:prstGeom prst="rect">
                            <a:avLst/>
                          </a:prstGeom>
                        </pic:spPr>
                      </pic:pic>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33925" y="88900"/>
                            <a:ext cx="914400" cy="603885"/>
                          </a:xfrm>
                          <a:prstGeom prst="rect">
                            <a:avLst/>
                          </a:prstGeom>
                        </pic:spPr>
                      </pic:pic>
                    </wpg:wgp>
                  </a:graphicData>
                </a:graphic>
              </wp:anchor>
            </w:drawing>
          </mc:Choice>
          <mc:Fallback>
            <w:pict>
              <v:group w14:anchorId="464604CC" id="Group 6" o:spid="_x0000_s1026" style="position:absolute;margin-left:-39pt;margin-top:-28.3pt;width:444.75pt;height:59.95pt;z-index:251659264" coordorigin=",222" coordsize="56483,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KAAAAAAAAACEANsCsirA7AACwOwAA&#10;FQAAAGRycy9tZWRpYS9pbWFnZTEuanBlZ//Y/+AAEEpGSUYAAQEBANwA3AAA/9sAQwACAQEBAQEC&#10;AQEBAgICAgIEAwICAgIFBAQDBAYFBgYGBQYGBgcJCAYHCQcGBggLCAkKCgoKCgYICwwLCgwJCgoK&#10;/9sAQwECAgICAgIFAwMFCgcGBwoKCgoKCgoKCgoKCgoKCgoKCgoKCgoKCgoKCgoKCgoKCgoKCgoK&#10;CgoKCgoKCgoKCgoK/8AAEQgAsAD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508;width:8572;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">
                  <v:imagedata r:id="rId12" o:title=""/>
                </v:shape>
                <v:shape id="Picture 13" o:spid="_x0000_s1028" type="#_x0000_t75" style="position:absolute;left:11049;top:222;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">
                  <v:imagedata r:id="rId13" o:title=""/>
                </v:shape>
                <v:shape id="Picture 14" o:spid="_x0000_s1029" type="#_x0000_t75" style="position:absolute;left:36385;top:698;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">
                  <v:imagedata r:id="rId14" o:title=""/>
                </v:shape>
                <v:shape id="Picture 15" o:spid="_x0000_s1030" type="#_x0000_t75" style="position:absolute;left:47339;top:889;width:9144;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">
                  <v:imagedata r:id="rId15" o:title=""/>
                </v:shape>
              </v:group>
            </w:pict>
          </mc:Fallback>
        </mc:AlternateContent>
      </w:r>
      <w:r w:rsidRPr="003852E2">
        <w:rPr>
          <w:rFonts w:ascii="Arial" w:hAnsi="Arial" w:cs="Arial"/>
          <w:noProof/>
          <w:sz w:val="22"/>
          <w:szCs w:val="22"/>
          <w:lang w:eastAsia="ro-RO"/>
        </w:rPr>
        <w:drawing>
          <wp:anchor distT="0" distB="0" distL="114300" distR="114300" simplePos="0" relativeHeight="251660288" behindDoc="0" locked="0" layoutInCell="1" allowOverlap="1" wp14:anchorId="07724253" wp14:editId="6016A3F8">
            <wp:simplePos x="0" y="0"/>
            <wp:positionH relativeFrom="column">
              <wp:posOffset>5576570</wp:posOffset>
            </wp:positionH>
            <wp:positionV relativeFrom="paragraph">
              <wp:posOffset>-381635</wp:posOffset>
            </wp:positionV>
            <wp:extent cx="754380" cy="746760"/>
            <wp:effectExtent l="0" t="0" r="762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380" cy="746760"/>
                    </a:xfrm>
                    <a:prstGeom prst="rect">
                      <a:avLst/>
                    </a:prstGeom>
                  </pic:spPr>
                </pic:pic>
              </a:graphicData>
            </a:graphic>
          </wp:anchor>
        </w:drawing>
      </w:r>
      <w:r w:rsidR="00A0258F" w:rsidRPr="003852E2">
        <w:rPr>
          <w:rFonts w:ascii="Arial" w:hAnsi="Arial" w:cs="Arial"/>
          <w:b/>
          <w:noProof/>
          <w:sz w:val="22"/>
          <w:szCs w:val="22"/>
          <w:lang w:eastAsia="ro-RO"/>
        </w:rPr>
        <w:drawing>
          <wp:anchor distT="0" distB="0" distL="114300" distR="114300" simplePos="0" relativeHeight="251614208" behindDoc="0" locked="0" layoutInCell="1" allowOverlap="1">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2B93" w:rsidRPr="003852E2" w:rsidRDefault="00322B93" w:rsidP="003852E2">
      <w:pPr>
        <w:pStyle w:val="Corptext"/>
        <w:spacing w:before="0"/>
        <w:ind w:left="709"/>
        <w:rPr>
          <w:rFonts w:ascii="Arial" w:hAnsi="Arial" w:cs="Arial"/>
          <w:sz w:val="22"/>
          <w:szCs w:val="22"/>
        </w:rPr>
      </w:pPr>
    </w:p>
    <w:p w:rsidR="00616421" w:rsidRPr="003852E2" w:rsidRDefault="00616421" w:rsidP="003852E2">
      <w:pPr>
        <w:rPr>
          <w:rFonts w:ascii="Arial" w:hAnsi="Arial" w:cs="Arial"/>
          <w:b/>
        </w:rPr>
      </w:pPr>
    </w:p>
    <w:p w:rsidR="00322B93" w:rsidRPr="003852E2" w:rsidRDefault="00322B93" w:rsidP="003852E2">
      <w:pPr>
        <w:pStyle w:val="Corptext"/>
        <w:spacing w:before="0"/>
        <w:ind w:left="0"/>
        <w:rPr>
          <w:rFonts w:ascii="Arial" w:hAnsi="Arial" w:cs="Arial"/>
          <w:b/>
          <w:sz w:val="22"/>
          <w:szCs w:val="22"/>
        </w:rPr>
      </w:pPr>
    </w:p>
    <w:p w:rsidR="008D768E" w:rsidRPr="003852E2" w:rsidRDefault="008D768E" w:rsidP="003852E2">
      <w:pPr>
        <w:jc w:val="center"/>
        <w:rPr>
          <w:rFonts w:ascii="Arial" w:hAnsi="Arial" w:cs="Arial"/>
          <w:b/>
        </w:rPr>
      </w:pPr>
    </w:p>
    <w:p w:rsidR="000C0DC0" w:rsidRPr="003852E2" w:rsidRDefault="000C0DC0" w:rsidP="003852E2">
      <w:pPr>
        <w:jc w:val="center"/>
        <w:rPr>
          <w:rFonts w:ascii="Arial" w:hAnsi="Arial" w:cs="Arial"/>
          <w:b/>
        </w:rPr>
      </w:pPr>
    </w:p>
    <w:p w:rsidR="000C0DC0" w:rsidRPr="003852E2" w:rsidRDefault="000C0DC0" w:rsidP="003852E2">
      <w:pPr>
        <w:jc w:val="center"/>
        <w:rPr>
          <w:rFonts w:ascii="Arial" w:hAnsi="Arial" w:cs="Arial"/>
          <w:b/>
        </w:rPr>
      </w:pPr>
    </w:p>
    <w:p w:rsidR="00F6331C" w:rsidRPr="003852E2" w:rsidRDefault="00F6331C" w:rsidP="003852E2">
      <w:pPr>
        <w:tabs>
          <w:tab w:val="center" w:pos="4608"/>
          <w:tab w:val="right" w:pos="9217"/>
        </w:tabs>
        <w:jc w:val="center"/>
        <w:rPr>
          <w:rFonts w:ascii="Arial" w:hAnsi="Arial" w:cs="Arial"/>
          <w:b/>
          <w:sz w:val="28"/>
          <w:szCs w:val="28"/>
        </w:rPr>
      </w:pPr>
      <w:r w:rsidRPr="003852E2">
        <w:rPr>
          <w:rFonts w:ascii="Arial" w:hAnsi="Arial" w:cs="Arial"/>
          <w:b/>
          <w:sz w:val="28"/>
          <w:szCs w:val="28"/>
        </w:rPr>
        <w:t xml:space="preserve">ASOCIAȚIA GRUPUL DE ACȚIUNE LOCALĂ </w:t>
      </w:r>
      <w:bookmarkStart w:id="0" w:name="_Hlk509174574"/>
      <w:r w:rsidR="00A365F9" w:rsidRPr="003852E2">
        <w:rPr>
          <w:rFonts w:ascii="Arial" w:hAnsi="Arial" w:cs="Arial"/>
          <w:b/>
          <w:sz w:val="28"/>
          <w:szCs w:val="28"/>
        </w:rPr>
        <w:t>”</w:t>
      </w:r>
      <w:r w:rsidR="001D1554" w:rsidRPr="003852E2">
        <w:rPr>
          <w:rFonts w:ascii="Arial" w:hAnsi="Arial" w:cs="Arial"/>
          <w:b/>
          <w:sz w:val="28"/>
          <w:szCs w:val="28"/>
        </w:rPr>
        <w:t>INIMA GIURGIULUI-ȚARA NEAJLOVULUI ȘI A CÂLNIȘTEI”</w:t>
      </w:r>
      <w:bookmarkEnd w:id="0"/>
    </w:p>
    <w:p w:rsidR="00F6331C" w:rsidRPr="003852E2" w:rsidRDefault="00F6331C" w:rsidP="003852E2">
      <w:pPr>
        <w:jc w:val="center"/>
        <w:rPr>
          <w:rFonts w:ascii="Arial" w:hAnsi="Arial" w:cs="Arial"/>
          <w:b/>
          <w:sz w:val="28"/>
          <w:szCs w:val="28"/>
        </w:rPr>
      </w:pPr>
      <w:r w:rsidRPr="003852E2">
        <w:rPr>
          <w:rFonts w:ascii="Arial" w:hAnsi="Arial" w:cs="Arial"/>
          <w:b/>
          <w:sz w:val="28"/>
          <w:szCs w:val="28"/>
        </w:rPr>
        <w:t xml:space="preserve">STRATEGIA DE DEZVOLTARE LOCALĂ </w:t>
      </w:r>
    </w:p>
    <w:p w:rsidR="00F6331C" w:rsidRPr="003852E2" w:rsidRDefault="00F6331C" w:rsidP="003852E2">
      <w:pPr>
        <w:pStyle w:val="Corptext"/>
        <w:spacing w:before="0"/>
        <w:ind w:left="0"/>
        <w:jc w:val="center"/>
        <w:rPr>
          <w:rFonts w:ascii="Arial" w:hAnsi="Arial" w:cs="Arial"/>
          <w:b/>
          <w:sz w:val="28"/>
          <w:szCs w:val="28"/>
        </w:rPr>
      </w:pPr>
      <w:r w:rsidRPr="003852E2">
        <w:rPr>
          <w:rFonts w:ascii="Arial" w:hAnsi="Arial" w:cs="Arial"/>
          <w:b/>
          <w:sz w:val="28"/>
          <w:szCs w:val="28"/>
        </w:rPr>
        <w:t>2014 - 2020</w:t>
      </w:r>
    </w:p>
    <w:p w:rsidR="00F6331C" w:rsidRPr="003852E2" w:rsidRDefault="00F6331C" w:rsidP="003852E2">
      <w:pPr>
        <w:pStyle w:val="Corptext"/>
        <w:spacing w:before="0"/>
        <w:ind w:left="0"/>
        <w:rPr>
          <w:rFonts w:ascii="Arial" w:hAnsi="Arial" w:cs="Arial"/>
          <w:b/>
          <w:sz w:val="22"/>
          <w:szCs w:val="22"/>
        </w:rPr>
      </w:pPr>
    </w:p>
    <w:p w:rsidR="00F6331C" w:rsidRPr="003852E2" w:rsidRDefault="00F6331C" w:rsidP="003852E2">
      <w:pPr>
        <w:jc w:val="center"/>
        <w:rPr>
          <w:rFonts w:ascii="Arial" w:hAnsi="Arial" w:cs="Arial"/>
          <w:b/>
        </w:rPr>
      </w:pPr>
    </w:p>
    <w:p w:rsidR="00F6331C" w:rsidRPr="003852E2" w:rsidRDefault="00F6331C" w:rsidP="003852E2">
      <w:pPr>
        <w:jc w:val="center"/>
        <w:rPr>
          <w:rFonts w:ascii="Arial" w:hAnsi="Arial" w:cs="Arial"/>
          <w:b/>
          <w:sz w:val="52"/>
          <w:szCs w:val="52"/>
        </w:rPr>
      </w:pPr>
    </w:p>
    <w:p w:rsidR="00F6331C" w:rsidRPr="003852E2" w:rsidRDefault="00F6331C" w:rsidP="003852E2">
      <w:pPr>
        <w:jc w:val="center"/>
        <w:rPr>
          <w:rFonts w:ascii="Arial" w:hAnsi="Arial" w:cs="Arial"/>
          <w:b/>
          <w:sz w:val="52"/>
          <w:szCs w:val="52"/>
        </w:rPr>
      </w:pPr>
      <w:r w:rsidRPr="003852E2">
        <w:rPr>
          <w:rFonts w:ascii="Arial" w:hAnsi="Arial" w:cs="Arial"/>
          <w:b/>
          <w:sz w:val="52"/>
          <w:szCs w:val="52"/>
        </w:rPr>
        <w:t>GHIDUL SOLICITANTULUI</w:t>
      </w:r>
    </w:p>
    <w:p w:rsidR="00E71176" w:rsidRPr="003852E2" w:rsidRDefault="00E71176" w:rsidP="003852E2">
      <w:pPr>
        <w:ind w:left="1802" w:right="1689"/>
        <w:jc w:val="center"/>
        <w:rPr>
          <w:rFonts w:ascii="Arial" w:hAnsi="Arial" w:cs="Arial"/>
          <w:b/>
        </w:rPr>
      </w:pPr>
    </w:p>
    <w:p w:rsidR="000C0DC0" w:rsidRPr="003852E2" w:rsidRDefault="000C0DC0" w:rsidP="003852E2">
      <w:pPr>
        <w:ind w:left="1802" w:right="1689"/>
        <w:jc w:val="center"/>
        <w:rPr>
          <w:rFonts w:ascii="Arial" w:hAnsi="Arial" w:cs="Arial"/>
          <w:b/>
        </w:rPr>
      </w:pPr>
    </w:p>
    <w:p w:rsidR="00B45163" w:rsidRPr="003852E2" w:rsidRDefault="00B45163" w:rsidP="003852E2">
      <w:pPr>
        <w:ind w:left="1418" w:right="1136"/>
        <w:rPr>
          <w:rFonts w:ascii="Arial" w:hAnsi="Arial" w:cs="Arial"/>
          <w:b/>
          <w:sz w:val="44"/>
          <w:szCs w:val="44"/>
        </w:rPr>
      </w:pPr>
    </w:p>
    <w:p w:rsidR="00637D69" w:rsidRPr="003852E2" w:rsidRDefault="008D768E" w:rsidP="003852E2">
      <w:pPr>
        <w:tabs>
          <w:tab w:val="left" w:pos="9923"/>
        </w:tabs>
        <w:ind w:left="993" w:right="711" w:firstLine="283"/>
        <w:jc w:val="center"/>
        <w:rPr>
          <w:rFonts w:ascii="Arial" w:hAnsi="Arial" w:cs="Arial"/>
          <w:b/>
          <w:sz w:val="44"/>
          <w:szCs w:val="44"/>
        </w:rPr>
      </w:pPr>
      <w:r w:rsidRPr="003852E2">
        <w:rPr>
          <w:rFonts w:ascii="Arial" w:hAnsi="Arial" w:cs="Arial"/>
          <w:b/>
          <w:sz w:val="44"/>
          <w:szCs w:val="44"/>
        </w:rPr>
        <w:t>pentru</w:t>
      </w:r>
      <w:r w:rsidR="007472D9" w:rsidRPr="003852E2">
        <w:rPr>
          <w:rFonts w:ascii="Arial" w:hAnsi="Arial" w:cs="Arial"/>
          <w:b/>
          <w:sz w:val="44"/>
          <w:szCs w:val="44"/>
        </w:rPr>
        <w:t xml:space="preserve"> </w:t>
      </w:r>
      <w:r w:rsidR="000350D7" w:rsidRPr="003852E2">
        <w:rPr>
          <w:rFonts w:ascii="Arial" w:hAnsi="Arial" w:cs="Arial"/>
          <w:b/>
          <w:sz w:val="44"/>
          <w:szCs w:val="44"/>
        </w:rPr>
        <w:t>M</w:t>
      </w:r>
      <w:r w:rsidR="00E45F39" w:rsidRPr="003852E2">
        <w:rPr>
          <w:rFonts w:ascii="Arial" w:hAnsi="Arial" w:cs="Arial"/>
          <w:b/>
          <w:sz w:val="44"/>
          <w:szCs w:val="44"/>
        </w:rPr>
        <w:t>ăsura</w:t>
      </w:r>
      <w:r w:rsidR="007472D9" w:rsidRPr="003852E2">
        <w:rPr>
          <w:rFonts w:ascii="Arial" w:hAnsi="Arial" w:cs="Arial"/>
          <w:b/>
          <w:sz w:val="44"/>
          <w:szCs w:val="44"/>
        </w:rPr>
        <w:t xml:space="preserve"> </w:t>
      </w:r>
      <w:r w:rsidR="00267079" w:rsidRPr="003852E2">
        <w:rPr>
          <w:rFonts w:ascii="Arial" w:hAnsi="Arial" w:cs="Arial"/>
          <w:b/>
          <w:sz w:val="44"/>
          <w:szCs w:val="44"/>
        </w:rPr>
        <w:t>2.1/2A</w:t>
      </w:r>
    </w:p>
    <w:p w:rsidR="00876833" w:rsidRPr="003852E2" w:rsidRDefault="00D14011" w:rsidP="003852E2">
      <w:pPr>
        <w:ind w:left="-284" w:right="3" w:firstLine="426"/>
        <w:jc w:val="center"/>
        <w:rPr>
          <w:rFonts w:ascii="Arial" w:hAnsi="Arial" w:cs="Arial"/>
          <w:b/>
          <w:sz w:val="44"/>
          <w:szCs w:val="44"/>
        </w:rPr>
      </w:pPr>
      <w:bookmarkStart w:id="1" w:name="_Hlk508963655"/>
      <w:r w:rsidRPr="003852E2">
        <w:rPr>
          <w:rFonts w:ascii="Arial" w:hAnsi="Arial" w:cs="Arial"/>
          <w:b/>
          <w:sz w:val="44"/>
          <w:szCs w:val="44"/>
        </w:rPr>
        <w:t>„</w:t>
      </w:r>
      <w:r w:rsidR="001D1554" w:rsidRPr="003852E2">
        <w:rPr>
          <w:rFonts w:ascii="Arial" w:hAnsi="Arial" w:cs="Arial"/>
          <w:b/>
          <w:sz w:val="44"/>
          <w:szCs w:val="44"/>
        </w:rPr>
        <w:t>Sprijinirea fermelor mici din teritoriu</w:t>
      </w:r>
      <w:r w:rsidRPr="003852E2">
        <w:rPr>
          <w:rFonts w:ascii="Arial" w:hAnsi="Arial" w:cs="Arial"/>
          <w:b/>
          <w:sz w:val="44"/>
          <w:szCs w:val="44"/>
        </w:rPr>
        <w:t>”</w:t>
      </w:r>
    </w:p>
    <w:bookmarkEnd w:id="1"/>
    <w:p w:rsidR="00322B93" w:rsidRPr="003852E2" w:rsidRDefault="00322B93" w:rsidP="003852E2">
      <w:pPr>
        <w:pStyle w:val="Corptext"/>
        <w:spacing w:before="0"/>
        <w:ind w:left="0" w:right="3"/>
        <w:jc w:val="center"/>
        <w:rPr>
          <w:rFonts w:ascii="Arial" w:hAnsi="Arial" w:cs="Arial"/>
          <w:b/>
          <w:sz w:val="22"/>
          <w:szCs w:val="22"/>
        </w:rPr>
      </w:pPr>
    </w:p>
    <w:p w:rsidR="000B47BD" w:rsidRPr="003852E2" w:rsidRDefault="000B47BD" w:rsidP="003852E2">
      <w:pPr>
        <w:pStyle w:val="Corptext"/>
        <w:spacing w:before="0"/>
        <w:ind w:left="0"/>
        <w:jc w:val="center"/>
        <w:rPr>
          <w:rFonts w:ascii="Arial" w:hAnsi="Arial" w:cs="Arial"/>
          <w:b/>
          <w:sz w:val="22"/>
          <w:szCs w:val="22"/>
        </w:rPr>
      </w:pPr>
    </w:p>
    <w:p w:rsidR="000B47BD" w:rsidRPr="003852E2" w:rsidRDefault="000B47BD" w:rsidP="003852E2">
      <w:pPr>
        <w:pStyle w:val="Corptext"/>
        <w:spacing w:before="0"/>
        <w:ind w:left="0"/>
        <w:jc w:val="center"/>
        <w:rPr>
          <w:rFonts w:ascii="Arial" w:hAnsi="Arial" w:cs="Arial"/>
          <w:b/>
          <w:sz w:val="22"/>
          <w:szCs w:val="22"/>
        </w:rPr>
      </w:pPr>
    </w:p>
    <w:p w:rsidR="000B47BD" w:rsidRPr="003852E2" w:rsidRDefault="000B47BD"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1B4A34" w:rsidRPr="003852E2" w:rsidRDefault="001B4A34" w:rsidP="003852E2">
      <w:pPr>
        <w:pStyle w:val="Corptext"/>
        <w:spacing w:before="0"/>
        <w:ind w:left="0"/>
        <w:jc w:val="center"/>
        <w:rPr>
          <w:rFonts w:ascii="Arial" w:hAnsi="Arial" w:cs="Arial"/>
          <w:b/>
          <w:sz w:val="22"/>
          <w:szCs w:val="22"/>
        </w:rPr>
      </w:pPr>
    </w:p>
    <w:p w:rsidR="001B4A34" w:rsidRPr="003852E2" w:rsidRDefault="001B4A34" w:rsidP="003852E2">
      <w:pPr>
        <w:pStyle w:val="Corptext"/>
        <w:spacing w:before="0"/>
        <w:ind w:left="0"/>
        <w:jc w:val="center"/>
        <w:rPr>
          <w:rFonts w:ascii="Arial" w:hAnsi="Arial" w:cs="Arial"/>
          <w:b/>
          <w:sz w:val="22"/>
          <w:szCs w:val="22"/>
        </w:rPr>
      </w:pPr>
    </w:p>
    <w:p w:rsidR="001B4A34" w:rsidRPr="003852E2" w:rsidRDefault="001B4A34" w:rsidP="003852E2">
      <w:pPr>
        <w:pStyle w:val="Corptext"/>
        <w:spacing w:before="0"/>
        <w:ind w:left="0"/>
        <w:jc w:val="center"/>
        <w:rPr>
          <w:rFonts w:ascii="Arial" w:hAnsi="Arial" w:cs="Arial"/>
          <w:b/>
          <w:sz w:val="22"/>
          <w:szCs w:val="22"/>
        </w:rPr>
      </w:pPr>
    </w:p>
    <w:p w:rsidR="001B4A34" w:rsidRPr="003852E2" w:rsidRDefault="001B4A34"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jc w:val="center"/>
        <w:rPr>
          <w:rFonts w:ascii="Arial" w:hAnsi="Arial" w:cs="Arial"/>
          <w:b/>
          <w:sz w:val="22"/>
          <w:szCs w:val="22"/>
        </w:rPr>
      </w:pPr>
    </w:p>
    <w:p w:rsidR="000B47BD" w:rsidRPr="003852E2" w:rsidRDefault="000B47BD" w:rsidP="003852E2">
      <w:pPr>
        <w:pStyle w:val="Corptext"/>
        <w:spacing w:before="0"/>
        <w:ind w:left="0"/>
        <w:jc w:val="center"/>
        <w:rPr>
          <w:rFonts w:ascii="Arial" w:hAnsi="Arial" w:cs="Arial"/>
          <w:b/>
          <w:sz w:val="22"/>
          <w:szCs w:val="22"/>
        </w:rPr>
      </w:pPr>
    </w:p>
    <w:p w:rsidR="00E71176" w:rsidRPr="003852E2" w:rsidRDefault="00E71176" w:rsidP="003852E2">
      <w:pPr>
        <w:pStyle w:val="Corptext"/>
        <w:spacing w:before="0"/>
        <w:ind w:left="0"/>
        <w:rPr>
          <w:rFonts w:ascii="Arial" w:hAnsi="Arial" w:cs="Arial"/>
          <w:b/>
        </w:rPr>
      </w:pPr>
      <w:r w:rsidRPr="003852E2">
        <w:rPr>
          <w:rFonts w:ascii="Arial" w:hAnsi="Arial" w:cs="Arial"/>
          <w:b/>
        </w:rPr>
        <w:t xml:space="preserve">                          PROGRAMUL NAȚIONAL DE DEZVOLTARE RURALĂ 2014-2020</w:t>
      </w:r>
    </w:p>
    <w:p w:rsidR="00E71176" w:rsidRPr="003852E2" w:rsidRDefault="00E71176" w:rsidP="003852E2">
      <w:pPr>
        <w:pStyle w:val="Corptext"/>
        <w:spacing w:before="0"/>
        <w:rPr>
          <w:rFonts w:ascii="Arial" w:hAnsi="Arial" w:cs="Arial"/>
          <w:b/>
        </w:rPr>
      </w:pPr>
      <w:r w:rsidRPr="003852E2">
        <w:rPr>
          <w:rFonts w:ascii="Arial" w:hAnsi="Arial" w:cs="Arial"/>
          <w:b/>
        </w:rPr>
        <w:t xml:space="preserve">Program finanțat de Uniunea Europeană și Guvernul României </w:t>
      </w:r>
    </w:p>
    <w:p w:rsidR="000B47BD" w:rsidRPr="003852E2" w:rsidRDefault="00E71176" w:rsidP="003852E2">
      <w:pPr>
        <w:pStyle w:val="Corptext"/>
        <w:spacing w:before="0"/>
        <w:ind w:left="0"/>
        <w:jc w:val="center"/>
        <w:rPr>
          <w:rFonts w:ascii="Arial" w:hAnsi="Arial" w:cs="Arial"/>
          <w:b/>
        </w:rPr>
      </w:pPr>
      <w:r w:rsidRPr="003852E2">
        <w:rPr>
          <w:rFonts w:ascii="Arial" w:hAnsi="Arial" w:cs="Arial"/>
          <w:b/>
        </w:rPr>
        <w:t>prin FONDUL EUROPEAN AGRICOL PENTRU DEZVOLTARE RURALĂ, măsura LEADER</w:t>
      </w:r>
    </w:p>
    <w:p w:rsidR="00322B93" w:rsidRPr="003852E2" w:rsidRDefault="00322B93" w:rsidP="003852E2">
      <w:pPr>
        <w:pStyle w:val="Corptext"/>
        <w:spacing w:before="0"/>
        <w:ind w:left="0"/>
        <w:rPr>
          <w:rFonts w:ascii="Arial" w:hAnsi="Arial" w:cs="Arial"/>
        </w:rPr>
      </w:pPr>
    </w:p>
    <w:p w:rsidR="003266CC" w:rsidRPr="003852E2" w:rsidRDefault="003266CC" w:rsidP="003852E2">
      <w:pPr>
        <w:rPr>
          <w:rFonts w:ascii="Arial" w:hAnsi="Arial" w:cs="Arial"/>
        </w:rPr>
      </w:pPr>
      <w:r w:rsidRPr="003852E2">
        <w:rPr>
          <w:rFonts w:ascii="Arial" w:hAnsi="Arial" w:cs="Arial"/>
        </w:rPr>
        <w:br w:type="page"/>
      </w:r>
    </w:p>
    <w:p w:rsidR="003266CC" w:rsidRPr="003852E2" w:rsidRDefault="003266CC" w:rsidP="003852E2">
      <w:pPr>
        <w:rPr>
          <w:rFonts w:ascii="Arial" w:hAnsi="Arial" w:cs="Arial"/>
          <w:sz w:val="28"/>
          <w:szCs w:val="28"/>
        </w:rPr>
      </w:pPr>
    </w:p>
    <w:p w:rsidR="00322B93" w:rsidRPr="003852E2" w:rsidRDefault="003B618C" w:rsidP="003852E2">
      <w:pPr>
        <w:ind w:right="3" w:firstLine="426"/>
        <w:jc w:val="center"/>
        <w:rPr>
          <w:rFonts w:ascii="Arial" w:hAnsi="Arial" w:cs="Arial"/>
          <w:b/>
          <w:sz w:val="28"/>
          <w:szCs w:val="28"/>
        </w:rPr>
      </w:pPr>
      <w:r w:rsidRPr="003852E2">
        <w:rPr>
          <w:rFonts w:ascii="Arial" w:hAnsi="Arial" w:cs="Arial"/>
          <w:b/>
          <w:sz w:val="28"/>
          <w:szCs w:val="28"/>
        </w:rPr>
        <w:t>G</w:t>
      </w:r>
      <w:r w:rsidR="000350D7" w:rsidRPr="003852E2">
        <w:rPr>
          <w:rFonts w:ascii="Arial" w:hAnsi="Arial" w:cs="Arial"/>
          <w:b/>
          <w:sz w:val="28"/>
          <w:szCs w:val="28"/>
        </w:rPr>
        <w:t>hidul</w:t>
      </w:r>
      <w:r w:rsidR="007472D9" w:rsidRPr="003852E2">
        <w:rPr>
          <w:rFonts w:ascii="Arial" w:hAnsi="Arial" w:cs="Arial"/>
          <w:b/>
          <w:sz w:val="28"/>
          <w:szCs w:val="28"/>
        </w:rPr>
        <w:t xml:space="preserve"> </w:t>
      </w:r>
      <w:r w:rsidR="000350D7" w:rsidRPr="003852E2">
        <w:rPr>
          <w:rFonts w:ascii="Arial" w:hAnsi="Arial" w:cs="Arial"/>
          <w:b/>
          <w:sz w:val="28"/>
          <w:szCs w:val="28"/>
        </w:rPr>
        <w:t>Solicitantului</w:t>
      </w:r>
      <w:r w:rsidR="007472D9" w:rsidRPr="003852E2">
        <w:rPr>
          <w:rFonts w:ascii="Arial" w:hAnsi="Arial" w:cs="Arial"/>
          <w:b/>
          <w:sz w:val="28"/>
          <w:szCs w:val="28"/>
        </w:rPr>
        <w:t xml:space="preserve"> </w:t>
      </w:r>
      <w:r w:rsidR="00637D69" w:rsidRPr="003852E2">
        <w:rPr>
          <w:rFonts w:ascii="Arial" w:hAnsi="Arial" w:cs="Arial"/>
          <w:b/>
          <w:sz w:val="28"/>
          <w:szCs w:val="28"/>
        </w:rPr>
        <w:br/>
      </w:r>
      <w:r w:rsidR="000350D7" w:rsidRPr="003852E2">
        <w:rPr>
          <w:rFonts w:ascii="Arial" w:hAnsi="Arial" w:cs="Arial"/>
          <w:b/>
          <w:sz w:val="28"/>
          <w:szCs w:val="28"/>
        </w:rPr>
        <w:t>pentru</w:t>
      </w:r>
      <w:r w:rsidR="007472D9" w:rsidRPr="003852E2">
        <w:rPr>
          <w:rFonts w:ascii="Arial" w:hAnsi="Arial" w:cs="Arial"/>
          <w:b/>
          <w:sz w:val="28"/>
          <w:szCs w:val="28"/>
        </w:rPr>
        <w:t xml:space="preserve"> </w:t>
      </w:r>
      <w:r w:rsidR="000350D7" w:rsidRPr="003852E2">
        <w:rPr>
          <w:rFonts w:ascii="Arial" w:hAnsi="Arial" w:cs="Arial"/>
          <w:b/>
          <w:sz w:val="28"/>
          <w:szCs w:val="28"/>
        </w:rPr>
        <w:t>accesarea</w:t>
      </w:r>
      <w:r w:rsidR="007472D9" w:rsidRPr="003852E2">
        <w:rPr>
          <w:rFonts w:ascii="Arial" w:hAnsi="Arial" w:cs="Arial"/>
          <w:b/>
          <w:sz w:val="28"/>
          <w:szCs w:val="28"/>
        </w:rPr>
        <w:t xml:space="preserve"> </w:t>
      </w:r>
      <w:r w:rsidR="00BF5807" w:rsidRPr="003852E2">
        <w:rPr>
          <w:rFonts w:ascii="Arial" w:hAnsi="Arial" w:cs="Arial"/>
          <w:b/>
          <w:sz w:val="28"/>
          <w:szCs w:val="28"/>
        </w:rPr>
        <w:t>Mă</w:t>
      </w:r>
      <w:r w:rsidR="00733AD8" w:rsidRPr="003852E2">
        <w:rPr>
          <w:rFonts w:ascii="Arial" w:hAnsi="Arial" w:cs="Arial"/>
          <w:b/>
          <w:sz w:val="28"/>
          <w:szCs w:val="28"/>
        </w:rPr>
        <w:t>surii</w:t>
      </w:r>
      <w:r w:rsidR="007472D9" w:rsidRPr="003852E2">
        <w:rPr>
          <w:rFonts w:ascii="Arial" w:hAnsi="Arial" w:cs="Arial"/>
          <w:b/>
          <w:sz w:val="28"/>
          <w:szCs w:val="28"/>
        </w:rPr>
        <w:t xml:space="preserve"> </w:t>
      </w:r>
      <w:r w:rsidR="00733AD8" w:rsidRPr="003852E2">
        <w:rPr>
          <w:rFonts w:ascii="Arial" w:hAnsi="Arial" w:cs="Arial"/>
          <w:b/>
          <w:sz w:val="28"/>
          <w:szCs w:val="28"/>
        </w:rPr>
        <w:t>M</w:t>
      </w:r>
      <w:r w:rsidR="007472D9" w:rsidRPr="003852E2">
        <w:rPr>
          <w:rFonts w:ascii="Arial" w:hAnsi="Arial" w:cs="Arial"/>
          <w:b/>
          <w:sz w:val="28"/>
          <w:szCs w:val="28"/>
        </w:rPr>
        <w:t xml:space="preserve"> </w:t>
      </w:r>
      <w:r w:rsidR="00267079" w:rsidRPr="003852E2">
        <w:rPr>
          <w:rFonts w:ascii="Arial" w:hAnsi="Arial" w:cs="Arial"/>
          <w:b/>
          <w:sz w:val="28"/>
          <w:szCs w:val="28"/>
        </w:rPr>
        <w:t>2.1/2A</w:t>
      </w:r>
      <w:r w:rsidR="007472D9" w:rsidRPr="003852E2">
        <w:rPr>
          <w:rFonts w:ascii="Arial" w:hAnsi="Arial" w:cs="Arial"/>
          <w:b/>
          <w:sz w:val="28"/>
          <w:szCs w:val="28"/>
        </w:rPr>
        <w:t xml:space="preserve"> </w:t>
      </w:r>
      <w:r w:rsidR="00637D69" w:rsidRPr="003852E2">
        <w:rPr>
          <w:rFonts w:ascii="Arial" w:hAnsi="Arial" w:cs="Arial"/>
          <w:b/>
          <w:sz w:val="28"/>
          <w:szCs w:val="28"/>
        </w:rPr>
        <w:br/>
      </w:r>
      <w:r w:rsidR="00327512" w:rsidRPr="003852E2">
        <w:rPr>
          <w:rFonts w:ascii="Arial" w:hAnsi="Arial" w:cs="Arial"/>
          <w:b/>
          <w:sz w:val="28"/>
          <w:szCs w:val="28"/>
        </w:rPr>
        <w:t>„</w:t>
      </w:r>
      <w:r w:rsidR="001D1554" w:rsidRPr="003852E2">
        <w:rPr>
          <w:rFonts w:ascii="Arial" w:hAnsi="Arial" w:cs="Arial"/>
          <w:b/>
          <w:sz w:val="28"/>
          <w:szCs w:val="28"/>
        </w:rPr>
        <w:t>Sprijinirea fermelor mici din teritoriu</w:t>
      </w:r>
      <w:r w:rsidR="00327512" w:rsidRPr="003852E2">
        <w:rPr>
          <w:rFonts w:ascii="Arial" w:hAnsi="Arial" w:cs="Arial"/>
          <w:b/>
          <w:sz w:val="28"/>
          <w:szCs w:val="28"/>
        </w:rPr>
        <w:t>”</w:t>
      </w:r>
    </w:p>
    <w:p w:rsidR="00327512" w:rsidRPr="003852E2" w:rsidRDefault="00327512" w:rsidP="003852E2">
      <w:pPr>
        <w:ind w:right="3" w:firstLine="426"/>
        <w:jc w:val="center"/>
        <w:rPr>
          <w:rFonts w:ascii="Arial" w:hAnsi="Arial" w:cs="Arial"/>
          <w:b/>
        </w:rPr>
      </w:pPr>
    </w:p>
    <w:p w:rsidR="00322B93" w:rsidRPr="003852E2" w:rsidRDefault="003852E2" w:rsidP="003852E2">
      <w:pPr>
        <w:pStyle w:val="Corptext"/>
        <w:tabs>
          <w:tab w:val="left" w:pos="9923"/>
        </w:tabs>
        <w:spacing w:before="0"/>
        <w:ind w:left="0"/>
        <w:jc w:val="center"/>
        <w:rPr>
          <w:rFonts w:ascii="Arial" w:hAnsi="Arial" w:cs="Arial"/>
          <w:b/>
        </w:rPr>
      </w:pPr>
      <w:r w:rsidRPr="003852E2">
        <w:rPr>
          <w:rFonts w:ascii="Arial" w:hAnsi="Arial" w:cs="Arial"/>
          <w:b/>
        </w:rPr>
        <w:t>Sesiunea 20</w:t>
      </w:r>
      <w:r w:rsidR="00053D20">
        <w:rPr>
          <w:rFonts w:ascii="Arial" w:hAnsi="Arial" w:cs="Arial"/>
          <w:b/>
        </w:rPr>
        <w:t>23</w:t>
      </w:r>
    </w:p>
    <w:p w:rsidR="00322B93" w:rsidRPr="003852E2" w:rsidRDefault="00322B93" w:rsidP="003852E2">
      <w:pPr>
        <w:pStyle w:val="Corptext"/>
        <w:tabs>
          <w:tab w:val="left" w:pos="9923"/>
        </w:tabs>
        <w:spacing w:before="0"/>
        <w:ind w:left="0"/>
        <w:rPr>
          <w:rFonts w:ascii="Arial" w:hAnsi="Arial" w:cs="Arial"/>
          <w:b/>
          <w:sz w:val="22"/>
          <w:szCs w:val="22"/>
        </w:rPr>
      </w:pPr>
    </w:p>
    <w:p w:rsidR="00322B93" w:rsidRPr="003852E2" w:rsidRDefault="000350D7" w:rsidP="003852E2">
      <w:pPr>
        <w:pStyle w:val="Corptext"/>
        <w:tabs>
          <w:tab w:val="left" w:pos="9923"/>
        </w:tabs>
        <w:spacing w:before="0"/>
        <w:ind w:left="0"/>
        <w:jc w:val="both"/>
        <w:rPr>
          <w:rFonts w:ascii="Arial" w:hAnsi="Arial" w:cs="Arial"/>
          <w:sz w:val="22"/>
          <w:szCs w:val="22"/>
        </w:rPr>
      </w:pPr>
      <w:r w:rsidRPr="003852E2">
        <w:rPr>
          <w:rFonts w:ascii="Arial" w:hAnsi="Arial" w:cs="Arial"/>
          <w:b/>
          <w:sz w:val="22"/>
          <w:szCs w:val="22"/>
        </w:rPr>
        <w:t>Ghidul</w:t>
      </w:r>
      <w:r w:rsidR="007472D9" w:rsidRPr="003852E2">
        <w:rPr>
          <w:rFonts w:ascii="Arial" w:hAnsi="Arial" w:cs="Arial"/>
          <w:b/>
          <w:sz w:val="22"/>
          <w:szCs w:val="22"/>
        </w:rPr>
        <w:t xml:space="preserve"> </w:t>
      </w:r>
      <w:r w:rsidRPr="003852E2">
        <w:rPr>
          <w:rFonts w:ascii="Arial" w:hAnsi="Arial" w:cs="Arial"/>
          <w:b/>
          <w:sz w:val="22"/>
          <w:szCs w:val="22"/>
        </w:rPr>
        <w:t>Solicitantului</w:t>
      </w:r>
      <w:r w:rsidR="007472D9" w:rsidRPr="003852E2">
        <w:rPr>
          <w:rFonts w:ascii="Arial" w:hAnsi="Arial" w:cs="Arial"/>
          <w:sz w:val="22"/>
          <w:szCs w:val="22"/>
        </w:rPr>
        <w:t xml:space="preserve"> </w:t>
      </w:r>
      <w:r w:rsidRPr="003852E2">
        <w:rPr>
          <w:rFonts w:ascii="Arial" w:hAnsi="Arial" w:cs="Arial"/>
          <w:sz w:val="22"/>
          <w:szCs w:val="22"/>
        </w:rPr>
        <w:t>este</w:t>
      </w:r>
      <w:r w:rsidR="007472D9" w:rsidRPr="003852E2">
        <w:rPr>
          <w:rFonts w:ascii="Arial" w:hAnsi="Arial" w:cs="Arial"/>
          <w:sz w:val="22"/>
          <w:szCs w:val="22"/>
        </w:rPr>
        <w:t xml:space="preserve"> </w:t>
      </w:r>
      <w:r w:rsidRPr="003852E2">
        <w:rPr>
          <w:rFonts w:ascii="Arial" w:hAnsi="Arial" w:cs="Arial"/>
          <w:sz w:val="22"/>
          <w:szCs w:val="22"/>
        </w:rPr>
        <w:t>un</w:t>
      </w:r>
      <w:r w:rsidR="007472D9" w:rsidRPr="003852E2">
        <w:rPr>
          <w:rFonts w:ascii="Arial" w:hAnsi="Arial" w:cs="Arial"/>
          <w:sz w:val="22"/>
          <w:szCs w:val="22"/>
        </w:rPr>
        <w:t xml:space="preserve"> </w:t>
      </w:r>
      <w:r w:rsidRPr="003852E2">
        <w:rPr>
          <w:rFonts w:ascii="Arial" w:hAnsi="Arial" w:cs="Arial"/>
          <w:sz w:val="22"/>
          <w:szCs w:val="22"/>
        </w:rPr>
        <w:t>material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informare</w:t>
      </w:r>
      <w:r w:rsidR="007472D9" w:rsidRPr="003852E2">
        <w:rPr>
          <w:rFonts w:ascii="Arial" w:hAnsi="Arial" w:cs="Arial"/>
          <w:sz w:val="22"/>
          <w:szCs w:val="22"/>
        </w:rPr>
        <w:t xml:space="preserve"> </w:t>
      </w:r>
      <w:r w:rsidRPr="003852E2">
        <w:rPr>
          <w:rFonts w:ascii="Arial" w:hAnsi="Arial" w:cs="Arial"/>
          <w:sz w:val="22"/>
          <w:szCs w:val="22"/>
        </w:rPr>
        <w:t>tehnică</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potențialilor</w:t>
      </w:r>
      <w:r w:rsidR="007472D9" w:rsidRPr="003852E2">
        <w:rPr>
          <w:rFonts w:ascii="Arial" w:hAnsi="Arial" w:cs="Arial"/>
          <w:sz w:val="22"/>
          <w:szCs w:val="22"/>
        </w:rPr>
        <w:t xml:space="preserve"> </w:t>
      </w:r>
      <w:r w:rsidRPr="003852E2">
        <w:rPr>
          <w:rFonts w:ascii="Arial" w:hAnsi="Arial" w:cs="Arial"/>
          <w:sz w:val="22"/>
          <w:szCs w:val="22"/>
        </w:rPr>
        <w:t>beneficiari</w:t>
      </w:r>
      <w:r w:rsidR="007472D9" w:rsidRPr="003852E2">
        <w:rPr>
          <w:rFonts w:ascii="Arial" w:hAnsi="Arial" w:cs="Arial"/>
          <w:sz w:val="22"/>
          <w:szCs w:val="22"/>
        </w:rPr>
        <w:t xml:space="preserve"> </w:t>
      </w:r>
      <w:r w:rsidRPr="003852E2">
        <w:rPr>
          <w:rFonts w:ascii="Arial" w:hAnsi="Arial" w:cs="Arial"/>
          <w:sz w:val="22"/>
          <w:szCs w:val="22"/>
        </w:rPr>
        <w:t>ai</w:t>
      </w:r>
      <w:r w:rsidR="007472D9" w:rsidRPr="003852E2">
        <w:rPr>
          <w:rFonts w:ascii="Arial" w:hAnsi="Arial" w:cs="Arial"/>
          <w:sz w:val="22"/>
          <w:szCs w:val="22"/>
        </w:rPr>
        <w:t xml:space="preserve"> </w:t>
      </w:r>
      <w:r w:rsidR="001E51CC" w:rsidRPr="003852E2">
        <w:rPr>
          <w:rFonts w:ascii="Arial" w:hAnsi="Arial" w:cs="Arial"/>
          <w:sz w:val="22"/>
          <w:szCs w:val="22"/>
        </w:rPr>
        <w:t>finanțărilor</w:t>
      </w:r>
      <w:r w:rsidR="007472D9" w:rsidRPr="003852E2">
        <w:rPr>
          <w:rFonts w:ascii="Arial" w:hAnsi="Arial" w:cs="Arial"/>
          <w:sz w:val="22"/>
          <w:szCs w:val="22"/>
        </w:rPr>
        <w:t xml:space="preserve"> </w:t>
      </w:r>
      <w:r w:rsidR="001E51CC"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Fondului</w:t>
      </w:r>
      <w:r w:rsidR="007472D9" w:rsidRPr="003852E2">
        <w:rPr>
          <w:rFonts w:ascii="Arial" w:hAnsi="Arial" w:cs="Arial"/>
          <w:sz w:val="22"/>
          <w:szCs w:val="22"/>
        </w:rPr>
        <w:t xml:space="preserve"> </w:t>
      </w:r>
      <w:r w:rsidRPr="003852E2">
        <w:rPr>
          <w:rFonts w:ascii="Arial" w:hAnsi="Arial" w:cs="Arial"/>
          <w:sz w:val="22"/>
          <w:szCs w:val="22"/>
        </w:rPr>
        <w:t>European</w:t>
      </w:r>
      <w:r w:rsidR="007472D9" w:rsidRPr="003852E2">
        <w:rPr>
          <w:rFonts w:ascii="Arial" w:hAnsi="Arial" w:cs="Arial"/>
          <w:sz w:val="22"/>
          <w:szCs w:val="22"/>
        </w:rPr>
        <w:t xml:space="preserve"> </w:t>
      </w:r>
      <w:r w:rsidRPr="003852E2">
        <w:rPr>
          <w:rFonts w:ascii="Arial" w:hAnsi="Arial" w:cs="Arial"/>
          <w:sz w:val="22"/>
          <w:szCs w:val="22"/>
        </w:rPr>
        <w:t>Agricol</w:t>
      </w:r>
      <w:r w:rsidR="007472D9" w:rsidRPr="003852E2">
        <w:rPr>
          <w:rFonts w:ascii="Arial" w:hAnsi="Arial" w:cs="Arial"/>
          <w:sz w:val="22"/>
          <w:szCs w:val="22"/>
        </w:rPr>
        <w:t xml:space="preserve"> </w:t>
      </w:r>
      <w:r w:rsidRPr="003852E2">
        <w:rPr>
          <w:rFonts w:ascii="Arial" w:hAnsi="Arial" w:cs="Arial"/>
          <w:sz w:val="22"/>
          <w:szCs w:val="22"/>
        </w:rPr>
        <w:t>pentru</w:t>
      </w:r>
      <w:r w:rsidR="007472D9" w:rsidRPr="003852E2">
        <w:rPr>
          <w:rFonts w:ascii="Arial" w:hAnsi="Arial" w:cs="Arial"/>
          <w:sz w:val="22"/>
          <w:szCs w:val="22"/>
        </w:rPr>
        <w:t xml:space="preserve"> </w:t>
      </w:r>
      <w:r w:rsidRPr="003852E2">
        <w:rPr>
          <w:rFonts w:ascii="Arial" w:hAnsi="Arial" w:cs="Arial"/>
          <w:sz w:val="22"/>
          <w:szCs w:val="22"/>
        </w:rPr>
        <w:t>Dezvoltare</w:t>
      </w:r>
      <w:r w:rsidR="007472D9" w:rsidRPr="003852E2">
        <w:rPr>
          <w:rFonts w:ascii="Arial" w:hAnsi="Arial" w:cs="Arial"/>
          <w:sz w:val="22"/>
          <w:szCs w:val="22"/>
        </w:rPr>
        <w:t xml:space="preserve"> </w:t>
      </w:r>
      <w:r w:rsidRPr="003852E2">
        <w:rPr>
          <w:rFonts w:ascii="Arial" w:hAnsi="Arial" w:cs="Arial"/>
          <w:sz w:val="22"/>
          <w:szCs w:val="22"/>
        </w:rPr>
        <w:t>Rurală</w:t>
      </w:r>
      <w:r w:rsidR="007472D9" w:rsidRPr="003852E2">
        <w:rPr>
          <w:rFonts w:ascii="Arial" w:hAnsi="Arial" w:cs="Arial"/>
          <w:sz w:val="22"/>
          <w:szCs w:val="22"/>
        </w:rPr>
        <w:t xml:space="preserve"> </w:t>
      </w:r>
      <w:r w:rsidRPr="003852E2">
        <w:rPr>
          <w:rFonts w:ascii="Arial" w:hAnsi="Arial" w:cs="Arial"/>
          <w:sz w:val="22"/>
          <w:szCs w:val="22"/>
        </w:rPr>
        <w:t>(FEADR)</w:t>
      </w:r>
      <w:r w:rsidR="007472D9" w:rsidRPr="003852E2">
        <w:rPr>
          <w:rFonts w:ascii="Arial" w:hAnsi="Arial" w:cs="Arial"/>
          <w:sz w:val="22"/>
          <w:szCs w:val="22"/>
        </w:rPr>
        <w:t xml:space="preserve"> </w:t>
      </w:r>
      <w:r w:rsidR="004201C2" w:rsidRPr="003852E2">
        <w:rPr>
          <w:rFonts w:ascii="Arial" w:hAnsi="Arial" w:cs="Arial"/>
          <w:sz w:val="22"/>
          <w:szCs w:val="22"/>
        </w:rPr>
        <w:t>implementat</w:t>
      </w:r>
      <w:r w:rsidR="007472D9" w:rsidRPr="003852E2">
        <w:rPr>
          <w:rFonts w:ascii="Arial" w:hAnsi="Arial" w:cs="Arial"/>
          <w:sz w:val="22"/>
          <w:szCs w:val="22"/>
        </w:rPr>
        <w:t xml:space="preserve"> </w:t>
      </w:r>
      <w:r w:rsidR="004201C2" w:rsidRPr="003852E2">
        <w:rPr>
          <w:rFonts w:ascii="Arial" w:hAnsi="Arial" w:cs="Arial"/>
          <w:sz w:val="22"/>
          <w:szCs w:val="22"/>
        </w:rPr>
        <w:t>prin</w:t>
      </w:r>
      <w:r w:rsidR="007472D9" w:rsidRPr="003852E2">
        <w:rPr>
          <w:rFonts w:ascii="Arial" w:hAnsi="Arial" w:cs="Arial"/>
          <w:sz w:val="22"/>
          <w:szCs w:val="22"/>
        </w:rPr>
        <w:t xml:space="preserve"> </w:t>
      </w:r>
      <w:r w:rsidR="004201C2" w:rsidRPr="003852E2">
        <w:rPr>
          <w:rFonts w:ascii="Arial" w:hAnsi="Arial" w:cs="Arial"/>
          <w:sz w:val="22"/>
          <w:szCs w:val="22"/>
        </w:rPr>
        <w:t>Programul</w:t>
      </w:r>
      <w:r w:rsidR="007472D9" w:rsidRPr="003852E2">
        <w:rPr>
          <w:rFonts w:ascii="Arial" w:hAnsi="Arial" w:cs="Arial"/>
          <w:sz w:val="22"/>
          <w:szCs w:val="22"/>
        </w:rPr>
        <w:t xml:space="preserve"> </w:t>
      </w:r>
      <w:r w:rsidR="004201C2" w:rsidRPr="003852E2">
        <w:rPr>
          <w:rFonts w:ascii="Arial" w:hAnsi="Arial" w:cs="Arial"/>
          <w:sz w:val="22"/>
          <w:szCs w:val="22"/>
        </w:rPr>
        <w:t>Național</w:t>
      </w:r>
      <w:r w:rsidR="007472D9" w:rsidRPr="003852E2">
        <w:rPr>
          <w:rFonts w:ascii="Arial" w:hAnsi="Arial" w:cs="Arial"/>
          <w:sz w:val="22"/>
          <w:szCs w:val="22"/>
        </w:rPr>
        <w:t xml:space="preserve"> </w:t>
      </w:r>
      <w:r w:rsidR="004201C2" w:rsidRPr="003852E2">
        <w:rPr>
          <w:rFonts w:ascii="Arial" w:hAnsi="Arial" w:cs="Arial"/>
          <w:sz w:val="22"/>
          <w:szCs w:val="22"/>
        </w:rPr>
        <w:t>de</w:t>
      </w:r>
      <w:r w:rsidR="007472D9" w:rsidRPr="003852E2">
        <w:rPr>
          <w:rFonts w:ascii="Arial" w:hAnsi="Arial" w:cs="Arial"/>
          <w:sz w:val="22"/>
          <w:szCs w:val="22"/>
        </w:rPr>
        <w:t xml:space="preserve"> </w:t>
      </w:r>
      <w:r w:rsidR="004201C2" w:rsidRPr="003852E2">
        <w:rPr>
          <w:rFonts w:ascii="Arial" w:hAnsi="Arial" w:cs="Arial"/>
          <w:sz w:val="22"/>
          <w:szCs w:val="22"/>
        </w:rPr>
        <w:t>Dezvoltare</w:t>
      </w:r>
      <w:r w:rsidR="007472D9" w:rsidRPr="003852E2">
        <w:rPr>
          <w:rFonts w:ascii="Arial" w:hAnsi="Arial" w:cs="Arial"/>
          <w:sz w:val="22"/>
          <w:szCs w:val="22"/>
        </w:rPr>
        <w:t xml:space="preserve"> </w:t>
      </w:r>
      <w:r w:rsidR="004201C2" w:rsidRPr="003852E2">
        <w:rPr>
          <w:rFonts w:ascii="Arial" w:hAnsi="Arial" w:cs="Arial"/>
          <w:sz w:val="22"/>
          <w:szCs w:val="22"/>
        </w:rPr>
        <w:t>Rurală</w:t>
      </w:r>
      <w:r w:rsidR="007472D9" w:rsidRPr="003852E2">
        <w:rPr>
          <w:rFonts w:ascii="Arial" w:hAnsi="Arial" w:cs="Arial"/>
          <w:sz w:val="22"/>
          <w:szCs w:val="22"/>
        </w:rPr>
        <w:t xml:space="preserve"> </w:t>
      </w:r>
      <w:r w:rsidR="004201C2" w:rsidRPr="003852E2">
        <w:rPr>
          <w:rFonts w:ascii="Arial" w:hAnsi="Arial" w:cs="Arial"/>
          <w:sz w:val="22"/>
          <w:szCs w:val="22"/>
        </w:rPr>
        <w:t>(PNDR)</w:t>
      </w:r>
      <w:r w:rsidR="007472D9" w:rsidRPr="003852E2">
        <w:rPr>
          <w:rFonts w:ascii="Arial" w:hAnsi="Arial" w:cs="Arial"/>
          <w:sz w:val="22"/>
          <w:szCs w:val="22"/>
        </w:rPr>
        <w:t xml:space="preserve"> </w:t>
      </w:r>
      <w:r w:rsidR="004201C2" w:rsidRPr="003852E2">
        <w:rPr>
          <w:rFonts w:ascii="Arial" w:hAnsi="Arial" w:cs="Arial"/>
          <w:sz w:val="22"/>
          <w:szCs w:val="22"/>
        </w:rPr>
        <w:t>2014-2020</w:t>
      </w:r>
      <w:r w:rsidR="007472D9" w:rsidRPr="003852E2">
        <w:rPr>
          <w:rFonts w:ascii="Arial" w:hAnsi="Arial" w:cs="Arial"/>
          <w:sz w:val="22"/>
          <w:szCs w:val="22"/>
        </w:rPr>
        <w:t xml:space="preserve"> </w:t>
      </w:r>
      <w:r w:rsidR="00EB76CD" w:rsidRPr="003852E2">
        <w:rPr>
          <w:rFonts w:ascii="Arial" w:hAnsi="Arial" w:cs="Arial"/>
          <w:sz w:val="22"/>
          <w:szCs w:val="22"/>
        </w:rPr>
        <w:t>-</w:t>
      </w:r>
      <w:r w:rsidR="007472D9" w:rsidRPr="003852E2">
        <w:rPr>
          <w:rFonts w:ascii="Arial" w:hAnsi="Arial" w:cs="Arial"/>
          <w:sz w:val="22"/>
          <w:szCs w:val="22"/>
        </w:rPr>
        <w:t xml:space="preserve"> </w:t>
      </w:r>
      <w:r w:rsidR="00885C52" w:rsidRPr="003852E2">
        <w:rPr>
          <w:rFonts w:ascii="Arial" w:hAnsi="Arial" w:cs="Arial"/>
          <w:sz w:val="22"/>
          <w:szCs w:val="22"/>
        </w:rPr>
        <w:t>măsura</w:t>
      </w:r>
      <w:r w:rsidR="007472D9" w:rsidRPr="003852E2">
        <w:rPr>
          <w:rFonts w:ascii="Arial" w:hAnsi="Arial" w:cs="Arial"/>
          <w:sz w:val="22"/>
          <w:szCs w:val="22"/>
        </w:rPr>
        <w:t xml:space="preserve"> </w:t>
      </w:r>
      <w:r w:rsidR="00EB76CD" w:rsidRPr="003852E2">
        <w:rPr>
          <w:rFonts w:ascii="Arial" w:hAnsi="Arial" w:cs="Arial"/>
          <w:sz w:val="22"/>
          <w:szCs w:val="22"/>
        </w:rPr>
        <w:t>LEADER</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00EB76CD" w:rsidRPr="003852E2">
        <w:rPr>
          <w:rFonts w:ascii="Arial" w:hAnsi="Arial" w:cs="Arial"/>
          <w:sz w:val="22"/>
          <w:szCs w:val="22"/>
        </w:rPr>
        <w:t>se</w:t>
      </w:r>
      <w:r w:rsidR="007472D9" w:rsidRPr="003852E2">
        <w:rPr>
          <w:rFonts w:ascii="Arial" w:hAnsi="Arial" w:cs="Arial"/>
          <w:sz w:val="22"/>
          <w:szCs w:val="22"/>
        </w:rPr>
        <w:t xml:space="preserve"> </w:t>
      </w:r>
      <w:r w:rsidR="00EB76CD" w:rsidRPr="003852E2">
        <w:rPr>
          <w:rFonts w:ascii="Arial" w:hAnsi="Arial" w:cs="Arial"/>
          <w:sz w:val="22"/>
          <w:szCs w:val="22"/>
        </w:rPr>
        <w:t>constituie</w:t>
      </w:r>
      <w:r w:rsidR="007472D9" w:rsidRPr="003852E2">
        <w:rPr>
          <w:rFonts w:ascii="Arial" w:hAnsi="Arial" w:cs="Arial"/>
          <w:sz w:val="22"/>
          <w:szCs w:val="22"/>
        </w:rPr>
        <w:t xml:space="preserve"> </w:t>
      </w:r>
      <w:r w:rsidR="00EB76CD"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suport</w:t>
      </w:r>
      <w:r w:rsidR="007472D9" w:rsidRPr="003852E2">
        <w:rPr>
          <w:rFonts w:ascii="Arial" w:hAnsi="Arial" w:cs="Arial"/>
          <w:sz w:val="22"/>
          <w:szCs w:val="22"/>
        </w:rPr>
        <w:t xml:space="preserve"> </w:t>
      </w:r>
      <w:r w:rsidRPr="003852E2">
        <w:rPr>
          <w:rFonts w:ascii="Arial" w:hAnsi="Arial" w:cs="Arial"/>
          <w:sz w:val="22"/>
          <w:szCs w:val="22"/>
        </w:rPr>
        <w:t>informativ</w:t>
      </w:r>
      <w:r w:rsidR="007472D9" w:rsidRPr="003852E2">
        <w:rPr>
          <w:rFonts w:ascii="Arial" w:hAnsi="Arial" w:cs="Arial"/>
          <w:sz w:val="22"/>
          <w:szCs w:val="22"/>
        </w:rPr>
        <w:t xml:space="preserve"> </w:t>
      </w:r>
      <w:r w:rsidRPr="003852E2">
        <w:rPr>
          <w:rFonts w:ascii="Arial" w:hAnsi="Arial" w:cs="Arial"/>
          <w:sz w:val="22"/>
          <w:szCs w:val="22"/>
        </w:rPr>
        <w:t>compl</w:t>
      </w:r>
      <w:r w:rsidR="00F326BD" w:rsidRPr="003852E2">
        <w:rPr>
          <w:rFonts w:ascii="Arial" w:hAnsi="Arial" w:cs="Arial"/>
          <w:sz w:val="22"/>
          <w:szCs w:val="22"/>
        </w:rPr>
        <w:t>ex</w:t>
      </w:r>
      <w:r w:rsidR="007472D9" w:rsidRPr="003852E2">
        <w:rPr>
          <w:rFonts w:ascii="Arial" w:hAnsi="Arial" w:cs="Arial"/>
          <w:sz w:val="22"/>
          <w:szCs w:val="22"/>
        </w:rPr>
        <w:t xml:space="preserve"> </w:t>
      </w:r>
      <w:r w:rsidR="00F326BD" w:rsidRPr="003852E2">
        <w:rPr>
          <w:rFonts w:ascii="Arial" w:hAnsi="Arial" w:cs="Arial"/>
          <w:sz w:val="22"/>
          <w:szCs w:val="22"/>
        </w:rPr>
        <w:t>pentru</w:t>
      </w:r>
      <w:r w:rsidR="007472D9" w:rsidRPr="003852E2">
        <w:rPr>
          <w:rFonts w:ascii="Arial" w:hAnsi="Arial" w:cs="Arial"/>
          <w:sz w:val="22"/>
          <w:szCs w:val="22"/>
        </w:rPr>
        <w:t xml:space="preserve"> </w:t>
      </w:r>
      <w:r w:rsidR="00F326BD" w:rsidRPr="003852E2">
        <w:rPr>
          <w:rFonts w:ascii="Arial" w:hAnsi="Arial" w:cs="Arial"/>
          <w:sz w:val="22"/>
          <w:szCs w:val="22"/>
        </w:rPr>
        <w:t>întocmirea</w:t>
      </w:r>
      <w:r w:rsidR="007472D9" w:rsidRPr="003852E2">
        <w:rPr>
          <w:rFonts w:ascii="Arial" w:hAnsi="Arial" w:cs="Arial"/>
          <w:sz w:val="22"/>
          <w:szCs w:val="22"/>
        </w:rPr>
        <w:t xml:space="preserve"> </w:t>
      </w:r>
      <w:r w:rsidR="00F326BD"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conform</w:t>
      </w:r>
      <w:r w:rsidR="007472D9" w:rsidRPr="003852E2">
        <w:rPr>
          <w:rFonts w:ascii="Arial" w:hAnsi="Arial" w:cs="Arial"/>
          <w:sz w:val="22"/>
          <w:szCs w:val="22"/>
        </w:rPr>
        <w:t xml:space="preserve"> </w:t>
      </w:r>
      <w:r w:rsidRPr="003852E2">
        <w:rPr>
          <w:rFonts w:ascii="Arial" w:hAnsi="Arial" w:cs="Arial"/>
          <w:sz w:val="22"/>
          <w:szCs w:val="22"/>
        </w:rPr>
        <w:t>cerințelor</w:t>
      </w:r>
      <w:r w:rsidR="007472D9" w:rsidRPr="003852E2">
        <w:rPr>
          <w:rFonts w:ascii="Arial" w:hAnsi="Arial" w:cs="Arial"/>
          <w:sz w:val="22"/>
          <w:szCs w:val="22"/>
        </w:rPr>
        <w:t xml:space="preserve"> </w:t>
      </w:r>
      <w:r w:rsidR="004201C2" w:rsidRPr="003852E2">
        <w:rPr>
          <w:rFonts w:ascii="Arial" w:hAnsi="Arial" w:cs="Arial"/>
          <w:sz w:val="22"/>
          <w:szCs w:val="22"/>
        </w:rPr>
        <w:t>PNDR</w:t>
      </w:r>
      <w:r w:rsidR="007472D9" w:rsidRPr="003852E2">
        <w:rPr>
          <w:rFonts w:ascii="Arial" w:hAnsi="Arial" w:cs="Arial"/>
          <w:sz w:val="22"/>
          <w:szCs w:val="22"/>
        </w:rPr>
        <w:t xml:space="preserve"> </w:t>
      </w:r>
      <w:r w:rsidR="00330C7B" w:rsidRPr="003852E2">
        <w:rPr>
          <w:rFonts w:ascii="Arial" w:hAnsi="Arial" w:cs="Arial"/>
          <w:sz w:val="22"/>
          <w:szCs w:val="22"/>
        </w:rPr>
        <w:t>2014-2020</w:t>
      </w:r>
      <w:r w:rsidR="007472D9" w:rsidRPr="003852E2">
        <w:rPr>
          <w:rFonts w:ascii="Arial" w:hAnsi="Arial" w:cs="Arial"/>
          <w:sz w:val="22"/>
          <w:szCs w:val="22"/>
        </w:rPr>
        <w:t xml:space="preserve"> </w:t>
      </w:r>
      <w:r w:rsidR="004201C2"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Strategiei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Dezvoltare</w:t>
      </w:r>
      <w:r w:rsidR="007472D9" w:rsidRPr="003852E2">
        <w:rPr>
          <w:rFonts w:ascii="Arial" w:hAnsi="Arial" w:cs="Arial"/>
          <w:sz w:val="22"/>
          <w:szCs w:val="22"/>
        </w:rPr>
        <w:t xml:space="preserve"> </w:t>
      </w:r>
      <w:r w:rsidRPr="003852E2">
        <w:rPr>
          <w:rFonts w:ascii="Arial" w:hAnsi="Arial" w:cs="Arial"/>
          <w:sz w:val="22"/>
          <w:szCs w:val="22"/>
        </w:rPr>
        <w:t>Locală</w:t>
      </w:r>
      <w:r w:rsidR="007472D9" w:rsidRPr="003852E2">
        <w:rPr>
          <w:rFonts w:ascii="Arial" w:hAnsi="Arial" w:cs="Arial"/>
          <w:sz w:val="22"/>
          <w:szCs w:val="22"/>
        </w:rPr>
        <w:t xml:space="preserve"> </w:t>
      </w:r>
      <w:r w:rsidR="00330C7B"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053D20">
        <w:rPr>
          <w:rFonts w:ascii="Arial" w:hAnsi="Arial" w:cs="Arial"/>
          <w:sz w:val="22"/>
          <w:szCs w:val="22"/>
        </w:rPr>
        <w:t xml:space="preserve">  </w:t>
      </w:r>
      <w:r w:rsidR="007472D9" w:rsidRPr="003852E2">
        <w:rPr>
          <w:rFonts w:ascii="Arial" w:hAnsi="Arial" w:cs="Arial"/>
          <w:sz w:val="22"/>
          <w:szCs w:val="22"/>
        </w:rPr>
        <w:t xml:space="preserve"> </w:t>
      </w:r>
      <w:r w:rsidRPr="003852E2">
        <w:rPr>
          <w:rFonts w:ascii="Arial" w:hAnsi="Arial" w:cs="Arial"/>
          <w:sz w:val="22"/>
          <w:szCs w:val="22"/>
        </w:rPr>
        <w:t>2014-2020.</w:t>
      </w:r>
    </w:p>
    <w:p w:rsidR="003852E2" w:rsidRPr="003852E2" w:rsidRDefault="003852E2" w:rsidP="003852E2">
      <w:pPr>
        <w:pStyle w:val="Corptext"/>
        <w:tabs>
          <w:tab w:val="left" w:pos="9923"/>
        </w:tabs>
        <w:spacing w:before="0"/>
        <w:ind w:left="0"/>
        <w:jc w:val="both"/>
        <w:rPr>
          <w:rFonts w:ascii="Arial" w:hAnsi="Arial" w:cs="Arial"/>
          <w:sz w:val="22"/>
          <w:szCs w:val="22"/>
        </w:rPr>
      </w:pPr>
      <w:r w:rsidRPr="003852E2">
        <w:rPr>
          <w:rFonts w:ascii="Arial" w:hAnsi="Arial" w:cs="Arial"/>
          <w:sz w:val="22"/>
          <w:szCs w:val="22"/>
        </w:rPr>
        <w:t xml:space="preserve">Ghidul solicitantului reprezintă detalierea tehnică </w:t>
      </w:r>
      <w:proofErr w:type="spellStart"/>
      <w:r w:rsidRPr="003852E2">
        <w:rPr>
          <w:rFonts w:ascii="Arial" w:hAnsi="Arial" w:cs="Arial"/>
          <w:sz w:val="22"/>
          <w:szCs w:val="22"/>
        </w:rPr>
        <w:t>şi</w:t>
      </w:r>
      <w:proofErr w:type="spellEnd"/>
      <w:r w:rsidRPr="003852E2">
        <w:rPr>
          <w:rFonts w:ascii="Arial" w:hAnsi="Arial" w:cs="Arial"/>
          <w:sz w:val="22"/>
          <w:szCs w:val="22"/>
        </w:rPr>
        <w:t xml:space="preserve"> financiară ce cuprinde setul de </w:t>
      </w:r>
      <w:proofErr w:type="spellStart"/>
      <w:r w:rsidRPr="003852E2">
        <w:rPr>
          <w:rFonts w:ascii="Arial" w:hAnsi="Arial" w:cs="Arial"/>
          <w:sz w:val="22"/>
          <w:szCs w:val="22"/>
        </w:rPr>
        <w:t>informaţii</w:t>
      </w:r>
      <w:proofErr w:type="spellEnd"/>
      <w:r w:rsidRPr="003852E2">
        <w:rPr>
          <w:rFonts w:ascii="Arial" w:hAnsi="Arial" w:cs="Arial"/>
          <w:sz w:val="22"/>
          <w:szCs w:val="22"/>
        </w:rPr>
        <w:t xml:space="preserve"> necesare solicitantului pentru pregătirea, derularea </w:t>
      </w:r>
      <w:proofErr w:type="spellStart"/>
      <w:r w:rsidRPr="003852E2">
        <w:rPr>
          <w:rFonts w:ascii="Arial" w:hAnsi="Arial" w:cs="Arial"/>
          <w:sz w:val="22"/>
          <w:szCs w:val="22"/>
        </w:rPr>
        <w:t>şi</w:t>
      </w:r>
      <w:proofErr w:type="spellEnd"/>
      <w:r w:rsidRPr="003852E2">
        <w:rPr>
          <w:rFonts w:ascii="Arial" w:hAnsi="Arial" w:cs="Arial"/>
          <w:sz w:val="22"/>
          <w:szCs w:val="22"/>
        </w:rPr>
        <w:t xml:space="preserve"> implementarea proiectului elaborat. Ghidul solicitantului prezintă regulile pentru pregătirea, întocmirea și depunerea proiectului, precum și modalitatea de verificare, </w:t>
      </w:r>
      <w:proofErr w:type="spellStart"/>
      <w:r w:rsidRPr="003852E2">
        <w:rPr>
          <w:rFonts w:ascii="Arial" w:hAnsi="Arial" w:cs="Arial"/>
          <w:sz w:val="22"/>
          <w:szCs w:val="22"/>
        </w:rPr>
        <w:t>selecţie</w:t>
      </w:r>
      <w:proofErr w:type="spellEnd"/>
      <w:r w:rsidRPr="003852E2">
        <w:rPr>
          <w:rFonts w:ascii="Arial" w:hAnsi="Arial" w:cs="Arial"/>
          <w:sz w:val="22"/>
          <w:szCs w:val="22"/>
        </w:rPr>
        <w:t xml:space="preserve">, aprobare </w:t>
      </w:r>
      <w:proofErr w:type="spellStart"/>
      <w:r w:rsidRPr="003852E2">
        <w:rPr>
          <w:rFonts w:ascii="Arial" w:hAnsi="Arial" w:cs="Arial"/>
          <w:sz w:val="22"/>
          <w:szCs w:val="22"/>
        </w:rPr>
        <w:t>şi</w:t>
      </w:r>
      <w:proofErr w:type="spellEnd"/>
      <w:r w:rsidRPr="003852E2">
        <w:rPr>
          <w:rFonts w:ascii="Arial" w:hAnsi="Arial" w:cs="Arial"/>
          <w:sz w:val="22"/>
          <w:szCs w:val="22"/>
        </w:rPr>
        <w:t xml:space="preserve"> derulare a proiectului dumneavoastră. De asemenea, </w:t>
      </w:r>
      <w:proofErr w:type="spellStart"/>
      <w:r w:rsidRPr="003852E2">
        <w:rPr>
          <w:rFonts w:ascii="Arial" w:hAnsi="Arial" w:cs="Arial"/>
          <w:sz w:val="22"/>
          <w:szCs w:val="22"/>
        </w:rPr>
        <w:t>conţine</w:t>
      </w:r>
      <w:proofErr w:type="spellEnd"/>
      <w:r w:rsidRPr="003852E2">
        <w:rPr>
          <w:rFonts w:ascii="Arial" w:hAnsi="Arial" w:cs="Arial"/>
          <w:sz w:val="22"/>
          <w:szCs w:val="22"/>
        </w:rPr>
        <w:t xml:space="preserve"> documentele, avizele </w:t>
      </w:r>
      <w:proofErr w:type="spellStart"/>
      <w:r w:rsidRPr="003852E2">
        <w:rPr>
          <w:rFonts w:ascii="Arial" w:hAnsi="Arial" w:cs="Arial"/>
          <w:sz w:val="22"/>
          <w:szCs w:val="22"/>
        </w:rPr>
        <w:t>şi</w:t>
      </w:r>
      <w:proofErr w:type="spellEnd"/>
      <w:r w:rsidRPr="003852E2">
        <w:rPr>
          <w:rFonts w:ascii="Arial" w:hAnsi="Arial" w:cs="Arial"/>
          <w:sz w:val="22"/>
          <w:szCs w:val="22"/>
        </w:rPr>
        <w:t xml:space="preserve"> acordurile pe care trebuie să le </w:t>
      </w:r>
      <w:proofErr w:type="spellStart"/>
      <w:r w:rsidRPr="003852E2">
        <w:rPr>
          <w:rFonts w:ascii="Arial" w:hAnsi="Arial" w:cs="Arial"/>
          <w:sz w:val="22"/>
          <w:szCs w:val="22"/>
        </w:rPr>
        <w:t>prezentaţi</w:t>
      </w:r>
      <w:proofErr w:type="spellEnd"/>
      <w:r w:rsidRPr="003852E2">
        <w:rPr>
          <w:rFonts w:ascii="Arial" w:hAnsi="Arial" w:cs="Arial"/>
          <w:sz w:val="22"/>
          <w:szCs w:val="22"/>
        </w:rPr>
        <w:t xml:space="preserve">, modelul Cererii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al Planului de afaceri, ale Deciziei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precum și alte </w:t>
      </w:r>
      <w:proofErr w:type="spellStart"/>
      <w:r w:rsidRPr="003852E2">
        <w:rPr>
          <w:rFonts w:ascii="Arial" w:hAnsi="Arial" w:cs="Arial"/>
          <w:sz w:val="22"/>
          <w:szCs w:val="22"/>
        </w:rPr>
        <w:t>informaţii</w:t>
      </w:r>
      <w:proofErr w:type="spellEnd"/>
      <w:r w:rsidRPr="003852E2">
        <w:rPr>
          <w:rFonts w:ascii="Arial" w:hAnsi="Arial" w:cs="Arial"/>
          <w:sz w:val="22"/>
          <w:szCs w:val="22"/>
        </w:rPr>
        <w:t xml:space="preserve"> utile realizării proiectului </w:t>
      </w:r>
      <w:proofErr w:type="spellStart"/>
      <w:r w:rsidRPr="003852E2">
        <w:rPr>
          <w:rFonts w:ascii="Arial" w:hAnsi="Arial" w:cs="Arial"/>
          <w:sz w:val="22"/>
          <w:szCs w:val="22"/>
        </w:rPr>
        <w:t>şi</w:t>
      </w:r>
      <w:proofErr w:type="spellEnd"/>
      <w:r w:rsidRPr="003852E2">
        <w:rPr>
          <w:rFonts w:ascii="Arial" w:hAnsi="Arial" w:cs="Arial"/>
          <w:sz w:val="22"/>
          <w:szCs w:val="22"/>
        </w:rPr>
        <w:t xml:space="preserve"> completării corecte a documentelor.</w:t>
      </w:r>
    </w:p>
    <w:p w:rsidR="00322B93" w:rsidRPr="003852E2" w:rsidRDefault="000350D7" w:rsidP="003852E2">
      <w:pPr>
        <w:pStyle w:val="Corptext"/>
        <w:tabs>
          <w:tab w:val="left" w:pos="9923"/>
        </w:tabs>
        <w:spacing w:before="0"/>
        <w:ind w:left="0"/>
        <w:jc w:val="both"/>
        <w:rPr>
          <w:rStyle w:val="Hyperlink"/>
          <w:rFonts w:ascii="Arial" w:hAnsi="Arial" w:cs="Arial"/>
          <w:color w:val="auto"/>
          <w:sz w:val="22"/>
          <w:szCs w:val="22"/>
        </w:rPr>
      </w:pPr>
      <w:r w:rsidRPr="003852E2">
        <w:rPr>
          <w:rFonts w:ascii="Arial" w:hAnsi="Arial" w:cs="Arial"/>
          <w:sz w:val="22"/>
          <w:szCs w:val="22"/>
        </w:rPr>
        <w:t>Ghidul</w:t>
      </w:r>
      <w:r w:rsidR="007472D9" w:rsidRPr="003852E2">
        <w:rPr>
          <w:rFonts w:ascii="Arial" w:hAnsi="Arial" w:cs="Arial"/>
          <w:sz w:val="22"/>
          <w:szCs w:val="22"/>
        </w:rPr>
        <w:t xml:space="preserve"> </w:t>
      </w:r>
      <w:r w:rsidRPr="003852E2">
        <w:rPr>
          <w:rFonts w:ascii="Arial" w:hAnsi="Arial" w:cs="Arial"/>
          <w:sz w:val="22"/>
          <w:szCs w:val="22"/>
        </w:rPr>
        <w:t>Solicitantului,</w:t>
      </w:r>
      <w:r w:rsidR="007472D9" w:rsidRPr="003852E2">
        <w:rPr>
          <w:rFonts w:ascii="Arial" w:hAnsi="Arial" w:cs="Arial"/>
          <w:sz w:val="22"/>
          <w:szCs w:val="22"/>
        </w:rPr>
        <w:t xml:space="preserve"> </w:t>
      </w:r>
      <w:r w:rsidRPr="003852E2">
        <w:rPr>
          <w:rFonts w:ascii="Arial" w:hAnsi="Arial" w:cs="Arial"/>
          <w:sz w:val="22"/>
          <w:szCs w:val="22"/>
        </w:rPr>
        <w:t>precum</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documentele</w:t>
      </w:r>
      <w:r w:rsidR="007472D9" w:rsidRPr="003852E2">
        <w:rPr>
          <w:rFonts w:ascii="Arial" w:hAnsi="Arial" w:cs="Arial"/>
          <w:sz w:val="22"/>
          <w:szCs w:val="22"/>
        </w:rPr>
        <w:t xml:space="preserve"> </w:t>
      </w:r>
      <w:r w:rsidRPr="003852E2">
        <w:rPr>
          <w:rFonts w:ascii="Arial" w:hAnsi="Arial" w:cs="Arial"/>
          <w:sz w:val="22"/>
          <w:szCs w:val="22"/>
        </w:rPr>
        <w:t>anexate</w:t>
      </w:r>
      <w:r w:rsidR="007472D9" w:rsidRPr="003852E2">
        <w:rPr>
          <w:rFonts w:ascii="Arial" w:hAnsi="Arial" w:cs="Arial"/>
          <w:sz w:val="22"/>
          <w:szCs w:val="22"/>
        </w:rPr>
        <w:t xml:space="preserve"> </w:t>
      </w:r>
      <w:r w:rsidRPr="003852E2">
        <w:rPr>
          <w:rFonts w:ascii="Arial" w:hAnsi="Arial" w:cs="Arial"/>
          <w:sz w:val="22"/>
          <w:szCs w:val="22"/>
        </w:rPr>
        <w:t>pot</w:t>
      </w:r>
      <w:r w:rsidR="007472D9" w:rsidRPr="003852E2">
        <w:rPr>
          <w:rFonts w:ascii="Arial" w:hAnsi="Arial" w:cs="Arial"/>
          <w:sz w:val="22"/>
          <w:szCs w:val="22"/>
        </w:rPr>
        <w:t xml:space="preserve"> </w:t>
      </w:r>
      <w:r w:rsidRPr="003852E2">
        <w:rPr>
          <w:rFonts w:ascii="Arial" w:hAnsi="Arial" w:cs="Arial"/>
          <w:sz w:val="22"/>
          <w:szCs w:val="22"/>
        </w:rPr>
        <w:t>suferi</w:t>
      </w:r>
      <w:r w:rsidR="007472D9" w:rsidRPr="003852E2">
        <w:rPr>
          <w:rFonts w:ascii="Arial" w:hAnsi="Arial" w:cs="Arial"/>
          <w:sz w:val="22"/>
          <w:szCs w:val="22"/>
        </w:rPr>
        <w:t xml:space="preserve"> </w:t>
      </w:r>
      <w:r w:rsidRPr="003852E2">
        <w:rPr>
          <w:rFonts w:ascii="Arial" w:hAnsi="Arial" w:cs="Arial"/>
          <w:sz w:val="22"/>
          <w:szCs w:val="22"/>
        </w:rPr>
        <w:t>rectificări</w:t>
      </w:r>
      <w:r w:rsidR="007472D9" w:rsidRPr="003852E2">
        <w:rPr>
          <w:rFonts w:ascii="Arial" w:hAnsi="Arial" w:cs="Arial"/>
          <w:sz w:val="22"/>
          <w:szCs w:val="22"/>
        </w:rPr>
        <w:t xml:space="preserve"> </w:t>
      </w:r>
      <w:r w:rsidR="00E30047" w:rsidRPr="003852E2">
        <w:rPr>
          <w:rFonts w:ascii="Arial" w:hAnsi="Arial" w:cs="Arial"/>
          <w:sz w:val="22"/>
          <w:szCs w:val="22"/>
        </w:rPr>
        <w:t>ca</w:t>
      </w:r>
      <w:r w:rsidR="007472D9" w:rsidRPr="003852E2">
        <w:rPr>
          <w:rFonts w:ascii="Arial" w:hAnsi="Arial" w:cs="Arial"/>
          <w:sz w:val="22"/>
          <w:szCs w:val="22"/>
        </w:rPr>
        <w:t xml:space="preserve"> </w:t>
      </w:r>
      <w:r w:rsidR="00E30047" w:rsidRPr="003852E2">
        <w:rPr>
          <w:rFonts w:ascii="Arial" w:hAnsi="Arial" w:cs="Arial"/>
          <w:sz w:val="22"/>
          <w:szCs w:val="22"/>
        </w:rPr>
        <w:t>urmare</w:t>
      </w:r>
      <w:r w:rsidR="007472D9" w:rsidRPr="003852E2">
        <w:rPr>
          <w:rFonts w:ascii="Arial" w:hAnsi="Arial" w:cs="Arial"/>
          <w:sz w:val="22"/>
          <w:szCs w:val="22"/>
        </w:rPr>
        <w:t xml:space="preserve"> </w:t>
      </w:r>
      <w:r w:rsidR="00E30047" w:rsidRPr="003852E2">
        <w:rPr>
          <w:rFonts w:ascii="Arial" w:hAnsi="Arial" w:cs="Arial"/>
          <w:sz w:val="22"/>
          <w:szCs w:val="22"/>
        </w:rPr>
        <w:t>a</w:t>
      </w:r>
      <w:r w:rsidR="007472D9" w:rsidRPr="003852E2">
        <w:rPr>
          <w:rFonts w:ascii="Arial" w:hAnsi="Arial" w:cs="Arial"/>
          <w:sz w:val="22"/>
          <w:szCs w:val="22"/>
        </w:rPr>
        <w:t xml:space="preserve"> </w:t>
      </w:r>
      <w:r w:rsidR="00E30047" w:rsidRPr="003852E2">
        <w:rPr>
          <w:rFonts w:ascii="Arial" w:hAnsi="Arial" w:cs="Arial"/>
          <w:sz w:val="22"/>
          <w:szCs w:val="22"/>
        </w:rPr>
        <w:t>actualizării</w:t>
      </w:r>
      <w:r w:rsidR="007472D9" w:rsidRPr="003852E2">
        <w:rPr>
          <w:rFonts w:ascii="Arial" w:hAnsi="Arial" w:cs="Arial"/>
          <w:sz w:val="22"/>
          <w:szCs w:val="22"/>
        </w:rPr>
        <w:t xml:space="preserve"> </w:t>
      </w:r>
      <w:r w:rsidR="00E30047" w:rsidRPr="003852E2">
        <w:rPr>
          <w:rFonts w:ascii="Arial" w:hAnsi="Arial" w:cs="Arial"/>
          <w:sz w:val="22"/>
          <w:szCs w:val="22"/>
        </w:rPr>
        <w:t>legislației</w:t>
      </w:r>
      <w:r w:rsidR="007472D9" w:rsidRPr="003852E2">
        <w:rPr>
          <w:rFonts w:ascii="Arial" w:hAnsi="Arial" w:cs="Arial"/>
          <w:sz w:val="22"/>
          <w:szCs w:val="22"/>
        </w:rPr>
        <w:t xml:space="preserve"> </w:t>
      </w:r>
      <w:r w:rsidRPr="003852E2">
        <w:rPr>
          <w:rFonts w:ascii="Arial" w:hAnsi="Arial" w:cs="Arial"/>
          <w:sz w:val="22"/>
          <w:szCs w:val="22"/>
        </w:rPr>
        <w:t>naționale</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008B4482" w:rsidRPr="003852E2">
        <w:rPr>
          <w:rFonts w:ascii="Arial" w:hAnsi="Arial" w:cs="Arial"/>
          <w:sz w:val="22"/>
          <w:szCs w:val="22"/>
        </w:rPr>
        <w:t>comunitare</w:t>
      </w:r>
      <w:r w:rsidR="007472D9" w:rsidRPr="003852E2">
        <w:rPr>
          <w:rFonts w:ascii="Arial" w:hAnsi="Arial" w:cs="Arial"/>
          <w:sz w:val="22"/>
          <w:szCs w:val="22"/>
        </w:rPr>
        <w:t xml:space="preserve"> </w:t>
      </w:r>
      <w:r w:rsidR="0022258F" w:rsidRPr="003852E2">
        <w:rPr>
          <w:rFonts w:ascii="Arial" w:hAnsi="Arial" w:cs="Arial"/>
          <w:sz w:val="22"/>
          <w:szCs w:val="22"/>
        </w:rPr>
        <w:t>sau</w:t>
      </w:r>
      <w:r w:rsidR="007472D9" w:rsidRPr="003852E2">
        <w:rPr>
          <w:rFonts w:ascii="Arial" w:hAnsi="Arial" w:cs="Arial"/>
          <w:sz w:val="22"/>
          <w:szCs w:val="22"/>
        </w:rPr>
        <w:t xml:space="preserve"> </w:t>
      </w:r>
      <w:r w:rsidR="0022258F" w:rsidRPr="003852E2">
        <w:rPr>
          <w:rFonts w:ascii="Arial" w:hAnsi="Arial" w:cs="Arial"/>
          <w:sz w:val="22"/>
          <w:szCs w:val="22"/>
        </w:rPr>
        <w:t>procedurale</w:t>
      </w:r>
      <w:r w:rsidR="008B4482" w:rsidRPr="003852E2">
        <w:rPr>
          <w:rFonts w:ascii="Arial" w:hAnsi="Arial" w:cs="Arial"/>
          <w:sz w:val="22"/>
          <w:szCs w:val="22"/>
        </w:rPr>
        <w:t>,</w:t>
      </w:r>
      <w:r w:rsidR="007472D9" w:rsidRPr="003852E2">
        <w:rPr>
          <w:rFonts w:ascii="Arial" w:hAnsi="Arial" w:cs="Arial"/>
          <w:sz w:val="22"/>
          <w:szCs w:val="22"/>
        </w:rPr>
        <w:t xml:space="preserve"> </w:t>
      </w:r>
      <w:r w:rsidR="008B4482" w:rsidRPr="003852E2">
        <w:rPr>
          <w:rFonts w:ascii="Arial" w:hAnsi="Arial" w:cs="Arial"/>
          <w:sz w:val="22"/>
          <w:szCs w:val="22"/>
        </w:rPr>
        <w:t>modificarea</w:t>
      </w:r>
      <w:r w:rsidR="007472D9" w:rsidRPr="003852E2">
        <w:rPr>
          <w:rFonts w:ascii="Arial" w:hAnsi="Arial" w:cs="Arial"/>
          <w:sz w:val="22"/>
          <w:szCs w:val="22"/>
        </w:rPr>
        <w:t xml:space="preserve"> </w:t>
      </w:r>
      <w:r w:rsidR="008B4482" w:rsidRPr="003852E2">
        <w:rPr>
          <w:rFonts w:ascii="Arial" w:hAnsi="Arial" w:cs="Arial"/>
          <w:sz w:val="22"/>
          <w:szCs w:val="22"/>
          <w:shd w:val="clear" w:color="auto" w:fill="FFFFFF" w:themeFill="background1"/>
        </w:rPr>
        <w:t>Strategiei</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de</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Dezvoltare</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Locală</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2014-2020</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aferentă</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teritoriului</w:t>
      </w:r>
      <w:r w:rsidR="007472D9" w:rsidRPr="003852E2">
        <w:rPr>
          <w:rFonts w:ascii="Arial" w:hAnsi="Arial" w:cs="Arial"/>
          <w:sz w:val="22"/>
          <w:szCs w:val="22"/>
          <w:shd w:val="clear" w:color="auto" w:fill="FFFFFF" w:themeFill="background1"/>
        </w:rPr>
        <w:t xml:space="preserve"> </w:t>
      </w:r>
      <w:r w:rsidR="008B4482" w:rsidRPr="003852E2">
        <w:rPr>
          <w:rFonts w:ascii="Arial" w:hAnsi="Arial" w:cs="Arial"/>
          <w:sz w:val="22"/>
          <w:szCs w:val="22"/>
          <w:shd w:val="clear" w:color="auto" w:fill="FFFFFF" w:themeFill="background1"/>
        </w:rPr>
        <w:t>GAL</w:t>
      </w:r>
      <w:r w:rsidR="007472D9" w:rsidRPr="003852E2">
        <w:rPr>
          <w:rFonts w:ascii="Arial" w:hAnsi="Arial" w:cs="Arial"/>
          <w:sz w:val="22"/>
          <w:szCs w:val="22"/>
          <w:shd w:val="clear" w:color="auto" w:fill="FFFFFF" w:themeFill="background1"/>
        </w:rPr>
        <w:t xml:space="preserve"> </w:t>
      </w:r>
      <w:r w:rsidR="001D1554" w:rsidRPr="003852E2">
        <w:rPr>
          <w:rFonts w:ascii="Arial" w:hAnsi="Arial" w:cs="Arial"/>
          <w:sz w:val="22"/>
          <w:szCs w:val="22"/>
          <w:shd w:val="clear" w:color="auto" w:fill="FFFFFF" w:themeFill="background1"/>
        </w:rPr>
        <w:t>INIMA GIURGIULUI-ȚARA NEAJLOVULUI ȘI A CÂLNIȘTEI</w:t>
      </w:r>
      <w:r w:rsidR="007472D9" w:rsidRPr="003852E2">
        <w:rPr>
          <w:rFonts w:ascii="Arial" w:hAnsi="Arial" w:cs="Arial"/>
          <w:sz w:val="22"/>
          <w:szCs w:val="22"/>
        </w:rPr>
        <w:t xml:space="preserve"> </w:t>
      </w:r>
      <w:r w:rsidR="00386EBE" w:rsidRPr="003852E2">
        <w:rPr>
          <w:rFonts w:ascii="Arial" w:hAnsi="Arial" w:cs="Arial"/>
          <w:sz w:val="22"/>
          <w:szCs w:val="22"/>
        </w:rPr>
        <w:t>–</w:t>
      </w:r>
      <w:r w:rsidR="007472D9" w:rsidRPr="003852E2">
        <w:rPr>
          <w:rFonts w:ascii="Arial" w:hAnsi="Arial" w:cs="Arial"/>
          <w:sz w:val="22"/>
          <w:szCs w:val="22"/>
        </w:rPr>
        <w:t xml:space="preserve"> </w:t>
      </w:r>
      <w:r w:rsidR="00386EBE" w:rsidRPr="003852E2">
        <w:rPr>
          <w:rFonts w:ascii="Arial" w:hAnsi="Arial" w:cs="Arial"/>
          <w:sz w:val="22"/>
          <w:szCs w:val="22"/>
        </w:rPr>
        <w:t>vă</w:t>
      </w:r>
      <w:r w:rsidR="007472D9" w:rsidRPr="003852E2">
        <w:rPr>
          <w:rFonts w:ascii="Arial" w:hAnsi="Arial" w:cs="Arial"/>
          <w:sz w:val="22"/>
          <w:szCs w:val="22"/>
        </w:rPr>
        <w:t xml:space="preserve"> </w:t>
      </w:r>
      <w:r w:rsidR="00386EBE" w:rsidRPr="003852E2">
        <w:rPr>
          <w:rFonts w:ascii="Arial" w:hAnsi="Arial" w:cs="Arial"/>
          <w:sz w:val="22"/>
          <w:szCs w:val="22"/>
        </w:rPr>
        <w:t>recomandăm</w:t>
      </w:r>
      <w:r w:rsidR="007472D9" w:rsidRPr="003852E2">
        <w:rPr>
          <w:rFonts w:ascii="Arial" w:hAnsi="Arial" w:cs="Arial"/>
          <w:sz w:val="22"/>
          <w:szCs w:val="22"/>
        </w:rPr>
        <w:t xml:space="preserve"> </w:t>
      </w:r>
      <w:r w:rsidR="00386EBE" w:rsidRPr="003852E2">
        <w:rPr>
          <w:rFonts w:ascii="Arial" w:hAnsi="Arial" w:cs="Arial"/>
          <w:sz w:val="22"/>
          <w:szCs w:val="22"/>
        </w:rPr>
        <w:t>să</w:t>
      </w:r>
      <w:r w:rsidR="007472D9" w:rsidRPr="003852E2">
        <w:rPr>
          <w:rFonts w:ascii="Arial" w:hAnsi="Arial" w:cs="Arial"/>
          <w:sz w:val="22"/>
          <w:szCs w:val="22"/>
        </w:rPr>
        <w:t xml:space="preserve"> </w:t>
      </w:r>
      <w:r w:rsidR="00386EBE" w:rsidRPr="003852E2">
        <w:rPr>
          <w:rFonts w:ascii="Arial" w:hAnsi="Arial" w:cs="Arial"/>
          <w:sz w:val="22"/>
          <w:szCs w:val="22"/>
        </w:rPr>
        <w:t>consultați</w:t>
      </w:r>
      <w:r w:rsidR="007472D9" w:rsidRPr="003852E2">
        <w:rPr>
          <w:rFonts w:ascii="Arial" w:hAnsi="Arial" w:cs="Arial"/>
          <w:sz w:val="22"/>
          <w:szCs w:val="22"/>
        </w:rPr>
        <w:t xml:space="preserve"> </w:t>
      </w:r>
      <w:r w:rsidR="00386EBE" w:rsidRPr="003852E2">
        <w:rPr>
          <w:rFonts w:ascii="Arial" w:hAnsi="Arial" w:cs="Arial"/>
          <w:sz w:val="22"/>
          <w:szCs w:val="22"/>
        </w:rPr>
        <w:t>periodic</w:t>
      </w:r>
      <w:r w:rsidR="007472D9" w:rsidRPr="003852E2">
        <w:rPr>
          <w:rFonts w:ascii="Arial" w:hAnsi="Arial" w:cs="Arial"/>
          <w:sz w:val="22"/>
          <w:szCs w:val="22"/>
        </w:rPr>
        <w:t xml:space="preserve"> </w:t>
      </w:r>
      <w:r w:rsidR="00386EBE" w:rsidRPr="003852E2">
        <w:rPr>
          <w:rFonts w:ascii="Arial" w:hAnsi="Arial" w:cs="Arial"/>
          <w:sz w:val="22"/>
          <w:szCs w:val="22"/>
        </w:rPr>
        <w:t>pentru</w:t>
      </w:r>
      <w:r w:rsidR="007472D9" w:rsidRPr="003852E2">
        <w:rPr>
          <w:rFonts w:ascii="Arial" w:hAnsi="Arial" w:cs="Arial"/>
          <w:sz w:val="22"/>
          <w:szCs w:val="22"/>
        </w:rPr>
        <w:t xml:space="preserve"> </w:t>
      </w:r>
      <w:r w:rsidRPr="003852E2">
        <w:rPr>
          <w:rFonts w:ascii="Arial" w:hAnsi="Arial" w:cs="Arial"/>
          <w:sz w:val="22"/>
          <w:szCs w:val="22"/>
        </w:rPr>
        <w:t>varianta</w:t>
      </w:r>
      <w:r w:rsidR="007472D9" w:rsidRPr="003852E2">
        <w:rPr>
          <w:rFonts w:ascii="Arial" w:hAnsi="Arial" w:cs="Arial"/>
          <w:sz w:val="22"/>
          <w:szCs w:val="22"/>
        </w:rPr>
        <w:t xml:space="preserve"> </w:t>
      </w:r>
      <w:r w:rsidRPr="003852E2">
        <w:rPr>
          <w:rFonts w:ascii="Arial" w:hAnsi="Arial" w:cs="Arial"/>
          <w:sz w:val="22"/>
          <w:szCs w:val="22"/>
        </w:rPr>
        <w:t>actualizată</w:t>
      </w:r>
      <w:r w:rsidR="007472D9" w:rsidRPr="003852E2">
        <w:rPr>
          <w:rFonts w:ascii="Arial" w:hAnsi="Arial" w:cs="Arial"/>
          <w:sz w:val="22"/>
          <w:szCs w:val="22"/>
        </w:rPr>
        <w:t xml:space="preserve"> </w:t>
      </w:r>
      <w:r w:rsidR="008B4482" w:rsidRPr="003852E2">
        <w:rPr>
          <w:rFonts w:ascii="Arial" w:hAnsi="Arial" w:cs="Arial"/>
          <w:sz w:val="22"/>
          <w:szCs w:val="22"/>
        </w:rPr>
        <w:t>a</w:t>
      </w:r>
      <w:r w:rsidR="007472D9" w:rsidRPr="003852E2">
        <w:rPr>
          <w:rFonts w:ascii="Arial" w:hAnsi="Arial" w:cs="Arial"/>
          <w:sz w:val="22"/>
          <w:szCs w:val="22"/>
        </w:rPr>
        <w:t xml:space="preserve"> </w:t>
      </w:r>
      <w:r w:rsidR="00386EBE" w:rsidRPr="003852E2">
        <w:rPr>
          <w:rFonts w:ascii="Arial" w:hAnsi="Arial" w:cs="Arial"/>
          <w:sz w:val="22"/>
          <w:szCs w:val="22"/>
        </w:rPr>
        <w:t>acestor</w:t>
      </w:r>
      <w:r w:rsidR="007472D9" w:rsidRPr="003852E2">
        <w:rPr>
          <w:rFonts w:ascii="Arial" w:hAnsi="Arial" w:cs="Arial"/>
          <w:sz w:val="22"/>
          <w:szCs w:val="22"/>
        </w:rPr>
        <w:t xml:space="preserve"> </w:t>
      </w:r>
      <w:r w:rsidR="00386EBE" w:rsidRPr="003852E2">
        <w:rPr>
          <w:rFonts w:ascii="Arial" w:hAnsi="Arial" w:cs="Arial"/>
          <w:sz w:val="22"/>
          <w:szCs w:val="22"/>
        </w:rPr>
        <w:t>documente</w:t>
      </w:r>
      <w:r w:rsidR="007472D9" w:rsidRPr="003852E2">
        <w:rPr>
          <w:rFonts w:ascii="Arial" w:hAnsi="Arial" w:cs="Arial"/>
          <w:sz w:val="22"/>
          <w:szCs w:val="22"/>
        </w:rPr>
        <w:t xml:space="preserve"> </w:t>
      </w:r>
      <w:r w:rsidRPr="003852E2">
        <w:rPr>
          <w:rFonts w:ascii="Arial" w:hAnsi="Arial" w:cs="Arial"/>
          <w:sz w:val="22"/>
          <w:szCs w:val="22"/>
        </w:rPr>
        <w:t>pagina</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internet</w:t>
      </w:r>
      <w:r w:rsidR="007472D9" w:rsidRPr="003852E2">
        <w:rPr>
          <w:rFonts w:ascii="Arial" w:hAnsi="Arial" w:cs="Arial"/>
          <w:sz w:val="22"/>
          <w:szCs w:val="22"/>
        </w:rPr>
        <w:t xml:space="preserve"> </w:t>
      </w:r>
      <w:hyperlink r:id="rId18" w:history="1">
        <w:hyperlink r:id="rId19" w:history="1">
          <w:hyperlink r:id="rId20" w:history="1">
            <w:hyperlink r:id="rId21" w:history="1">
              <w:hyperlink r:id="rId22" w:history="1">
                <w:hyperlink r:id="rId23" w:history="1">
                  <w:r w:rsidR="001D1554" w:rsidRPr="003852E2">
                    <w:rPr>
                      <w:rStyle w:val="Hyperlink"/>
                      <w:rFonts w:ascii="Arial" w:hAnsi="Arial" w:cs="Arial"/>
                      <w:sz w:val="22"/>
                      <w:szCs w:val="22"/>
                      <w:lang w:val="en-US"/>
                    </w:rPr>
                    <w:t>http://www.galinimagiurgiului.ro/</w:t>
                  </w:r>
                </w:hyperlink>
              </w:hyperlink>
            </w:hyperlink>
          </w:hyperlink>
        </w:hyperlink>
      </w:hyperlink>
      <w:r w:rsidR="002824DA" w:rsidRPr="003852E2">
        <w:rPr>
          <w:rStyle w:val="Hyperlink"/>
          <w:rFonts w:ascii="Arial" w:hAnsi="Arial" w:cs="Arial"/>
          <w:color w:val="auto"/>
          <w:sz w:val="22"/>
          <w:szCs w:val="22"/>
        </w:rPr>
        <w:t>.</w:t>
      </w:r>
    </w:p>
    <w:p w:rsidR="001717AA" w:rsidRPr="003852E2" w:rsidRDefault="00F27120" w:rsidP="003852E2">
      <w:pPr>
        <w:pStyle w:val="Corptext"/>
        <w:tabs>
          <w:tab w:val="left" w:pos="9923"/>
        </w:tabs>
        <w:spacing w:before="0"/>
        <w:ind w:left="0"/>
        <w:jc w:val="both"/>
        <w:rPr>
          <w:rFonts w:ascii="Arial" w:hAnsi="Arial" w:cs="Arial"/>
          <w:b/>
          <w:sz w:val="22"/>
          <w:szCs w:val="22"/>
        </w:rPr>
      </w:pPr>
      <w:r w:rsidRPr="003852E2">
        <w:rPr>
          <w:rFonts w:ascii="Arial" w:hAnsi="Arial" w:cs="Arial"/>
          <w:b/>
          <w:sz w:val="22"/>
          <w:szCs w:val="22"/>
        </w:rPr>
        <w:t>Pentru</w:t>
      </w:r>
      <w:r w:rsidR="007472D9" w:rsidRPr="003852E2">
        <w:rPr>
          <w:rFonts w:ascii="Arial" w:hAnsi="Arial" w:cs="Arial"/>
          <w:b/>
          <w:sz w:val="22"/>
          <w:szCs w:val="22"/>
        </w:rPr>
        <w:t xml:space="preserve"> </w:t>
      </w:r>
      <w:r w:rsidRPr="003852E2">
        <w:rPr>
          <w:rFonts w:ascii="Arial" w:hAnsi="Arial" w:cs="Arial"/>
          <w:b/>
          <w:sz w:val="22"/>
          <w:szCs w:val="22"/>
        </w:rPr>
        <w:t>a</w:t>
      </w:r>
      <w:r w:rsidR="007472D9" w:rsidRPr="003852E2">
        <w:rPr>
          <w:rFonts w:ascii="Arial" w:hAnsi="Arial" w:cs="Arial"/>
          <w:b/>
          <w:sz w:val="22"/>
          <w:szCs w:val="22"/>
        </w:rPr>
        <w:t xml:space="preserve"> </w:t>
      </w:r>
      <w:proofErr w:type="spellStart"/>
      <w:r w:rsidRPr="003852E2">
        <w:rPr>
          <w:rFonts w:ascii="Arial" w:hAnsi="Arial" w:cs="Arial"/>
          <w:b/>
          <w:sz w:val="22"/>
          <w:szCs w:val="22"/>
        </w:rPr>
        <w:t>obţine</w:t>
      </w:r>
      <w:proofErr w:type="spellEnd"/>
      <w:r w:rsidR="007472D9" w:rsidRPr="003852E2">
        <w:rPr>
          <w:rFonts w:ascii="Arial" w:hAnsi="Arial" w:cs="Arial"/>
          <w:b/>
          <w:sz w:val="22"/>
          <w:szCs w:val="22"/>
        </w:rPr>
        <w:t xml:space="preserve"> </w:t>
      </w:r>
      <w:proofErr w:type="spellStart"/>
      <w:r w:rsidRPr="003852E2">
        <w:rPr>
          <w:rFonts w:ascii="Arial" w:hAnsi="Arial" w:cs="Arial"/>
          <w:b/>
          <w:sz w:val="22"/>
          <w:szCs w:val="22"/>
        </w:rPr>
        <w:t>informaţiile</w:t>
      </w:r>
      <w:proofErr w:type="spellEnd"/>
      <w:r w:rsidR="007472D9" w:rsidRPr="003852E2">
        <w:rPr>
          <w:rFonts w:ascii="Arial" w:hAnsi="Arial" w:cs="Arial"/>
          <w:b/>
          <w:sz w:val="22"/>
          <w:szCs w:val="22"/>
        </w:rPr>
        <w:t xml:space="preserve"> </w:t>
      </w:r>
      <w:r w:rsidRPr="003852E2">
        <w:rPr>
          <w:rFonts w:ascii="Arial" w:hAnsi="Arial" w:cs="Arial"/>
          <w:b/>
          <w:sz w:val="22"/>
          <w:szCs w:val="22"/>
        </w:rPr>
        <w:t>cu</w:t>
      </w:r>
      <w:r w:rsidR="007472D9" w:rsidRPr="003852E2">
        <w:rPr>
          <w:rFonts w:ascii="Arial" w:hAnsi="Arial" w:cs="Arial"/>
          <w:b/>
          <w:sz w:val="22"/>
          <w:szCs w:val="22"/>
        </w:rPr>
        <w:t xml:space="preserve"> </w:t>
      </w:r>
      <w:r w:rsidRPr="003852E2">
        <w:rPr>
          <w:rFonts w:ascii="Arial" w:hAnsi="Arial" w:cs="Arial"/>
          <w:b/>
          <w:sz w:val="22"/>
          <w:szCs w:val="22"/>
        </w:rPr>
        <w:t>caracter</w:t>
      </w:r>
      <w:r w:rsidR="007472D9" w:rsidRPr="003852E2">
        <w:rPr>
          <w:rFonts w:ascii="Arial" w:hAnsi="Arial" w:cs="Arial"/>
          <w:b/>
          <w:sz w:val="22"/>
          <w:szCs w:val="22"/>
        </w:rPr>
        <w:t xml:space="preserve"> </w:t>
      </w:r>
      <w:r w:rsidRPr="003852E2">
        <w:rPr>
          <w:rFonts w:ascii="Arial" w:hAnsi="Arial" w:cs="Arial"/>
          <w:b/>
          <w:sz w:val="22"/>
          <w:szCs w:val="22"/>
        </w:rPr>
        <w:t>general,</w:t>
      </w:r>
      <w:r w:rsidR="007472D9" w:rsidRPr="003852E2">
        <w:rPr>
          <w:rFonts w:ascii="Arial" w:hAnsi="Arial" w:cs="Arial"/>
          <w:b/>
          <w:sz w:val="22"/>
          <w:szCs w:val="22"/>
        </w:rPr>
        <w:t xml:space="preserve"> </w:t>
      </w:r>
      <w:proofErr w:type="spellStart"/>
      <w:r w:rsidRPr="003852E2">
        <w:rPr>
          <w:rFonts w:ascii="Arial" w:hAnsi="Arial" w:cs="Arial"/>
          <w:b/>
          <w:sz w:val="22"/>
          <w:szCs w:val="22"/>
        </w:rPr>
        <w:t>consultaţi</w:t>
      </w:r>
      <w:proofErr w:type="spellEnd"/>
      <w:r w:rsidR="007472D9" w:rsidRPr="003852E2">
        <w:rPr>
          <w:rFonts w:ascii="Arial" w:hAnsi="Arial" w:cs="Arial"/>
          <w:b/>
          <w:sz w:val="22"/>
          <w:szCs w:val="22"/>
        </w:rPr>
        <w:t xml:space="preserve"> </w:t>
      </w:r>
      <w:r w:rsidRPr="003852E2">
        <w:rPr>
          <w:rFonts w:ascii="Arial" w:hAnsi="Arial" w:cs="Arial"/>
          <w:b/>
          <w:sz w:val="22"/>
          <w:szCs w:val="22"/>
        </w:rPr>
        <w:t>pliantele</w:t>
      </w:r>
      <w:r w:rsidR="007472D9" w:rsidRPr="003852E2">
        <w:rPr>
          <w:rFonts w:ascii="Arial" w:hAnsi="Arial" w:cs="Arial"/>
          <w:b/>
          <w:sz w:val="22"/>
          <w:szCs w:val="22"/>
        </w:rPr>
        <w:t xml:space="preserve"> </w:t>
      </w:r>
      <w:proofErr w:type="spellStart"/>
      <w:r w:rsidRPr="003852E2">
        <w:rPr>
          <w:rFonts w:ascii="Arial" w:hAnsi="Arial" w:cs="Arial"/>
          <w:b/>
          <w:sz w:val="22"/>
          <w:szCs w:val="22"/>
        </w:rPr>
        <w:t>şi</w:t>
      </w:r>
      <w:proofErr w:type="spellEnd"/>
      <w:r w:rsidR="007472D9" w:rsidRPr="003852E2">
        <w:rPr>
          <w:rFonts w:ascii="Arial" w:hAnsi="Arial" w:cs="Arial"/>
          <w:b/>
          <w:sz w:val="22"/>
          <w:szCs w:val="22"/>
        </w:rPr>
        <w:t xml:space="preserve"> </w:t>
      </w:r>
      <w:proofErr w:type="spellStart"/>
      <w:r w:rsidRPr="003852E2">
        <w:rPr>
          <w:rFonts w:ascii="Arial" w:hAnsi="Arial" w:cs="Arial"/>
          <w:b/>
          <w:sz w:val="22"/>
          <w:szCs w:val="22"/>
        </w:rPr>
        <w:t>îndrumarele</w:t>
      </w:r>
      <w:proofErr w:type="spellEnd"/>
      <w:r w:rsidR="007472D9" w:rsidRPr="003852E2">
        <w:rPr>
          <w:rFonts w:ascii="Arial" w:hAnsi="Arial" w:cs="Arial"/>
          <w:b/>
          <w:sz w:val="22"/>
          <w:szCs w:val="22"/>
        </w:rPr>
        <w:t xml:space="preserve"> </w:t>
      </w:r>
      <w:r w:rsidRPr="003852E2">
        <w:rPr>
          <w:rFonts w:ascii="Arial" w:hAnsi="Arial" w:cs="Arial"/>
          <w:b/>
          <w:sz w:val="22"/>
          <w:szCs w:val="22"/>
        </w:rPr>
        <w:t>editate</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MADR</w:t>
      </w:r>
      <w:r w:rsidR="007472D9" w:rsidRPr="003852E2">
        <w:rPr>
          <w:rFonts w:ascii="Arial" w:hAnsi="Arial" w:cs="Arial"/>
          <w:b/>
          <w:sz w:val="22"/>
          <w:szCs w:val="22"/>
        </w:rPr>
        <w:t xml:space="preserve"> </w:t>
      </w:r>
      <w:r w:rsidRPr="003852E2">
        <w:rPr>
          <w:rFonts w:ascii="Arial" w:hAnsi="Arial" w:cs="Arial"/>
          <w:b/>
          <w:sz w:val="22"/>
          <w:szCs w:val="22"/>
        </w:rPr>
        <w:t>și</w:t>
      </w:r>
      <w:r w:rsidR="007472D9" w:rsidRPr="003852E2">
        <w:rPr>
          <w:rFonts w:ascii="Arial" w:hAnsi="Arial" w:cs="Arial"/>
          <w:b/>
          <w:sz w:val="22"/>
          <w:szCs w:val="22"/>
        </w:rPr>
        <w:t xml:space="preserve"> </w:t>
      </w:r>
      <w:r w:rsidRPr="003852E2">
        <w:rPr>
          <w:rFonts w:ascii="Arial" w:hAnsi="Arial" w:cs="Arial"/>
          <w:b/>
          <w:sz w:val="22"/>
          <w:szCs w:val="22"/>
        </w:rPr>
        <w:t>AFIR,</w:t>
      </w:r>
      <w:r w:rsidR="007472D9" w:rsidRPr="003852E2">
        <w:rPr>
          <w:rFonts w:ascii="Arial" w:hAnsi="Arial" w:cs="Arial"/>
          <w:b/>
          <w:sz w:val="22"/>
          <w:szCs w:val="22"/>
        </w:rPr>
        <w:t xml:space="preserve"> </w:t>
      </w:r>
      <w:r w:rsidRPr="003852E2">
        <w:rPr>
          <w:rFonts w:ascii="Arial" w:hAnsi="Arial" w:cs="Arial"/>
          <w:b/>
          <w:sz w:val="22"/>
          <w:szCs w:val="22"/>
        </w:rPr>
        <w:t>disponibile</w:t>
      </w:r>
      <w:r w:rsidR="007472D9" w:rsidRPr="003852E2">
        <w:rPr>
          <w:rFonts w:ascii="Arial" w:hAnsi="Arial" w:cs="Arial"/>
          <w:b/>
          <w:sz w:val="22"/>
          <w:szCs w:val="22"/>
        </w:rPr>
        <w:t xml:space="preserve"> </w:t>
      </w:r>
      <w:r w:rsidRPr="003852E2">
        <w:rPr>
          <w:rFonts w:ascii="Arial" w:hAnsi="Arial" w:cs="Arial"/>
          <w:b/>
          <w:sz w:val="22"/>
          <w:szCs w:val="22"/>
        </w:rPr>
        <w:t>la</w:t>
      </w:r>
      <w:r w:rsidR="007472D9" w:rsidRPr="003852E2">
        <w:rPr>
          <w:rFonts w:ascii="Arial" w:hAnsi="Arial" w:cs="Arial"/>
          <w:b/>
          <w:sz w:val="22"/>
          <w:szCs w:val="22"/>
        </w:rPr>
        <w:t xml:space="preserve"> </w:t>
      </w:r>
      <w:r w:rsidRPr="003852E2">
        <w:rPr>
          <w:rFonts w:ascii="Arial" w:hAnsi="Arial" w:cs="Arial"/>
          <w:b/>
          <w:sz w:val="22"/>
          <w:szCs w:val="22"/>
        </w:rPr>
        <w:t>sediile</w:t>
      </w:r>
      <w:r w:rsidR="007472D9" w:rsidRPr="003852E2">
        <w:rPr>
          <w:rFonts w:ascii="Arial" w:hAnsi="Arial" w:cs="Arial"/>
          <w:b/>
          <w:sz w:val="22"/>
          <w:szCs w:val="22"/>
        </w:rPr>
        <w:t xml:space="preserve"> </w:t>
      </w:r>
      <w:r w:rsidRPr="003852E2">
        <w:rPr>
          <w:rFonts w:ascii="Arial" w:hAnsi="Arial" w:cs="Arial"/>
          <w:b/>
          <w:sz w:val="22"/>
          <w:szCs w:val="22"/>
        </w:rPr>
        <w:t>AFIR</w:t>
      </w:r>
      <w:r w:rsidR="007472D9" w:rsidRPr="003852E2">
        <w:rPr>
          <w:rFonts w:ascii="Arial" w:hAnsi="Arial" w:cs="Arial"/>
          <w:b/>
          <w:sz w:val="22"/>
          <w:szCs w:val="22"/>
        </w:rPr>
        <w:t xml:space="preserve"> </w:t>
      </w:r>
      <w:r w:rsidRPr="003852E2">
        <w:rPr>
          <w:rFonts w:ascii="Arial" w:hAnsi="Arial" w:cs="Arial"/>
          <w:b/>
          <w:sz w:val="22"/>
          <w:szCs w:val="22"/>
        </w:rPr>
        <w:t>din</w:t>
      </w:r>
      <w:r w:rsidR="007472D9" w:rsidRPr="003852E2">
        <w:rPr>
          <w:rFonts w:ascii="Arial" w:hAnsi="Arial" w:cs="Arial"/>
          <w:b/>
          <w:sz w:val="22"/>
          <w:szCs w:val="22"/>
        </w:rPr>
        <w:t xml:space="preserve"> </w:t>
      </w:r>
      <w:r w:rsidRPr="003852E2">
        <w:rPr>
          <w:rFonts w:ascii="Arial" w:hAnsi="Arial" w:cs="Arial"/>
          <w:b/>
          <w:sz w:val="22"/>
          <w:szCs w:val="22"/>
        </w:rPr>
        <w:t>fiecare</w:t>
      </w:r>
      <w:r w:rsidR="007472D9" w:rsidRPr="003852E2">
        <w:rPr>
          <w:rFonts w:ascii="Arial" w:hAnsi="Arial" w:cs="Arial"/>
          <w:b/>
          <w:sz w:val="22"/>
          <w:szCs w:val="22"/>
        </w:rPr>
        <w:t xml:space="preserve"> </w:t>
      </w:r>
      <w:proofErr w:type="spellStart"/>
      <w:r w:rsidRPr="003852E2">
        <w:rPr>
          <w:rFonts w:ascii="Arial" w:hAnsi="Arial" w:cs="Arial"/>
          <w:b/>
          <w:sz w:val="22"/>
          <w:szCs w:val="22"/>
        </w:rPr>
        <w:t>judeţ</w:t>
      </w:r>
      <w:proofErr w:type="spellEnd"/>
      <w:r w:rsidR="007472D9" w:rsidRPr="003852E2">
        <w:rPr>
          <w:rFonts w:ascii="Arial" w:hAnsi="Arial" w:cs="Arial"/>
          <w:b/>
          <w:sz w:val="22"/>
          <w:szCs w:val="22"/>
        </w:rPr>
        <w:t xml:space="preserve"> </w:t>
      </w:r>
      <w:r w:rsidRPr="003852E2">
        <w:rPr>
          <w:rFonts w:ascii="Arial" w:hAnsi="Arial" w:cs="Arial"/>
          <w:b/>
          <w:sz w:val="22"/>
          <w:szCs w:val="22"/>
        </w:rPr>
        <w:t>și</w:t>
      </w:r>
      <w:r w:rsidR="007472D9" w:rsidRPr="003852E2">
        <w:rPr>
          <w:rFonts w:ascii="Arial" w:hAnsi="Arial" w:cs="Arial"/>
          <w:b/>
          <w:sz w:val="22"/>
          <w:szCs w:val="22"/>
        </w:rPr>
        <w:t xml:space="preserve"> </w:t>
      </w:r>
      <w:r w:rsidRPr="003852E2">
        <w:rPr>
          <w:rFonts w:ascii="Arial" w:hAnsi="Arial" w:cs="Arial"/>
          <w:b/>
          <w:sz w:val="22"/>
          <w:szCs w:val="22"/>
        </w:rPr>
        <w:t>din</w:t>
      </w:r>
      <w:r w:rsidR="007472D9" w:rsidRPr="003852E2">
        <w:rPr>
          <w:rFonts w:ascii="Arial" w:hAnsi="Arial" w:cs="Arial"/>
          <w:b/>
          <w:sz w:val="22"/>
          <w:szCs w:val="22"/>
        </w:rPr>
        <w:t xml:space="preserve"> </w:t>
      </w:r>
      <w:r w:rsidRPr="003852E2">
        <w:rPr>
          <w:rFonts w:ascii="Arial" w:hAnsi="Arial" w:cs="Arial"/>
          <w:b/>
          <w:sz w:val="22"/>
          <w:szCs w:val="22"/>
        </w:rPr>
        <w:t>regiunile</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dezvol</w:t>
      </w:r>
      <w:r w:rsidR="003266CC" w:rsidRPr="003852E2">
        <w:rPr>
          <w:rFonts w:ascii="Arial" w:hAnsi="Arial" w:cs="Arial"/>
          <w:b/>
          <w:sz w:val="22"/>
          <w:szCs w:val="22"/>
        </w:rPr>
        <w:softHyphen/>
      </w:r>
      <w:r w:rsidRPr="003852E2">
        <w:rPr>
          <w:rFonts w:ascii="Arial" w:hAnsi="Arial" w:cs="Arial"/>
          <w:b/>
          <w:sz w:val="22"/>
          <w:szCs w:val="22"/>
        </w:rPr>
        <w:t>tare</w:t>
      </w:r>
      <w:r w:rsidR="007472D9" w:rsidRPr="003852E2">
        <w:rPr>
          <w:rFonts w:ascii="Arial" w:hAnsi="Arial" w:cs="Arial"/>
          <w:b/>
          <w:sz w:val="22"/>
          <w:szCs w:val="22"/>
        </w:rPr>
        <w:t xml:space="preserve"> </w:t>
      </w:r>
      <w:r w:rsidRPr="003852E2">
        <w:rPr>
          <w:rFonts w:ascii="Arial" w:hAnsi="Arial" w:cs="Arial"/>
          <w:b/>
          <w:sz w:val="22"/>
          <w:szCs w:val="22"/>
        </w:rPr>
        <w:t>ale</w:t>
      </w:r>
      <w:r w:rsidR="007472D9" w:rsidRPr="003852E2">
        <w:rPr>
          <w:rFonts w:ascii="Arial" w:hAnsi="Arial" w:cs="Arial"/>
          <w:b/>
          <w:sz w:val="22"/>
          <w:szCs w:val="22"/>
        </w:rPr>
        <w:t xml:space="preserve"> </w:t>
      </w:r>
      <w:r w:rsidRPr="003852E2">
        <w:rPr>
          <w:rFonts w:ascii="Arial" w:hAnsi="Arial" w:cs="Arial"/>
          <w:b/>
          <w:sz w:val="22"/>
          <w:szCs w:val="22"/>
        </w:rPr>
        <w:t>României,</w:t>
      </w:r>
      <w:r w:rsidR="007472D9" w:rsidRPr="003852E2">
        <w:rPr>
          <w:rFonts w:ascii="Arial" w:hAnsi="Arial" w:cs="Arial"/>
          <w:b/>
          <w:sz w:val="22"/>
          <w:szCs w:val="22"/>
        </w:rPr>
        <w:t xml:space="preserve"> </w:t>
      </w:r>
      <w:r w:rsidRPr="003852E2">
        <w:rPr>
          <w:rFonts w:ascii="Arial" w:hAnsi="Arial" w:cs="Arial"/>
          <w:b/>
          <w:sz w:val="22"/>
          <w:szCs w:val="22"/>
        </w:rPr>
        <w:t>precum</w:t>
      </w:r>
      <w:r w:rsidR="007472D9" w:rsidRPr="003852E2">
        <w:rPr>
          <w:rFonts w:ascii="Arial" w:hAnsi="Arial" w:cs="Arial"/>
          <w:b/>
          <w:sz w:val="22"/>
          <w:szCs w:val="22"/>
        </w:rPr>
        <w:t xml:space="preserve"> </w:t>
      </w:r>
      <w:r w:rsidRPr="003852E2">
        <w:rPr>
          <w:rFonts w:ascii="Arial" w:hAnsi="Arial" w:cs="Arial"/>
          <w:b/>
          <w:sz w:val="22"/>
          <w:szCs w:val="22"/>
        </w:rPr>
        <w:t>și</w:t>
      </w:r>
      <w:r w:rsidR="007472D9" w:rsidRPr="003852E2">
        <w:rPr>
          <w:rFonts w:ascii="Arial" w:hAnsi="Arial" w:cs="Arial"/>
          <w:b/>
          <w:sz w:val="22"/>
          <w:szCs w:val="22"/>
        </w:rPr>
        <w:t xml:space="preserve"> </w:t>
      </w:r>
      <w:r w:rsidRPr="003852E2">
        <w:rPr>
          <w:rFonts w:ascii="Arial" w:hAnsi="Arial" w:cs="Arial"/>
          <w:b/>
          <w:sz w:val="22"/>
          <w:szCs w:val="22"/>
        </w:rPr>
        <w:t>pe</w:t>
      </w:r>
      <w:r w:rsidR="007472D9" w:rsidRPr="003852E2">
        <w:rPr>
          <w:rFonts w:ascii="Arial" w:hAnsi="Arial" w:cs="Arial"/>
          <w:b/>
          <w:sz w:val="22"/>
          <w:szCs w:val="22"/>
        </w:rPr>
        <w:t xml:space="preserve"> </w:t>
      </w:r>
      <w:r w:rsidRPr="003852E2">
        <w:rPr>
          <w:rFonts w:ascii="Arial" w:hAnsi="Arial" w:cs="Arial"/>
          <w:b/>
          <w:sz w:val="22"/>
          <w:szCs w:val="22"/>
        </w:rPr>
        <w:t>paginile</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internet</w:t>
      </w:r>
      <w:r w:rsidR="007472D9" w:rsidRPr="003852E2">
        <w:rPr>
          <w:rFonts w:ascii="Arial" w:hAnsi="Arial" w:cs="Arial"/>
          <w:b/>
          <w:sz w:val="22"/>
          <w:szCs w:val="22"/>
        </w:rPr>
        <w:t xml:space="preserve"> </w:t>
      </w:r>
      <w:hyperlink r:id="rId24" w:history="1">
        <w:r w:rsidRPr="003852E2">
          <w:rPr>
            <w:rStyle w:val="Hyperlink"/>
            <w:rFonts w:ascii="Arial" w:hAnsi="Arial" w:cs="Arial"/>
            <w:b/>
            <w:sz w:val="22"/>
            <w:szCs w:val="22"/>
          </w:rPr>
          <w:t>www.afir.info</w:t>
        </w:r>
      </w:hyperlink>
      <w:r w:rsidR="007472D9" w:rsidRPr="003852E2">
        <w:rPr>
          <w:rFonts w:ascii="Arial" w:hAnsi="Arial" w:cs="Arial"/>
          <w:b/>
          <w:sz w:val="22"/>
          <w:szCs w:val="22"/>
        </w:rPr>
        <w:t xml:space="preserve"> </w:t>
      </w:r>
      <w:r w:rsidR="003266CC" w:rsidRPr="003852E2">
        <w:rPr>
          <w:rFonts w:ascii="Arial" w:hAnsi="Arial" w:cs="Arial"/>
          <w:b/>
          <w:sz w:val="22"/>
          <w:szCs w:val="22"/>
        </w:rPr>
        <w:t>și</w:t>
      </w:r>
      <w:r w:rsidR="007472D9" w:rsidRPr="003852E2">
        <w:rPr>
          <w:rFonts w:ascii="Arial" w:hAnsi="Arial" w:cs="Arial"/>
          <w:b/>
          <w:sz w:val="22"/>
          <w:szCs w:val="22"/>
        </w:rPr>
        <w:t xml:space="preserve"> </w:t>
      </w:r>
      <w:hyperlink r:id="rId25" w:history="1">
        <w:r w:rsidRPr="003852E2">
          <w:rPr>
            <w:rStyle w:val="Hyperlink"/>
            <w:rFonts w:ascii="Arial" w:hAnsi="Arial" w:cs="Arial"/>
            <w:b/>
            <w:sz w:val="22"/>
            <w:szCs w:val="22"/>
          </w:rPr>
          <w:t>www.madr.ro</w:t>
        </w:r>
      </w:hyperlink>
      <w:r w:rsidR="003266CC" w:rsidRPr="003852E2">
        <w:rPr>
          <w:rStyle w:val="Hyperlink"/>
          <w:rFonts w:ascii="Arial" w:hAnsi="Arial" w:cs="Arial"/>
          <w:b/>
          <w:sz w:val="22"/>
          <w:szCs w:val="22"/>
        </w:rPr>
        <w:t>.</w:t>
      </w:r>
    </w:p>
    <w:p w:rsidR="006C68B1" w:rsidRPr="003852E2" w:rsidRDefault="006C68B1" w:rsidP="003852E2">
      <w:pPr>
        <w:pStyle w:val="Corptext"/>
        <w:tabs>
          <w:tab w:val="left" w:pos="9923"/>
        </w:tabs>
        <w:spacing w:before="0"/>
        <w:ind w:left="0"/>
        <w:jc w:val="both"/>
        <w:rPr>
          <w:rFonts w:ascii="Arial" w:hAnsi="Arial" w:cs="Arial"/>
          <w:sz w:val="22"/>
          <w:szCs w:val="22"/>
        </w:rPr>
      </w:pPr>
    </w:p>
    <w:p w:rsidR="00B95A25" w:rsidRPr="003852E2" w:rsidRDefault="001717AA" w:rsidP="003852E2">
      <w:pPr>
        <w:pStyle w:val="Corptext"/>
        <w:tabs>
          <w:tab w:val="left" w:pos="9923"/>
        </w:tabs>
        <w:spacing w:before="0"/>
        <w:ind w:left="0"/>
        <w:jc w:val="both"/>
        <w:rPr>
          <w:rFonts w:ascii="Arial" w:hAnsi="Arial" w:cs="Arial"/>
          <w:sz w:val="22"/>
          <w:szCs w:val="22"/>
        </w:rPr>
      </w:pPr>
      <w:r w:rsidRPr="003852E2">
        <w:rPr>
          <w:rFonts w:ascii="Arial" w:hAnsi="Arial" w:cs="Arial"/>
          <w:sz w:val="22"/>
          <w:szCs w:val="22"/>
        </w:rPr>
        <w:t>P</w:t>
      </w:r>
      <w:r w:rsidR="000350D7" w:rsidRPr="003852E2">
        <w:rPr>
          <w:rFonts w:ascii="Arial" w:hAnsi="Arial" w:cs="Arial"/>
          <w:sz w:val="22"/>
          <w:szCs w:val="22"/>
        </w:rPr>
        <w:t>entru</w:t>
      </w:r>
      <w:r w:rsidR="007472D9" w:rsidRPr="003852E2">
        <w:rPr>
          <w:rFonts w:ascii="Arial" w:hAnsi="Arial" w:cs="Arial"/>
          <w:sz w:val="22"/>
          <w:szCs w:val="22"/>
        </w:rPr>
        <w:t xml:space="preserve"> </w:t>
      </w:r>
      <w:r w:rsidR="000350D7" w:rsidRPr="003852E2">
        <w:rPr>
          <w:rFonts w:ascii="Arial" w:hAnsi="Arial" w:cs="Arial"/>
          <w:sz w:val="22"/>
          <w:szCs w:val="22"/>
        </w:rPr>
        <w:t>a</w:t>
      </w:r>
      <w:r w:rsidR="007472D9" w:rsidRPr="003852E2">
        <w:rPr>
          <w:rFonts w:ascii="Arial" w:hAnsi="Arial" w:cs="Arial"/>
          <w:sz w:val="22"/>
          <w:szCs w:val="22"/>
        </w:rPr>
        <w:t xml:space="preserve"> </w:t>
      </w:r>
      <w:r w:rsidR="000350D7" w:rsidRPr="003852E2">
        <w:rPr>
          <w:rFonts w:ascii="Arial" w:hAnsi="Arial" w:cs="Arial"/>
          <w:sz w:val="22"/>
          <w:szCs w:val="22"/>
        </w:rPr>
        <w:t>obține</w:t>
      </w:r>
      <w:r w:rsidR="007472D9" w:rsidRPr="003852E2">
        <w:rPr>
          <w:rFonts w:ascii="Arial" w:hAnsi="Arial" w:cs="Arial"/>
          <w:sz w:val="22"/>
          <w:szCs w:val="22"/>
        </w:rPr>
        <w:t xml:space="preserve"> </w:t>
      </w:r>
      <w:r w:rsidR="00A321D6" w:rsidRPr="003852E2">
        <w:rPr>
          <w:rFonts w:ascii="Arial" w:hAnsi="Arial" w:cs="Arial"/>
          <w:sz w:val="22"/>
          <w:szCs w:val="22"/>
        </w:rPr>
        <w:t>informații</w:t>
      </w:r>
      <w:r w:rsidR="007472D9" w:rsidRPr="003852E2">
        <w:rPr>
          <w:rFonts w:ascii="Arial" w:hAnsi="Arial" w:cs="Arial"/>
          <w:sz w:val="22"/>
          <w:szCs w:val="22"/>
        </w:rPr>
        <w:t xml:space="preserve"> </w:t>
      </w:r>
      <w:r w:rsidR="00A321D6" w:rsidRPr="003852E2">
        <w:rPr>
          <w:rFonts w:ascii="Arial" w:hAnsi="Arial" w:cs="Arial"/>
          <w:sz w:val="22"/>
          <w:szCs w:val="22"/>
        </w:rPr>
        <w:t>și</w:t>
      </w:r>
      <w:r w:rsidR="007472D9" w:rsidRPr="003852E2">
        <w:rPr>
          <w:rFonts w:ascii="Arial" w:hAnsi="Arial" w:cs="Arial"/>
          <w:sz w:val="22"/>
          <w:szCs w:val="22"/>
        </w:rPr>
        <w:t xml:space="preserve"> </w:t>
      </w:r>
      <w:r w:rsidR="00A321D6" w:rsidRPr="003852E2">
        <w:rPr>
          <w:rFonts w:ascii="Arial" w:hAnsi="Arial" w:cs="Arial"/>
          <w:sz w:val="22"/>
          <w:szCs w:val="22"/>
        </w:rPr>
        <w:t>clarificări</w:t>
      </w:r>
      <w:r w:rsidR="007472D9" w:rsidRPr="003852E2">
        <w:rPr>
          <w:rFonts w:ascii="Arial" w:hAnsi="Arial" w:cs="Arial"/>
          <w:sz w:val="22"/>
          <w:szCs w:val="22"/>
        </w:rPr>
        <w:t xml:space="preserve"> </w:t>
      </w:r>
      <w:r w:rsidR="00A321D6" w:rsidRPr="003852E2">
        <w:rPr>
          <w:rFonts w:ascii="Arial" w:hAnsi="Arial" w:cs="Arial"/>
          <w:sz w:val="22"/>
          <w:szCs w:val="22"/>
        </w:rPr>
        <w:t>legate</w:t>
      </w:r>
      <w:r w:rsidR="007472D9" w:rsidRPr="003852E2">
        <w:rPr>
          <w:rFonts w:ascii="Arial" w:hAnsi="Arial" w:cs="Arial"/>
          <w:sz w:val="22"/>
          <w:szCs w:val="22"/>
        </w:rPr>
        <w:t xml:space="preserve"> </w:t>
      </w:r>
      <w:r w:rsidR="00A321D6" w:rsidRPr="003852E2">
        <w:rPr>
          <w:rFonts w:ascii="Arial" w:hAnsi="Arial" w:cs="Arial"/>
          <w:sz w:val="22"/>
          <w:szCs w:val="22"/>
        </w:rPr>
        <w:t>de</w:t>
      </w:r>
      <w:r w:rsidR="007472D9" w:rsidRPr="003852E2">
        <w:rPr>
          <w:rFonts w:ascii="Arial" w:hAnsi="Arial" w:cs="Arial"/>
          <w:sz w:val="22"/>
          <w:szCs w:val="22"/>
        </w:rPr>
        <w:t xml:space="preserve"> </w:t>
      </w:r>
      <w:r w:rsidR="00A321D6" w:rsidRPr="003852E2">
        <w:rPr>
          <w:rFonts w:ascii="Arial" w:hAnsi="Arial" w:cs="Arial"/>
          <w:sz w:val="22"/>
          <w:szCs w:val="22"/>
        </w:rPr>
        <w:t>completarea</w:t>
      </w:r>
      <w:r w:rsidR="007472D9" w:rsidRPr="003852E2">
        <w:rPr>
          <w:rFonts w:ascii="Arial" w:hAnsi="Arial" w:cs="Arial"/>
          <w:sz w:val="22"/>
          <w:szCs w:val="22"/>
        </w:rPr>
        <w:t xml:space="preserve"> </w:t>
      </w:r>
      <w:r w:rsidR="00A321D6" w:rsidRPr="003852E2">
        <w:rPr>
          <w:rFonts w:ascii="Arial" w:hAnsi="Arial" w:cs="Arial"/>
          <w:sz w:val="22"/>
          <w:szCs w:val="22"/>
        </w:rPr>
        <w:t>și</w:t>
      </w:r>
      <w:r w:rsidR="007472D9" w:rsidRPr="003852E2">
        <w:rPr>
          <w:rFonts w:ascii="Arial" w:hAnsi="Arial" w:cs="Arial"/>
          <w:sz w:val="22"/>
          <w:szCs w:val="22"/>
        </w:rPr>
        <w:t xml:space="preserve"> </w:t>
      </w:r>
      <w:r w:rsidR="00A321D6" w:rsidRPr="003852E2">
        <w:rPr>
          <w:rFonts w:ascii="Arial" w:hAnsi="Arial" w:cs="Arial"/>
          <w:sz w:val="22"/>
          <w:szCs w:val="22"/>
        </w:rPr>
        <w:t>depunerea</w:t>
      </w:r>
      <w:r w:rsidR="007472D9" w:rsidRPr="003852E2">
        <w:rPr>
          <w:rFonts w:ascii="Arial" w:hAnsi="Arial" w:cs="Arial"/>
          <w:sz w:val="22"/>
          <w:szCs w:val="22"/>
        </w:rPr>
        <w:t xml:space="preserve"> </w:t>
      </w:r>
      <w:r w:rsidR="00A321D6" w:rsidRPr="003852E2">
        <w:rPr>
          <w:rFonts w:ascii="Arial" w:hAnsi="Arial" w:cs="Arial"/>
          <w:sz w:val="22"/>
          <w:szCs w:val="22"/>
        </w:rPr>
        <w:t>cererii</w:t>
      </w:r>
      <w:r w:rsidR="007472D9" w:rsidRPr="003852E2">
        <w:rPr>
          <w:rFonts w:ascii="Arial" w:hAnsi="Arial" w:cs="Arial"/>
          <w:sz w:val="22"/>
          <w:szCs w:val="22"/>
        </w:rPr>
        <w:t xml:space="preserve"> </w:t>
      </w:r>
      <w:r w:rsidR="00A321D6" w:rsidRPr="003852E2">
        <w:rPr>
          <w:rFonts w:ascii="Arial" w:hAnsi="Arial" w:cs="Arial"/>
          <w:sz w:val="22"/>
          <w:szCs w:val="22"/>
        </w:rPr>
        <w:t>de</w:t>
      </w:r>
      <w:r w:rsidR="007472D9" w:rsidRPr="003852E2">
        <w:rPr>
          <w:rFonts w:ascii="Arial" w:hAnsi="Arial" w:cs="Arial"/>
          <w:sz w:val="22"/>
          <w:szCs w:val="22"/>
        </w:rPr>
        <w:t xml:space="preserve"> </w:t>
      </w:r>
      <w:r w:rsidR="00A321D6" w:rsidRPr="003852E2">
        <w:rPr>
          <w:rFonts w:ascii="Arial" w:hAnsi="Arial" w:cs="Arial"/>
          <w:sz w:val="22"/>
          <w:szCs w:val="22"/>
        </w:rPr>
        <w:t>finanțare,</w:t>
      </w:r>
      <w:r w:rsidR="007472D9" w:rsidRPr="003852E2">
        <w:rPr>
          <w:rFonts w:ascii="Arial" w:hAnsi="Arial" w:cs="Arial"/>
          <w:sz w:val="22"/>
          <w:szCs w:val="22"/>
        </w:rPr>
        <w:t xml:space="preserve"> </w:t>
      </w:r>
      <w:r w:rsidR="00CF0723" w:rsidRPr="003852E2">
        <w:rPr>
          <w:rFonts w:ascii="Arial" w:hAnsi="Arial" w:cs="Arial"/>
          <w:sz w:val="22"/>
          <w:szCs w:val="22"/>
        </w:rPr>
        <w:t>sau</w:t>
      </w:r>
      <w:r w:rsidR="007472D9" w:rsidRPr="003852E2">
        <w:rPr>
          <w:rFonts w:ascii="Arial" w:hAnsi="Arial" w:cs="Arial"/>
          <w:sz w:val="22"/>
          <w:szCs w:val="22"/>
        </w:rPr>
        <w:t xml:space="preserve"> </w:t>
      </w:r>
      <w:r w:rsidR="00CF0723" w:rsidRPr="003852E2">
        <w:rPr>
          <w:rFonts w:ascii="Arial" w:hAnsi="Arial" w:cs="Arial"/>
          <w:sz w:val="22"/>
          <w:szCs w:val="22"/>
        </w:rPr>
        <w:t>alte</w:t>
      </w:r>
      <w:r w:rsidR="007472D9" w:rsidRPr="003852E2">
        <w:rPr>
          <w:rFonts w:ascii="Arial" w:hAnsi="Arial" w:cs="Arial"/>
          <w:sz w:val="22"/>
          <w:szCs w:val="22"/>
        </w:rPr>
        <w:t xml:space="preserve"> </w:t>
      </w:r>
      <w:r w:rsidR="00CF0723" w:rsidRPr="003852E2">
        <w:rPr>
          <w:rFonts w:ascii="Arial" w:hAnsi="Arial" w:cs="Arial"/>
          <w:sz w:val="22"/>
          <w:szCs w:val="22"/>
        </w:rPr>
        <w:t>informații,</w:t>
      </w:r>
      <w:r w:rsidR="007472D9" w:rsidRPr="003852E2">
        <w:rPr>
          <w:rFonts w:ascii="Arial" w:hAnsi="Arial" w:cs="Arial"/>
          <w:sz w:val="22"/>
          <w:szCs w:val="22"/>
        </w:rPr>
        <w:t xml:space="preserve"> </w:t>
      </w:r>
      <w:r w:rsidR="000350D7" w:rsidRPr="003852E2">
        <w:rPr>
          <w:rFonts w:ascii="Arial" w:hAnsi="Arial" w:cs="Arial"/>
          <w:sz w:val="22"/>
          <w:szCs w:val="22"/>
        </w:rPr>
        <w:t>ne</w:t>
      </w:r>
      <w:r w:rsidR="007472D9" w:rsidRPr="003852E2">
        <w:rPr>
          <w:rFonts w:ascii="Arial" w:hAnsi="Arial" w:cs="Arial"/>
          <w:sz w:val="22"/>
          <w:szCs w:val="22"/>
        </w:rPr>
        <w:t xml:space="preserve"> </w:t>
      </w:r>
      <w:r w:rsidR="000350D7" w:rsidRPr="003852E2">
        <w:rPr>
          <w:rFonts w:ascii="Arial" w:hAnsi="Arial" w:cs="Arial"/>
          <w:sz w:val="22"/>
          <w:szCs w:val="22"/>
        </w:rPr>
        <w:t>puteți</w:t>
      </w:r>
      <w:r w:rsidR="007472D9" w:rsidRPr="003852E2">
        <w:rPr>
          <w:rFonts w:ascii="Arial" w:hAnsi="Arial" w:cs="Arial"/>
          <w:sz w:val="22"/>
          <w:szCs w:val="22"/>
        </w:rPr>
        <w:t xml:space="preserve"> </w:t>
      </w:r>
      <w:r w:rsidR="000350D7" w:rsidRPr="003852E2">
        <w:rPr>
          <w:rFonts w:ascii="Arial" w:hAnsi="Arial" w:cs="Arial"/>
          <w:sz w:val="22"/>
          <w:szCs w:val="22"/>
        </w:rPr>
        <w:t>contacta</w:t>
      </w:r>
      <w:r w:rsidR="007472D9" w:rsidRPr="003852E2">
        <w:rPr>
          <w:rFonts w:ascii="Arial" w:hAnsi="Arial" w:cs="Arial"/>
          <w:sz w:val="22"/>
          <w:szCs w:val="22"/>
        </w:rPr>
        <w:t xml:space="preserve"> </w:t>
      </w:r>
      <w:r w:rsidR="000350D7" w:rsidRPr="003852E2">
        <w:rPr>
          <w:rFonts w:ascii="Arial" w:hAnsi="Arial" w:cs="Arial"/>
          <w:sz w:val="22"/>
          <w:szCs w:val="22"/>
        </w:rPr>
        <w:t>direct</w:t>
      </w:r>
      <w:r w:rsidR="007472D9" w:rsidRPr="003852E2">
        <w:rPr>
          <w:rFonts w:ascii="Arial" w:hAnsi="Arial" w:cs="Arial"/>
          <w:sz w:val="22"/>
          <w:szCs w:val="22"/>
        </w:rPr>
        <w:t xml:space="preserve"> </w:t>
      </w:r>
      <w:r w:rsidR="000350D7" w:rsidRPr="003852E2">
        <w:rPr>
          <w:rFonts w:ascii="Arial" w:hAnsi="Arial" w:cs="Arial"/>
          <w:sz w:val="22"/>
          <w:szCs w:val="22"/>
        </w:rPr>
        <w:t>la</w:t>
      </w:r>
      <w:r w:rsidR="007472D9" w:rsidRPr="003852E2">
        <w:rPr>
          <w:rFonts w:ascii="Arial" w:hAnsi="Arial" w:cs="Arial"/>
          <w:sz w:val="22"/>
          <w:szCs w:val="22"/>
        </w:rPr>
        <w:t xml:space="preserve"> </w:t>
      </w:r>
      <w:r w:rsidR="000350D7" w:rsidRPr="003852E2">
        <w:rPr>
          <w:rFonts w:ascii="Arial" w:hAnsi="Arial" w:cs="Arial"/>
          <w:sz w:val="22"/>
          <w:szCs w:val="22"/>
        </w:rPr>
        <w:t>sediul</w:t>
      </w:r>
      <w:r w:rsidR="007472D9" w:rsidRPr="003852E2">
        <w:rPr>
          <w:rFonts w:ascii="Arial" w:hAnsi="Arial" w:cs="Arial"/>
          <w:sz w:val="22"/>
          <w:szCs w:val="22"/>
        </w:rPr>
        <w:t xml:space="preserve"> </w:t>
      </w:r>
      <w:r w:rsidR="000350D7" w:rsidRPr="003852E2">
        <w:rPr>
          <w:rFonts w:ascii="Arial" w:hAnsi="Arial" w:cs="Arial"/>
          <w:sz w:val="22"/>
          <w:szCs w:val="22"/>
        </w:rPr>
        <w:t>nostru,</w:t>
      </w:r>
      <w:r w:rsidR="007472D9" w:rsidRPr="003852E2">
        <w:rPr>
          <w:rFonts w:ascii="Arial" w:hAnsi="Arial" w:cs="Arial"/>
          <w:sz w:val="22"/>
          <w:szCs w:val="22"/>
        </w:rPr>
        <w:t xml:space="preserve"> </w:t>
      </w:r>
      <w:r w:rsidR="000350D7" w:rsidRPr="003852E2">
        <w:rPr>
          <w:rFonts w:ascii="Arial" w:hAnsi="Arial" w:cs="Arial"/>
          <w:sz w:val="22"/>
          <w:szCs w:val="22"/>
        </w:rPr>
        <w:t>prin</w:t>
      </w:r>
      <w:r w:rsidR="007472D9" w:rsidRPr="003852E2">
        <w:rPr>
          <w:rFonts w:ascii="Arial" w:hAnsi="Arial" w:cs="Arial"/>
          <w:sz w:val="22"/>
          <w:szCs w:val="22"/>
        </w:rPr>
        <w:t xml:space="preserve"> </w:t>
      </w:r>
      <w:r w:rsidR="000350D7" w:rsidRPr="003852E2">
        <w:rPr>
          <w:rFonts w:ascii="Arial" w:hAnsi="Arial" w:cs="Arial"/>
          <w:sz w:val="22"/>
          <w:szCs w:val="22"/>
        </w:rPr>
        <w:t>telefon,</w:t>
      </w:r>
      <w:r w:rsidR="007472D9" w:rsidRPr="003852E2">
        <w:rPr>
          <w:rFonts w:ascii="Arial" w:hAnsi="Arial" w:cs="Arial"/>
          <w:sz w:val="22"/>
          <w:szCs w:val="22"/>
        </w:rPr>
        <w:t xml:space="preserve"> </w:t>
      </w:r>
      <w:r w:rsidR="000350D7" w:rsidRPr="003852E2">
        <w:rPr>
          <w:rFonts w:ascii="Arial" w:hAnsi="Arial" w:cs="Arial"/>
          <w:sz w:val="22"/>
          <w:szCs w:val="22"/>
        </w:rPr>
        <w:t>prin</w:t>
      </w:r>
      <w:r w:rsidR="007472D9" w:rsidRPr="003852E2">
        <w:rPr>
          <w:rFonts w:ascii="Arial" w:hAnsi="Arial" w:cs="Arial"/>
          <w:sz w:val="22"/>
          <w:szCs w:val="22"/>
        </w:rPr>
        <w:t xml:space="preserve"> </w:t>
      </w:r>
      <w:r w:rsidR="000350D7" w:rsidRPr="003852E2">
        <w:rPr>
          <w:rFonts w:ascii="Arial" w:hAnsi="Arial" w:cs="Arial"/>
          <w:sz w:val="22"/>
          <w:szCs w:val="22"/>
        </w:rPr>
        <w:t>e-m</w:t>
      </w:r>
      <w:r w:rsidR="00B95A25" w:rsidRPr="003852E2">
        <w:rPr>
          <w:rFonts w:ascii="Arial" w:hAnsi="Arial" w:cs="Arial"/>
          <w:sz w:val="22"/>
          <w:szCs w:val="22"/>
        </w:rPr>
        <w:t>ail</w:t>
      </w:r>
      <w:r w:rsidR="007472D9" w:rsidRPr="003852E2">
        <w:rPr>
          <w:rFonts w:ascii="Arial" w:hAnsi="Arial" w:cs="Arial"/>
          <w:sz w:val="22"/>
          <w:szCs w:val="22"/>
        </w:rPr>
        <w:t xml:space="preserve"> </w:t>
      </w:r>
      <w:r w:rsidR="00B95A25" w:rsidRPr="003852E2">
        <w:rPr>
          <w:rFonts w:ascii="Arial" w:hAnsi="Arial" w:cs="Arial"/>
          <w:sz w:val="22"/>
          <w:szCs w:val="22"/>
        </w:rPr>
        <w:t>sau</w:t>
      </w:r>
      <w:r w:rsidR="007472D9" w:rsidRPr="003852E2">
        <w:rPr>
          <w:rFonts w:ascii="Arial" w:hAnsi="Arial" w:cs="Arial"/>
          <w:sz w:val="22"/>
          <w:szCs w:val="22"/>
        </w:rPr>
        <w:t xml:space="preserve"> </w:t>
      </w:r>
      <w:r w:rsidR="00B95A25" w:rsidRPr="003852E2">
        <w:rPr>
          <w:rFonts w:ascii="Arial" w:hAnsi="Arial" w:cs="Arial"/>
          <w:sz w:val="22"/>
          <w:szCs w:val="22"/>
        </w:rPr>
        <w:t>prin</w:t>
      </w:r>
      <w:r w:rsidR="007472D9" w:rsidRPr="003852E2">
        <w:rPr>
          <w:rFonts w:ascii="Arial" w:hAnsi="Arial" w:cs="Arial"/>
          <w:sz w:val="22"/>
          <w:szCs w:val="22"/>
        </w:rPr>
        <w:t xml:space="preserve"> </w:t>
      </w:r>
      <w:r w:rsidR="00B95A25" w:rsidRPr="003852E2">
        <w:rPr>
          <w:rFonts w:ascii="Arial" w:hAnsi="Arial" w:cs="Arial"/>
          <w:sz w:val="22"/>
          <w:szCs w:val="22"/>
        </w:rPr>
        <w:t>pagina</w:t>
      </w:r>
      <w:r w:rsidR="007472D9" w:rsidRPr="003852E2">
        <w:rPr>
          <w:rFonts w:ascii="Arial" w:hAnsi="Arial" w:cs="Arial"/>
          <w:sz w:val="22"/>
          <w:szCs w:val="22"/>
        </w:rPr>
        <w:t xml:space="preserve"> </w:t>
      </w:r>
      <w:r w:rsidR="00B95A25" w:rsidRPr="003852E2">
        <w:rPr>
          <w:rFonts w:ascii="Arial" w:hAnsi="Arial" w:cs="Arial"/>
          <w:sz w:val="22"/>
          <w:szCs w:val="22"/>
        </w:rPr>
        <w:t>de</w:t>
      </w:r>
      <w:r w:rsidR="007472D9" w:rsidRPr="003852E2">
        <w:rPr>
          <w:rFonts w:ascii="Arial" w:hAnsi="Arial" w:cs="Arial"/>
          <w:sz w:val="22"/>
          <w:szCs w:val="22"/>
        </w:rPr>
        <w:t xml:space="preserve"> </w:t>
      </w:r>
      <w:r w:rsidR="00B95A25" w:rsidRPr="003852E2">
        <w:rPr>
          <w:rFonts w:ascii="Arial" w:hAnsi="Arial" w:cs="Arial"/>
          <w:sz w:val="22"/>
          <w:szCs w:val="22"/>
        </w:rPr>
        <w:t>internet:</w:t>
      </w:r>
    </w:p>
    <w:p w:rsidR="00B95A25" w:rsidRPr="003852E2" w:rsidRDefault="00B95A25" w:rsidP="003852E2">
      <w:pPr>
        <w:pStyle w:val="Corptext"/>
        <w:tabs>
          <w:tab w:val="left" w:pos="9923"/>
        </w:tabs>
        <w:spacing w:before="0"/>
        <w:ind w:left="0"/>
        <w:jc w:val="both"/>
        <w:rPr>
          <w:rFonts w:ascii="Arial" w:hAnsi="Arial" w:cs="Arial"/>
          <w:sz w:val="22"/>
          <w:szCs w:val="22"/>
        </w:rPr>
      </w:pPr>
    </w:p>
    <w:p w:rsidR="001D1554" w:rsidRPr="003852E2" w:rsidRDefault="001D1554" w:rsidP="003852E2">
      <w:pPr>
        <w:autoSpaceDE w:val="0"/>
        <w:adjustRightInd w:val="0"/>
        <w:jc w:val="both"/>
        <w:rPr>
          <w:rFonts w:ascii="Arial" w:hAnsi="Arial" w:cs="Arial"/>
          <w:b/>
          <w:lang w:eastAsia="ro-RO"/>
        </w:rPr>
      </w:pPr>
      <w:r w:rsidRPr="003852E2">
        <w:rPr>
          <w:rFonts w:ascii="Arial" w:hAnsi="Arial" w:cs="Arial"/>
          <w:b/>
          <w:lang w:eastAsia="ro-RO"/>
        </w:rPr>
        <w:t>ASOCIAȚIA GRUPUL DE ACȚIUNE LOCALĂ INIMA GIURGIULUI-ȚARA NEAJLOVULUI ȘI A CÂLNIȘTEI</w:t>
      </w:r>
    </w:p>
    <w:p w:rsidR="001D1554" w:rsidRPr="003852E2" w:rsidRDefault="001D1554" w:rsidP="003852E2">
      <w:pPr>
        <w:autoSpaceDE w:val="0"/>
        <w:adjustRightInd w:val="0"/>
        <w:jc w:val="both"/>
        <w:rPr>
          <w:rFonts w:ascii="Arial" w:hAnsi="Arial" w:cs="Arial"/>
          <w:lang w:eastAsia="ro-RO"/>
        </w:rPr>
      </w:pPr>
      <w:r w:rsidRPr="003852E2">
        <w:rPr>
          <w:rFonts w:ascii="Arial" w:hAnsi="Arial" w:cs="Arial"/>
          <w:lang w:eastAsia="ro-RO"/>
        </w:rPr>
        <w:t>Comuna Ghimpați, sat Ghimpați, Șoseaua București-Alexandria, nr. 162, Biroul nr. 1, Județul Giurgiu</w:t>
      </w:r>
    </w:p>
    <w:p w:rsidR="001D1554" w:rsidRPr="003852E2" w:rsidRDefault="001D1554" w:rsidP="003852E2">
      <w:pPr>
        <w:autoSpaceDE w:val="0"/>
        <w:adjustRightInd w:val="0"/>
        <w:jc w:val="both"/>
        <w:rPr>
          <w:rFonts w:ascii="Arial" w:hAnsi="Arial" w:cs="Arial"/>
          <w:lang w:eastAsia="ro-RO"/>
        </w:rPr>
      </w:pPr>
      <w:r w:rsidRPr="003852E2">
        <w:rPr>
          <w:rFonts w:ascii="Arial" w:hAnsi="Arial" w:cs="Arial"/>
          <w:lang w:eastAsia="ro-RO"/>
        </w:rPr>
        <w:t xml:space="preserve">Telefon: </w:t>
      </w:r>
      <w:r w:rsidR="003900C5">
        <w:rPr>
          <w:rFonts w:ascii="Arial" w:hAnsi="Arial" w:cs="Arial"/>
          <w:lang w:eastAsia="ro-RO"/>
        </w:rPr>
        <w:t>0742371889</w:t>
      </w:r>
    </w:p>
    <w:p w:rsidR="001D1554" w:rsidRPr="003852E2" w:rsidRDefault="001D1554" w:rsidP="003852E2">
      <w:pPr>
        <w:autoSpaceDE w:val="0"/>
        <w:adjustRightInd w:val="0"/>
        <w:jc w:val="both"/>
        <w:rPr>
          <w:rFonts w:ascii="Arial" w:hAnsi="Arial" w:cs="Arial"/>
          <w:lang w:eastAsia="ro-RO"/>
        </w:rPr>
      </w:pPr>
      <w:r w:rsidRPr="003852E2">
        <w:rPr>
          <w:rFonts w:ascii="Arial" w:hAnsi="Arial" w:cs="Arial"/>
          <w:lang w:eastAsia="ro-RO"/>
        </w:rPr>
        <w:t xml:space="preserve">Email: </w:t>
      </w:r>
      <w:r w:rsidRPr="003852E2">
        <w:rPr>
          <w:rFonts w:ascii="Arial" w:hAnsi="Arial" w:cs="Arial"/>
        </w:rPr>
        <w:t>gal.inimagiurgiului@gmail.com</w:t>
      </w:r>
    </w:p>
    <w:p w:rsidR="00643582" w:rsidRPr="003852E2" w:rsidRDefault="00000000" w:rsidP="003852E2">
      <w:pPr>
        <w:tabs>
          <w:tab w:val="center" w:pos="4608"/>
          <w:tab w:val="right" w:pos="9217"/>
        </w:tabs>
        <w:rPr>
          <w:rFonts w:ascii="Arial" w:hAnsi="Arial" w:cs="Arial"/>
        </w:rPr>
      </w:pPr>
      <w:hyperlink r:id="rId26" w:history="1">
        <w:hyperlink r:id="rId27" w:history="1">
          <w:r w:rsidR="001D1554" w:rsidRPr="003852E2">
            <w:rPr>
              <w:rStyle w:val="Hyperlink"/>
              <w:rFonts w:ascii="Arial" w:hAnsi="Arial" w:cs="Arial"/>
              <w:b/>
              <w:lang w:val="en-US"/>
            </w:rPr>
            <w:t>http://www.galinimagiurgiului.ro/</w:t>
          </w:r>
        </w:hyperlink>
      </w:hyperlink>
    </w:p>
    <w:p w:rsidR="00315C3A" w:rsidRPr="003852E2" w:rsidRDefault="00315C3A" w:rsidP="003852E2">
      <w:pPr>
        <w:rPr>
          <w:rFonts w:ascii="Arial" w:hAnsi="Arial" w:cs="Arial"/>
          <w:b/>
        </w:rPr>
      </w:pPr>
    </w:p>
    <w:p w:rsidR="00315C3A" w:rsidRPr="003852E2" w:rsidRDefault="00315C3A" w:rsidP="003852E2">
      <w:pPr>
        <w:rPr>
          <w:rFonts w:ascii="Arial" w:hAnsi="Arial" w:cs="Arial"/>
          <w:b/>
        </w:rPr>
      </w:pPr>
    </w:p>
    <w:p w:rsidR="00315C3A" w:rsidRPr="003852E2" w:rsidRDefault="00315C3A" w:rsidP="003852E2">
      <w:pPr>
        <w:rPr>
          <w:rFonts w:ascii="Arial" w:hAnsi="Arial" w:cs="Arial"/>
          <w:b/>
        </w:rPr>
      </w:pPr>
    </w:p>
    <w:p w:rsidR="00315C3A" w:rsidRPr="003852E2" w:rsidRDefault="00315C3A" w:rsidP="003852E2">
      <w:pPr>
        <w:rPr>
          <w:rFonts w:ascii="Arial" w:hAnsi="Arial" w:cs="Arial"/>
          <w:b/>
        </w:rPr>
      </w:pPr>
    </w:p>
    <w:p w:rsidR="00315C3A" w:rsidRPr="003852E2" w:rsidRDefault="00315C3A" w:rsidP="003852E2">
      <w:pPr>
        <w:rPr>
          <w:rFonts w:ascii="Arial" w:hAnsi="Arial" w:cs="Arial"/>
          <w:b/>
        </w:rPr>
      </w:pPr>
    </w:p>
    <w:p w:rsidR="00315C3A" w:rsidRDefault="00315C3A" w:rsidP="003852E2">
      <w:pPr>
        <w:rPr>
          <w:rFonts w:ascii="Arial" w:hAnsi="Arial" w:cs="Arial"/>
          <w:b/>
        </w:rPr>
      </w:pPr>
    </w:p>
    <w:p w:rsidR="00053D20" w:rsidRPr="00655C60" w:rsidRDefault="00053D20" w:rsidP="00053D20">
      <w:pPr>
        <w:spacing w:after="120"/>
        <w:ind w:right="-22"/>
        <w:jc w:val="both"/>
        <w:rPr>
          <w:rFonts w:ascii="Cambria" w:hAnsi="Cambria" w:cstheme="minorHAnsi"/>
          <w:b/>
          <w:lang w:eastAsia="fr-FR"/>
        </w:rPr>
      </w:pPr>
    </w:p>
    <w:p w:rsidR="00053D20" w:rsidRPr="0049290C" w:rsidRDefault="00053D20" w:rsidP="00053D20">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jc w:val="both"/>
        <w:rPr>
          <w:rFonts w:ascii="Cambria" w:hAnsi="Cambria"/>
          <w:b/>
          <w:bCs/>
          <w:color w:val="0060A8"/>
          <w:shd w:val="clear" w:color="auto" w:fill="FFFFFF"/>
          <w:lang w:val="en-GB" w:eastAsia="en-GB"/>
        </w:rPr>
      </w:pPr>
      <w:r w:rsidRPr="0049290C">
        <w:rPr>
          <w:rFonts w:ascii="Cambria" w:hAnsi="Cambria"/>
          <w:b/>
          <w:bCs/>
          <w:color w:val="0060A8"/>
          <w:shd w:val="clear" w:color="auto" w:fill="FFFFFF"/>
          <w:lang w:val="en-GB" w:eastAsia="en-GB"/>
        </w:rPr>
        <w:t>FOARTE IMPORTANT:  </w:t>
      </w:r>
      <w:proofErr w:type="spellStart"/>
      <w:r w:rsidRPr="0049290C">
        <w:rPr>
          <w:rFonts w:ascii="Cambria" w:hAnsi="Cambria"/>
          <w:b/>
          <w:bCs/>
          <w:color w:val="0060A8"/>
          <w:shd w:val="clear" w:color="auto" w:fill="FFFFFF"/>
          <w:lang w:val="en-GB" w:eastAsia="en-GB"/>
        </w:rPr>
        <w:t>termenul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finalizare</w:t>
      </w:r>
      <w:proofErr w:type="spellEnd"/>
      <w:r w:rsidRPr="0049290C">
        <w:rPr>
          <w:rFonts w:ascii="Cambria" w:hAnsi="Cambria"/>
          <w:b/>
          <w:bCs/>
          <w:color w:val="0060A8"/>
          <w:shd w:val="clear" w:color="auto" w:fill="FFFFFF"/>
          <w:lang w:val="en-GB" w:eastAsia="en-GB"/>
        </w:rPr>
        <w:t xml:space="preserve"> a </w:t>
      </w:r>
      <w:proofErr w:type="spellStart"/>
      <w:r w:rsidRPr="0049290C">
        <w:rPr>
          <w:rFonts w:ascii="Cambria" w:hAnsi="Cambria"/>
          <w:b/>
          <w:bCs/>
          <w:color w:val="0060A8"/>
          <w:shd w:val="clear" w:color="auto" w:fill="FFFFFF"/>
          <w:lang w:val="en-GB" w:eastAsia="en-GB"/>
        </w:rPr>
        <w:t>proiectelor</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inclusiv</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plăți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fi data de 31.12.2025 (cu </w:t>
      </w:r>
      <w:proofErr w:type="spellStart"/>
      <w:r w:rsidRPr="0049290C">
        <w:rPr>
          <w:rFonts w:ascii="Cambria" w:hAnsi="Cambria"/>
          <w:b/>
          <w:bCs/>
          <w:color w:val="0060A8"/>
          <w:shd w:val="clear" w:color="auto" w:fill="FFFFFF"/>
          <w:lang w:val="en-GB" w:eastAsia="en-GB"/>
        </w:rPr>
        <w:t>respectarea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instrucțiunilor</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 </w:t>
      </w:r>
      <w:proofErr w:type="spellStart"/>
      <w:r w:rsidRPr="0049290C">
        <w:rPr>
          <w:rFonts w:ascii="Cambria" w:hAnsi="Cambria"/>
          <w:b/>
          <w:bCs/>
          <w:color w:val="0060A8"/>
          <w:shd w:val="clear" w:color="auto" w:fill="FFFFFF"/>
          <w:lang w:val="en-GB" w:eastAsia="en-GB"/>
        </w:rPr>
        <w:t>anexă</w:t>
      </w:r>
      <w:proofErr w:type="spellEnd"/>
      <w:r w:rsidRPr="0049290C">
        <w:rPr>
          <w:rFonts w:ascii="Cambria" w:hAnsi="Cambria"/>
          <w:b/>
          <w:bCs/>
          <w:color w:val="0060A8"/>
          <w:shd w:val="clear" w:color="auto" w:fill="FFFFFF"/>
          <w:lang w:val="en-GB" w:eastAsia="en-GB"/>
        </w:rPr>
        <w:t xml:space="preserve"> la </w:t>
      </w:r>
      <w:proofErr w:type="spellStart"/>
      <w:r w:rsidRPr="0049290C">
        <w:rPr>
          <w:rFonts w:ascii="Cambria" w:hAnsi="Cambria"/>
          <w:b/>
          <w:bCs/>
          <w:color w:val="0060A8"/>
          <w:shd w:val="clear" w:color="auto" w:fill="FFFFFF"/>
          <w:lang w:val="en-GB" w:eastAsia="en-GB"/>
        </w:rPr>
        <w:t>Contractul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finanțare</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privind</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depunerea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cereri</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aferentă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proiectului</w:t>
      </w:r>
      <w:proofErr w:type="spellEnd"/>
      <w:r w:rsidRPr="0049290C">
        <w:rPr>
          <w:rFonts w:ascii="Cambria" w:hAnsi="Cambria"/>
          <w:b/>
          <w:bCs/>
          <w:color w:val="0060A8"/>
          <w:shd w:val="clear" w:color="auto" w:fill="FFFFFF"/>
          <w:lang w:val="en-GB" w:eastAsia="en-GB"/>
        </w:rPr>
        <w:t xml:space="preserve"> – 30.09.2025).</w:t>
      </w:r>
    </w:p>
    <w:p w:rsidR="00053D20" w:rsidRPr="0049290C" w:rsidRDefault="00053D20" w:rsidP="00053D20">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tabs>
          <w:tab w:val="center" w:pos="4608"/>
          <w:tab w:val="right" w:pos="9217"/>
        </w:tabs>
        <w:jc w:val="both"/>
        <w:rPr>
          <w:rFonts w:ascii="Cambria" w:hAnsi="Cambria"/>
          <w:b/>
          <w:color w:val="0060A8"/>
        </w:rPr>
      </w:pPr>
      <w:proofErr w:type="spellStart"/>
      <w:r w:rsidRPr="0049290C">
        <w:rPr>
          <w:rFonts w:ascii="Cambria" w:hAnsi="Cambria"/>
          <w:b/>
          <w:bCs/>
          <w:color w:val="0060A8"/>
          <w:shd w:val="clear" w:color="auto" w:fill="FFFFFF"/>
          <w:lang w:val="en-GB" w:eastAsia="en-GB"/>
        </w:rPr>
        <w:t>Pentru</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proiectele</w:t>
      </w:r>
      <w:proofErr w:type="spellEnd"/>
      <w:r w:rsidRPr="0049290C">
        <w:rPr>
          <w:rFonts w:ascii="Cambria" w:hAnsi="Cambria"/>
          <w:b/>
          <w:bCs/>
          <w:color w:val="0060A8"/>
          <w:shd w:val="clear" w:color="auto" w:fill="FFFFFF"/>
          <w:lang w:val="en-GB" w:eastAsia="en-GB"/>
        </w:rPr>
        <w:t xml:space="preserve"> care se </w:t>
      </w:r>
      <w:proofErr w:type="spellStart"/>
      <w:r w:rsidRPr="0049290C">
        <w:rPr>
          <w:rFonts w:ascii="Cambria" w:hAnsi="Cambria"/>
          <w:b/>
          <w:bCs/>
          <w:color w:val="0060A8"/>
          <w:shd w:val="clear" w:color="auto" w:fill="FFFFFF"/>
          <w:lang w:val="en-GB" w:eastAsia="en-GB"/>
        </w:rPr>
        <w:t>supun</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ajutorului</w:t>
      </w:r>
      <w:proofErr w:type="spellEnd"/>
      <w:r w:rsidRPr="0049290C">
        <w:rPr>
          <w:rFonts w:ascii="Cambria" w:hAnsi="Cambria"/>
          <w:b/>
          <w:bCs/>
          <w:color w:val="0060A8"/>
          <w:shd w:val="clear" w:color="auto" w:fill="FFFFFF"/>
          <w:lang w:val="en-GB" w:eastAsia="en-GB"/>
        </w:rPr>
        <w:t xml:space="preserve"> de minimis, </w:t>
      </w:r>
      <w:proofErr w:type="spellStart"/>
      <w:r w:rsidRPr="0049290C">
        <w:rPr>
          <w:rFonts w:ascii="Cambria" w:hAnsi="Cambria"/>
          <w:b/>
          <w:bCs/>
          <w:color w:val="0060A8"/>
          <w:shd w:val="clear" w:color="auto" w:fill="FFFFFF"/>
          <w:lang w:val="en-GB" w:eastAsia="en-GB"/>
        </w:rPr>
        <w:t>contractarea</w:t>
      </w:r>
      <w:proofErr w:type="spellEnd"/>
      <w:r w:rsidRPr="0049290C">
        <w:rPr>
          <w:rFonts w:ascii="Cambria" w:hAnsi="Cambria"/>
          <w:b/>
          <w:bCs/>
          <w:color w:val="0060A8"/>
          <w:shd w:val="clear" w:color="auto" w:fill="FFFFFF"/>
          <w:lang w:val="en-GB" w:eastAsia="en-GB"/>
        </w:rPr>
        <w:t xml:space="preserve"> se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până</w:t>
      </w:r>
      <w:proofErr w:type="spellEnd"/>
      <w:r w:rsidRPr="0049290C">
        <w:rPr>
          <w:rFonts w:ascii="Cambria" w:hAnsi="Cambria"/>
          <w:b/>
          <w:bCs/>
          <w:color w:val="0060A8"/>
          <w:shd w:val="clear" w:color="auto" w:fill="FFFFFF"/>
          <w:lang w:val="en-GB" w:eastAsia="en-GB"/>
        </w:rPr>
        <w:t xml:space="preserve"> la data de 31.12.2023.</w:t>
      </w:r>
    </w:p>
    <w:p w:rsidR="00053D20" w:rsidRPr="00172788" w:rsidRDefault="00053D20" w:rsidP="00053D20">
      <w:pPr>
        <w:rPr>
          <w:sz w:val="24"/>
          <w:szCs w:val="24"/>
        </w:rPr>
      </w:pPr>
    </w:p>
    <w:p w:rsidR="003852E2" w:rsidRPr="003852E2" w:rsidRDefault="003852E2" w:rsidP="003852E2">
      <w:pPr>
        <w:rPr>
          <w:rFonts w:ascii="Arial" w:hAnsi="Arial" w:cs="Arial"/>
          <w:b/>
        </w:rPr>
      </w:pPr>
    </w:p>
    <w:tbl>
      <w:tblPr>
        <w:tblStyle w:val="Tabelgril"/>
        <w:tblpPr w:leftFromText="180" w:rightFromText="180" w:vertAnchor="text" w:horzAnchor="margin" w:tblpXSpec="center" w:tblpY="349"/>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8046"/>
        <w:gridCol w:w="538"/>
      </w:tblGrid>
      <w:tr w:rsidR="00C12068" w:rsidRPr="003852E2" w:rsidTr="003852E2">
        <w:trPr>
          <w:trHeight w:hRule="exact" w:val="374"/>
        </w:trPr>
        <w:tc>
          <w:tcPr>
            <w:tcW w:w="9385" w:type="dxa"/>
            <w:gridSpan w:val="3"/>
          </w:tcPr>
          <w:p w:rsidR="00C12068" w:rsidRPr="003852E2" w:rsidRDefault="00C12068" w:rsidP="003852E2">
            <w:pPr>
              <w:pStyle w:val="Titlu1"/>
              <w:tabs>
                <w:tab w:val="left" w:pos="1985"/>
              </w:tabs>
              <w:ind w:left="1982" w:right="1420"/>
              <w:jc w:val="center"/>
              <w:rPr>
                <w:rFonts w:ascii="Arial" w:hAnsi="Arial" w:cs="Arial"/>
                <w:sz w:val="22"/>
                <w:szCs w:val="22"/>
              </w:rPr>
            </w:pPr>
            <w:r w:rsidRPr="003852E2">
              <w:rPr>
                <w:rFonts w:ascii="Arial" w:hAnsi="Arial" w:cs="Arial"/>
                <w:sz w:val="22"/>
                <w:szCs w:val="22"/>
              </w:rPr>
              <w:t>C U P R I N S</w:t>
            </w:r>
          </w:p>
        </w:tc>
      </w:tr>
      <w:tr w:rsidR="00C12068" w:rsidRPr="003852E2" w:rsidTr="003852E2">
        <w:trPr>
          <w:trHeight w:hRule="exact" w:val="304"/>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w:t>
            </w:r>
          </w:p>
          <w:p w:rsidR="00C12068" w:rsidRPr="003852E2" w:rsidRDefault="00C12068" w:rsidP="003852E2">
            <w:pPr>
              <w:pStyle w:val="Titlu1"/>
              <w:ind w:left="1982"/>
              <w:jc w:val="center"/>
              <w:rPr>
                <w:rFonts w:ascii="Arial" w:hAnsi="Arial" w:cs="Arial"/>
                <w:sz w:val="22"/>
                <w:szCs w:val="22"/>
              </w:rPr>
            </w:pPr>
            <w:r w:rsidRPr="003852E2">
              <w:rPr>
                <w:rFonts w:ascii="Arial" w:hAnsi="Arial" w:cs="Arial"/>
                <w:sz w:val="22"/>
                <w:szCs w:val="22"/>
              </w:rPr>
              <w:t>f1.2</w:t>
            </w:r>
          </w:p>
          <w:p w:rsidR="00C12068" w:rsidRPr="003852E2" w:rsidRDefault="00C12068" w:rsidP="003852E2">
            <w:pPr>
              <w:pStyle w:val="Titlu1"/>
              <w:tabs>
                <w:tab w:val="left" w:pos="1985"/>
              </w:tabs>
              <w:ind w:left="1982" w:right="1420"/>
              <w:jc w:val="center"/>
              <w:rPr>
                <w:rFonts w:ascii="Arial" w:hAnsi="Arial" w:cs="Arial"/>
                <w:sz w:val="22"/>
                <w:szCs w:val="22"/>
              </w:rPr>
            </w:pPr>
            <w:r w:rsidRPr="003852E2">
              <w:rPr>
                <w:rFonts w:ascii="Arial" w:hAnsi="Arial" w:cs="Arial"/>
                <w:sz w:val="22"/>
                <w:szCs w:val="22"/>
              </w:rPr>
              <w:t>1</w:t>
            </w:r>
          </w:p>
          <w:p w:rsidR="00C12068" w:rsidRPr="003852E2" w:rsidRDefault="00C12068" w:rsidP="003852E2">
            <w:pPr>
              <w:pStyle w:val="Titlu1"/>
              <w:tabs>
                <w:tab w:val="left" w:pos="1985"/>
              </w:tabs>
              <w:ind w:left="720" w:right="1420"/>
              <w:rPr>
                <w:rFonts w:ascii="Arial" w:hAnsi="Arial" w:cs="Arial"/>
                <w:sz w:val="22"/>
                <w:szCs w:val="22"/>
              </w:rPr>
            </w:pPr>
          </w:p>
        </w:tc>
        <w:tc>
          <w:tcPr>
            <w:tcW w:w="8046" w:type="dxa"/>
          </w:tcPr>
          <w:p w:rsidR="00C12068" w:rsidRPr="003852E2" w:rsidRDefault="00C12068" w:rsidP="003852E2">
            <w:pPr>
              <w:pStyle w:val="Titlu1"/>
              <w:tabs>
                <w:tab w:val="left" w:pos="1985"/>
              </w:tabs>
              <w:ind w:left="-104" w:right="1420"/>
              <w:jc w:val="both"/>
              <w:rPr>
                <w:rFonts w:ascii="Arial" w:hAnsi="Arial" w:cs="Arial"/>
                <w:sz w:val="22"/>
                <w:szCs w:val="22"/>
              </w:rPr>
            </w:pPr>
            <w:r w:rsidRPr="003852E2">
              <w:rPr>
                <w:rFonts w:ascii="Arial" w:hAnsi="Arial" w:cs="Arial"/>
                <w:sz w:val="22"/>
                <w:szCs w:val="22"/>
              </w:rPr>
              <w:t>CAPITOLUL 1. DEFINIȚII ȘI ABREVIERI</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4</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1.1</w:t>
            </w:r>
          </w:p>
        </w:tc>
        <w:tc>
          <w:tcPr>
            <w:tcW w:w="8046" w:type="dxa"/>
          </w:tcPr>
          <w:p w:rsidR="00C12068" w:rsidRPr="003852E2" w:rsidRDefault="00C12068" w:rsidP="003852E2">
            <w:pPr>
              <w:pStyle w:val="Titlu1"/>
              <w:tabs>
                <w:tab w:val="left" w:pos="1985"/>
              </w:tabs>
              <w:ind w:left="-104" w:right="1420"/>
              <w:jc w:val="both"/>
              <w:rPr>
                <w:rFonts w:ascii="Arial" w:hAnsi="Arial" w:cs="Arial"/>
                <w:b w:val="0"/>
                <w:sz w:val="22"/>
                <w:szCs w:val="22"/>
              </w:rPr>
            </w:pPr>
            <w:r w:rsidRPr="003852E2">
              <w:rPr>
                <w:rFonts w:ascii="Arial" w:hAnsi="Arial" w:cs="Arial"/>
                <w:b w:val="0"/>
                <w:sz w:val="22"/>
                <w:szCs w:val="22"/>
              </w:rPr>
              <w:t>Definiții</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4</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1.2</w:t>
            </w:r>
          </w:p>
        </w:tc>
        <w:tc>
          <w:tcPr>
            <w:tcW w:w="8046" w:type="dxa"/>
          </w:tcPr>
          <w:p w:rsidR="00C12068" w:rsidRPr="003852E2" w:rsidRDefault="00C12068" w:rsidP="003852E2">
            <w:pPr>
              <w:pStyle w:val="Titlu1"/>
              <w:tabs>
                <w:tab w:val="left" w:pos="1985"/>
              </w:tabs>
              <w:ind w:left="-104" w:right="1420"/>
              <w:jc w:val="both"/>
              <w:rPr>
                <w:rFonts w:ascii="Arial" w:hAnsi="Arial" w:cs="Arial"/>
                <w:b w:val="0"/>
                <w:sz w:val="22"/>
                <w:szCs w:val="22"/>
              </w:rPr>
            </w:pPr>
            <w:r w:rsidRPr="003852E2">
              <w:rPr>
                <w:rFonts w:ascii="Arial" w:hAnsi="Arial" w:cs="Arial"/>
                <w:b w:val="0"/>
                <w:sz w:val="22"/>
                <w:szCs w:val="22"/>
              </w:rPr>
              <w:t>Abrevieri</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9</w:t>
            </w:r>
          </w:p>
        </w:tc>
      </w:tr>
      <w:tr w:rsidR="00C12068" w:rsidRPr="003852E2" w:rsidTr="003852E2">
        <w:trPr>
          <w:trHeight w:hRule="exac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420"/>
              <w:jc w:val="both"/>
              <w:rPr>
                <w:rFonts w:ascii="Arial" w:hAnsi="Arial" w:cs="Arial"/>
                <w:sz w:val="22"/>
                <w:szCs w:val="22"/>
              </w:rPr>
            </w:pPr>
            <w:r w:rsidRPr="003852E2">
              <w:rPr>
                <w:rFonts w:ascii="Arial" w:hAnsi="Arial" w:cs="Arial"/>
                <w:sz w:val="22"/>
                <w:szCs w:val="22"/>
              </w:rPr>
              <w:t>CAPITOLUL 2. PREVEDERI</w:t>
            </w:r>
            <w:r w:rsidRPr="003852E2">
              <w:rPr>
                <w:rFonts w:ascii="Arial" w:hAnsi="Arial" w:cs="Arial"/>
                <w:spacing w:val="-4"/>
                <w:sz w:val="22"/>
                <w:szCs w:val="22"/>
              </w:rPr>
              <w:t xml:space="preserve"> </w:t>
            </w:r>
            <w:r w:rsidRPr="003852E2">
              <w:rPr>
                <w:rFonts w:ascii="Arial" w:hAnsi="Arial" w:cs="Arial"/>
                <w:sz w:val="22"/>
                <w:szCs w:val="22"/>
              </w:rPr>
              <w:t>GENERALE</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10</w:t>
            </w:r>
          </w:p>
        </w:tc>
      </w:tr>
      <w:tr w:rsidR="00C12068" w:rsidRPr="003852E2" w:rsidTr="003852E2">
        <w:trPr>
          <w:trHeight w:val="501"/>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2.1</w:t>
            </w:r>
          </w:p>
        </w:tc>
        <w:tc>
          <w:tcPr>
            <w:tcW w:w="8046" w:type="dxa"/>
          </w:tcPr>
          <w:p w:rsidR="00C12068" w:rsidRPr="003852E2" w:rsidRDefault="00AC2573" w:rsidP="003852E2">
            <w:pPr>
              <w:pStyle w:val="Titlu1"/>
              <w:tabs>
                <w:tab w:val="left" w:pos="1985"/>
              </w:tabs>
              <w:ind w:left="-104" w:right="-108"/>
              <w:jc w:val="both"/>
              <w:rPr>
                <w:rFonts w:ascii="Arial" w:hAnsi="Arial" w:cs="Arial"/>
                <w:b w:val="0"/>
                <w:sz w:val="22"/>
                <w:szCs w:val="22"/>
              </w:rPr>
            </w:pPr>
            <w:r w:rsidRPr="003852E2">
              <w:rPr>
                <w:rFonts w:ascii="Arial" w:hAnsi="Arial" w:cs="Arial"/>
                <w:b w:val="0"/>
                <w:sz w:val="22"/>
                <w:szCs w:val="22"/>
              </w:rPr>
              <w:t>Contribuția MĂSURII M 2.1/2A</w:t>
            </w:r>
            <w:r w:rsidR="00D46A2A" w:rsidRPr="003852E2">
              <w:rPr>
                <w:rFonts w:ascii="Arial" w:hAnsi="Arial" w:cs="Arial"/>
                <w:b w:val="0"/>
                <w:sz w:val="22"/>
                <w:szCs w:val="22"/>
              </w:rPr>
              <w:t xml:space="preserve"> </w:t>
            </w:r>
            <w:r w:rsidR="00C12068" w:rsidRPr="003852E2">
              <w:rPr>
                <w:rFonts w:ascii="Arial" w:hAnsi="Arial" w:cs="Arial"/>
                <w:b w:val="0"/>
                <w:sz w:val="22"/>
                <w:szCs w:val="22"/>
              </w:rPr>
              <w:t>„</w:t>
            </w:r>
            <w:r w:rsidR="001D1554" w:rsidRPr="003852E2">
              <w:rPr>
                <w:rFonts w:ascii="Arial" w:hAnsi="Arial" w:cs="Arial"/>
                <w:b w:val="0"/>
                <w:sz w:val="22"/>
                <w:szCs w:val="22"/>
              </w:rPr>
              <w:t>Sprijinirea fermelor mici din teritoriu</w:t>
            </w:r>
            <w:r w:rsidR="00C12068" w:rsidRPr="003852E2">
              <w:rPr>
                <w:rFonts w:ascii="Arial" w:hAnsi="Arial" w:cs="Arial"/>
                <w:b w:val="0"/>
                <w:sz w:val="22"/>
                <w:szCs w:val="22"/>
              </w:rPr>
              <w:t>” la domeniile de intervenție și obiective</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10</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2.2</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Contribuția p</w:t>
            </w:r>
            <w:r w:rsidR="00AC2573" w:rsidRPr="003852E2">
              <w:rPr>
                <w:rFonts w:ascii="Arial" w:hAnsi="Arial" w:cs="Arial"/>
                <w:b w:val="0"/>
                <w:sz w:val="22"/>
                <w:szCs w:val="22"/>
              </w:rPr>
              <w:t>ublică totală afe</w:t>
            </w:r>
            <w:r w:rsidR="005C7EF1" w:rsidRPr="003852E2">
              <w:rPr>
                <w:rFonts w:ascii="Arial" w:hAnsi="Arial" w:cs="Arial"/>
                <w:b w:val="0"/>
                <w:sz w:val="22"/>
                <w:szCs w:val="22"/>
              </w:rPr>
              <w:t>re</w:t>
            </w:r>
            <w:r w:rsidR="00AC2573" w:rsidRPr="003852E2">
              <w:rPr>
                <w:rFonts w:ascii="Arial" w:hAnsi="Arial" w:cs="Arial"/>
                <w:b w:val="0"/>
                <w:sz w:val="22"/>
                <w:szCs w:val="22"/>
              </w:rPr>
              <w:t>ntă MĂSURII 2.1/2A</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11</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2.3</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Tipul sprijinului</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11</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2.4</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Sume aplicabile și rata sprijinului</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11</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2.5</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 xml:space="preserve">Aria de aplicabilitate a MĂSURII </w:t>
            </w:r>
            <w:r w:rsidR="00AC2573" w:rsidRPr="003852E2">
              <w:rPr>
                <w:rFonts w:ascii="Arial" w:hAnsi="Arial" w:cs="Arial"/>
                <w:b w:val="0"/>
                <w:sz w:val="22"/>
                <w:szCs w:val="22"/>
              </w:rPr>
              <w:t>2.1/2A</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11</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2.6</w:t>
            </w:r>
          </w:p>
        </w:tc>
        <w:tc>
          <w:tcPr>
            <w:tcW w:w="8046" w:type="dxa"/>
          </w:tcPr>
          <w:p w:rsidR="00C12068" w:rsidRPr="003852E2" w:rsidRDefault="00C12068" w:rsidP="003852E2">
            <w:pPr>
              <w:pStyle w:val="Titlu1"/>
              <w:tabs>
                <w:tab w:val="left" w:pos="1985"/>
              </w:tabs>
              <w:ind w:left="-104" w:right="175"/>
              <w:rPr>
                <w:rFonts w:ascii="Arial" w:hAnsi="Arial" w:cs="Arial"/>
                <w:b w:val="0"/>
                <w:sz w:val="22"/>
                <w:szCs w:val="22"/>
              </w:rPr>
            </w:pPr>
            <w:r w:rsidRPr="003852E2">
              <w:rPr>
                <w:rFonts w:ascii="Arial" w:hAnsi="Arial" w:cs="Arial"/>
                <w:b w:val="0"/>
                <w:sz w:val="22"/>
                <w:szCs w:val="22"/>
              </w:rPr>
              <w:t xml:space="preserve">Legislația națională și europeană aplicabilă MĂSURII </w:t>
            </w:r>
            <w:r w:rsidR="00AC2573" w:rsidRPr="003852E2">
              <w:rPr>
                <w:rFonts w:ascii="Arial" w:hAnsi="Arial" w:cs="Arial"/>
                <w:b w:val="0"/>
                <w:sz w:val="22"/>
                <w:szCs w:val="22"/>
              </w:rPr>
              <w:t>2.1/2A</w:t>
            </w:r>
          </w:p>
        </w:tc>
        <w:tc>
          <w:tcPr>
            <w:tcW w:w="537" w:type="dxa"/>
          </w:tcPr>
          <w:p w:rsidR="00C12068" w:rsidRPr="003852E2" w:rsidRDefault="00E4708C" w:rsidP="003852E2">
            <w:pPr>
              <w:pStyle w:val="Titlu1"/>
              <w:tabs>
                <w:tab w:val="left" w:pos="1985"/>
              </w:tabs>
              <w:ind w:left="0"/>
              <w:jc w:val="center"/>
              <w:rPr>
                <w:rFonts w:ascii="Arial" w:hAnsi="Arial" w:cs="Arial"/>
                <w:b w:val="0"/>
                <w:sz w:val="22"/>
                <w:szCs w:val="22"/>
              </w:rPr>
            </w:pPr>
            <w:r>
              <w:rPr>
                <w:rFonts w:ascii="Arial" w:hAnsi="Arial" w:cs="Arial"/>
                <w:b w:val="0"/>
                <w:sz w:val="22"/>
                <w:szCs w:val="22"/>
              </w:rPr>
              <w:t>12</w:t>
            </w:r>
          </w:p>
        </w:tc>
      </w:tr>
      <w:tr w:rsidR="00C12068" w:rsidRPr="003852E2" w:rsidTr="003852E2">
        <w:trPr>
          <w:trHeight w:hRule="exact" w:val="267"/>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3</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08"/>
              <w:jc w:val="both"/>
              <w:rPr>
                <w:rFonts w:ascii="Arial" w:hAnsi="Arial" w:cs="Arial"/>
                <w:sz w:val="22"/>
                <w:szCs w:val="22"/>
              </w:rPr>
            </w:pPr>
            <w:r w:rsidRPr="003852E2">
              <w:rPr>
                <w:rFonts w:ascii="Arial" w:hAnsi="Arial" w:cs="Arial"/>
                <w:sz w:val="22"/>
                <w:szCs w:val="22"/>
              </w:rPr>
              <w:t>CAPITOLUL 3. DEPUNEREA PROIECTELOR</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14</w:t>
            </w:r>
          </w:p>
        </w:tc>
      </w:tr>
      <w:tr w:rsidR="00C12068" w:rsidRPr="003852E2" w:rsidTr="003852E2">
        <w:trPr>
          <w:trHeight w:hRule="exact" w:val="259"/>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4</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08"/>
              <w:jc w:val="both"/>
              <w:rPr>
                <w:rFonts w:ascii="Arial" w:hAnsi="Arial" w:cs="Arial"/>
                <w:sz w:val="22"/>
                <w:szCs w:val="22"/>
              </w:rPr>
            </w:pPr>
            <w:r w:rsidRPr="003852E2">
              <w:rPr>
                <w:rFonts w:ascii="Arial" w:hAnsi="Arial" w:cs="Arial"/>
                <w:sz w:val="22"/>
                <w:szCs w:val="22"/>
              </w:rPr>
              <w:t>CAPITOLUL 4. CATEGORIILE DE BENEFICIARI ELIGIBILI</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15</w:t>
            </w:r>
          </w:p>
        </w:tc>
      </w:tr>
      <w:tr w:rsidR="00C12068" w:rsidRPr="003852E2" w:rsidTr="003852E2">
        <w:trPr>
          <w:trHeight w:hRule="exact" w:val="532"/>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5</w:t>
            </w:r>
          </w:p>
          <w:p w:rsidR="00C12068" w:rsidRPr="003852E2" w:rsidRDefault="00C12068" w:rsidP="003852E2">
            <w:pPr>
              <w:pStyle w:val="Titlu1"/>
              <w:tabs>
                <w:tab w:val="left" w:pos="1985"/>
              </w:tabs>
              <w:ind w:left="0" w:right="1420"/>
              <w:rPr>
                <w:rFonts w:ascii="Arial" w:hAnsi="Arial" w:cs="Arial"/>
                <w:sz w:val="22"/>
                <w:szCs w:val="22"/>
              </w:rPr>
            </w:pPr>
          </w:p>
        </w:tc>
        <w:tc>
          <w:tcPr>
            <w:tcW w:w="8046" w:type="dxa"/>
          </w:tcPr>
          <w:p w:rsidR="00C12068" w:rsidRPr="003852E2" w:rsidRDefault="00C12068" w:rsidP="003852E2">
            <w:pPr>
              <w:tabs>
                <w:tab w:val="left" w:pos="1985"/>
                <w:tab w:val="left" w:pos="2703"/>
              </w:tabs>
              <w:ind w:left="-104" w:right="-108"/>
              <w:rPr>
                <w:rFonts w:ascii="Arial" w:hAnsi="Arial" w:cs="Arial"/>
                <w:b/>
              </w:rPr>
            </w:pPr>
            <w:r w:rsidRPr="003852E2">
              <w:rPr>
                <w:rFonts w:ascii="Arial" w:hAnsi="Arial" w:cs="Arial"/>
                <w:b/>
              </w:rPr>
              <w:t>CAPITOLUL 5. CONDIȚII MINIME OBLIGATORII PENTRU ACORDAREA SPRIJINULUI</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17</w:t>
            </w:r>
          </w:p>
        </w:tc>
      </w:tr>
      <w:tr w:rsidR="00C12068" w:rsidRPr="003852E2" w:rsidTr="003852E2">
        <w:trPr>
          <w:trHeight w:hRule="exact" w:val="269"/>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6</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08"/>
              <w:jc w:val="both"/>
              <w:rPr>
                <w:rFonts w:ascii="Arial" w:hAnsi="Arial" w:cs="Arial"/>
                <w:sz w:val="22"/>
                <w:szCs w:val="22"/>
              </w:rPr>
            </w:pPr>
            <w:r w:rsidRPr="003852E2">
              <w:rPr>
                <w:rFonts w:ascii="Arial" w:hAnsi="Arial" w:cs="Arial"/>
                <w:sz w:val="22"/>
                <w:szCs w:val="22"/>
              </w:rPr>
              <w:t>CAPITOLUL 6. CHELTUIELI ELIGIBILE ȘI NEELIGIBILE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24</w:t>
            </w:r>
          </w:p>
        </w:tc>
      </w:tr>
      <w:tr w:rsidR="00C12068" w:rsidRPr="003852E2" w:rsidTr="003852E2">
        <w:trPr>
          <w:trHeight w:hRule="exact" w:val="274"/>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6.1</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Tipuri de investiții și cheltuieli eligibile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24</w:t>
            </w:r>
          </w:p>
        </w:tc>
      </w:tr>
      <w:tr w:rsidR="00C12068" w:rsidRPr="003852E2" w:rsidTr="003852E2">
        <w:trPr>
          <w:trHeight w:hRule="exact" w:val="298"/>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6.2</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Tipuri de investiții și cheltuieli neeligibile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24</w:t>
            </w:r>
          </w:p>
        </w:tc>
      </w:tr>
      <w:tr w:rsidR="00C12068" w:rsidRPr="003852E2" w:rsidTr="003852E2">
        <w:trPr>
          <w:trHeight w:hRule="exact" w:val="282"/>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7</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1420"/>
              <w:rPr>
                <w:rFonts w:ascii="Arial" w:hAnsi="Arial" w:cs="Arial"/>
                <w:sz w:val="22"/>
                <w:szCs w:val="22"/>
              </w:rPr>
            </w:pPr>
            <w:r w:rsidRPr="003852E2">
              <w:rPr>
                <w:rFonts w:ascii="Arial" w:hAnsi="Arial" w:cs="Arial"/>
                <w:sz w:val="22"/>
                <w:szCs w:val="22"/>
              </w:rPr>
              <w:t>CAPITOLUL 7. SELECȚIA PROIECTELOR</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26</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7.1</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Criterii de selecție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26</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7.2</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Procedura de evaluare și selecție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29</w:t>
            </w:r>
          </w:p>
        </w:tc>
      </w:tr>
      <w:tr w:rsidR="00C12068" w:rsidRPr="003852E2" w:rsidTr="003852E2">
        <w:trPr>
          <w:trHeight w:hRule="exact" w:val="277"/>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8</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ight="-249"/>
              <w:rPr>
                <w:rFonts w:ascii="Arial" w:hAnsi="Arial" w:cs="Arial"/>
                <w:sz w:val="22"/>
                <w:szCs w:val="22"/>
              </w:rPr>
            </w:pPr>
            <w:r w:rsidRPr="003852E2">
              <w:rPr>
                <w:rFonts w:ascii="Arial" w:hAnsi="Arial" w:cs="Arial"/>
                <w:sz w:val="22"/>
                <w:szCs w:val="22"/>
              </w:rPr>
              <w:t>CAPITOLUL 8. VALOAREA SPRIJINULUI NERAMBURSABIL</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30</w:t>
            </w:r>
          </w:p>
        </w:tc>
      </w:tr>
      <w:tr w:rsidR="00C12068" w:rsidRPr="003852E2" w:rsidTr="003852E2">
        <w:trPr>
          <w:trHeight w:hRule="exact" w:val="539"/>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tcPr>
          <w:p w:rsidR="00C12068" w:rsidRPr="003852E2" w:rsidRDefault="00C12068" w:rsidP="003852E2">
            <w:pPr>
              <w:pStyle w:val="Titlu1"/>
              <w:tabs>
                <w:tab w:val="left" w:pos="1985"/>
              </w:tabs>
              <w:ind w:left="-104"/>
              <w:rPr>
                <w:rFonts w:ascii="Arial" w:hAnsi="Arial" w:cs="Arial"/>
                <w:sz w:val="22"/>
                <w:szCs w:val="22"/>
              </w:rPr>
            </w:pPr>
            <w:r w:rsidRPr="003852E2">
              <w:rPr>
                <w:rFonts w:ascii="Arial" w:hAnsi="Arial" w:cs="Arial"/>
                <w:sz w:val="22"/>
                <w:szCs w:val="22"/>
              </w:rPr>
              <w:t>CAPITOLUL 9. COMPLETAREA, DEPUNEREA ȘI VERIFICAREA DOSARULUI CERERII DE FINANȚARE LA GAL</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31</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9.1</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Completarea Dosarului cererii de finanțare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31</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9.2</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Depunerea  Dosarului cererii de finanțare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33</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9.3</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Verificarea  Dosarului cererii de finanțare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34</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9.3.1</w:t>
            </w:r>
          </w:p>
        </w:tc>
        <w:tc>
          <w:tcPr>
            <w:tcW w:w="8046" w:type="dxa"/>
          </w:tcPr>
          <w:p w:rsidR="00C12068" w:rsidRPr="003852E2" w:rsidRDefault="004228F3"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Verificarea conformității</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35</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9.3.2</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 xml:space="preserve">Verificarea eligibilității </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36</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9.3.3</w:t>
            </w:r>
          </w:p>
        </w:tc>
        <w:tc>
          <w:tcPr>
            <w:tcW w:w="8046" w:type="dxa"/>
          </w:tcPr>
          <w:p w:rsidR="00C12068" w:rsidRPr="003852E2" w:rsidRDefault="004228F3"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 xml:space="preserve">Verificarea pe teren </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37</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9.3.4</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Verificarea criteriilor de selecție</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38</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9.4</w:t>
            </w:r>
          </w:p>
        </w:tc>
        <w:tc>
          <w:tcPr>
            <w:tcW w:w="8046" w:type="dxa"/>
          </w:tcPr>
          <w:p w:rsidR="00C12068" w:rsidRPr="003852E2" w:rsidRDefault="00C12068" w:rsidP="003852E2">
            <w:pPr>
              <w:pStyle w:val="Titlu1"/>
              <w:tabs>
                <w:tab w:val="left" w:pos="1985"/>
              </w:tabs>
              <w:ind w:left="-104" w:right="1420"/>
              <w:rPr>
                <w:rFonts w:ascii="Arial" w:hAnsi="Arial" w:cs="Arial"/>
                <w:b w:val="0"/>
                <w:sz w:val="22"/>
                <w:szCs w:val="22"/>
              </w:rPr>
            </w:pPr>
            <w:r w:rsidRPr="003852E2">
              <w:rPr>
                <w:rFonts w:ascii="Arial" w:hAnsi="Arial" w:cs="Arial"/>
                <w:b w:val="0"/>
                <w:sz w:val="22"/>
                <w:szCs w:val="22"/>
              </w:rPr>
              <w:t>Selecția</w:t>
            </w:r>
            <w:r w:rsidRPr="003852E2">
              <w:rPr>
                <w:rFonts w:ascii="Arial" w:hAnsi="Arial" w:cs="Arial"/>
                <w:b w:val="0"/>
                <w:spacing w:val="-3"/>
                <w:sz w:val="22"/>
                <w:szCs w:val="22"/>
              </w:rPr>
              <w:t xml:space="preserve"> </w:t>
            </w:r>
            <w:r w:rsidRPr="003852E2">
              <w:rPr>
                <w:rFonts w:ascii="Arial" w:hAnsi="Arial" w:cs="Arial"/>
                <w:b w:val="0"/>
                <w:sz w:val="22"/>
                <w:szCs w:val="22"/>
              </w:rPr>
              <w:t>proiectelor</w:t>
            </w:r>
          </w:p>
        </w:tc>
        <w:tc>
          <w:tcPr>
            <w:tcW w:w="537" w:type="dxa"/>
          </w:tcPr>
          <w:p w:rsidR="00C12068" w:rsidRPr="003852E2" w:rsidRDefault="00E4708C" w:rsidP="003852E2">
            <w:pPr>
              <w:pStyle w:val="Titlu1"/>
              <w:ind w:left="0"/>
              <w:jc w:val="center"/>
              <w:rPr>
                <w:rFonts w:ascii="Arial" w:hAnsi="Arial" w:cs="Arial"/>
                <w:b w:val="0"/>
                <w:sz w:val="22"/>
                <w:szCs w:val="22"/>
              </w:rPr>
            </w:pPr>
            <w:r>
              <w:rPr>
                <w:rFonts w:ascii="Arial" w:hAnsi="Arial" w:cs="Arial"/>
                <w:b w:val="0"/>
                <w:sz w:val="22"/>
                <w:szCs w:val="22"/>
              </w:rPr>
              <w:t>38</w:t>
            </w:r>
          </w:p>
        </w:tc>
      </w:tr>
      <w:tr w:rsidR="00C12068" w:rsidRPr="003852E2" w:rsidTr="003852E2">
        <w:trPr>
          <w:trHeight w:hRule="exact" w:val="537"/>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10</w:t>
            </w:r>
          </w:p>
          <w:p w:rsidR="00C12068" w:rsidRPr="003852E2" w:rsidRDefault="00C12068" w:rsidP="003852E2">
            <w:pPr>
              <w:pStyle w:val="Titlu1"/>
              <w:tabs>
                <w:tab w:val="left" w:pos="1985"/>
              </w:tabs>
              <w:ind w:left="0" w:right="1420"/>
              <w:jc w:val="center"/>
              <w:rPr>
                <w:rFonts w:ascii="Arial" w:hAnsi="Arial" w:cs="Arial"/>
                <w:sz w:val="22"/>
                <w:szCs w:val="22"/>
              </w:rPr>
            </w:pPr>
          </w:p>
        </w:tc>
        <w:tc>
          <w:tcPr>
            <w:tcW w:w="8046" w:type="dxa"/>
            <w:shd w:val="clear" w:color="auto" w:fill="auto"/>
          </w:tcPr>
          <w:p w:rsidR="00C12068" w:rsidRPr="003852E2" w:rsidRDefault="00C12068" w:rsidP="003852E2">
            <w:pPr>
              <w:pStyle w:val="Titlu1"/>
              <w:tabs>
                <w:tab w:val="left" w:pos="1985"/>
              </w:tabs>
              <w:ind w:left="-104" w:right="-108"/>
              <w:rPr>
                <w:rFonts w:ascii="Arial" w:hAnsi="Arial" w:cs="Arial"/>
                <w:b w:val="0"/>
                <w:sz w:val="22"/>
                <w:szCs w:val="22"/>
              </w:rPr>
            </w:pPr>
            <w:r w:rsidRPr="003852E2">
              <w:rPr>
                <w:rFonts w:ascii="Arial" w:hAnsi="Arial" w:cs="Arial"/>
                <w:sz w:val="22"/>
                <w:szCs w:val="22"/>
              </w:rPr>
              <w:t xml:space="preserve">CAPITOLUL 10. DEPUNEREA ȘI VERIFICAREA DOSARULUI CERERII DE </w:t>
            </w:r>
            <w:r w:rsidR="00347842" w:rsidRPr="003852E2">
              <w:rPr>
                <w:rFonts w:ascii="Arial" w:hAnsi="Arial" w:cs="Arial"/>
                <w:sz w:val="22"/>
                <w:szCs w:val="22"/>
              </w:rPr>
              <w:t>FINANȚARE LA NIVELUL OJFIR</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41</w:t>
            </w:r>
          </w:p>
        </w:tc>
      </w:tr>
      <w:tr w:rsidR="00C12068" w:rsidRPr="003852E2" w:rsidTr="003852E2">
        <w:trPr>
          <w:trHeight w:val="265"/>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10.1</w:t>
            </w:r>
          </w:p>
        </w:tc>
        <w:tc>
          <w:tcPr>
            <w:tcW w:w="8046" w:type="dxa"/>
          </w:tcPr>
          <w:p w:rsidR="00C12068" w:rsidRPr="003852E2" w:rsidRDefault="00C12068" w:rsidP="003852E2">
            <w:pPr>
              <w:pStyle w:val="Titlu1"/>
              <w:tabs>
                <w:tab w:val="left" w:pos="1985"/>
              </w:tabs>
              <w:ind w:left="-104" w:right="34"/>
              <w:rPr>
                <w:rFonts w:ascii="Arial" w:hAnsi="Arial" w:cs="Arial"/>
                <w:b w:val="0"/>
                <w:sz w:val="22"/>
                <w:szCs w:val="22"/>
              </w:rPr>
            </w:pPr>
            <w:r w:rsidRPr="003852E2">
              <w:rPr>
                <w:rFonts w:ascii="Arial" w:hAnsi="Arial" w:cs="Arial"/>
                <w:b w:val="0"/>
                <w:sz w:val="22"/>
                <w:szCs w:val="22"/>
              </w:rPr>
              <w:t>Depunerea Dosarului cererii de finanțare la OJFIR</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41</w:t>
            </w:r>
          </w:p>
        </w:tc>
      </w:tr>
      <w:tr w:rsidR="00C12068" w:rsidRPr="003852E2" w:rsidTr="003852E2">
        <w:trPr>
          <w:trHeight w:val="250"/>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10.2</w:t>
            </w:r>
          </w:p>
        </w:tc>
        <w:tc>
          <w:tcPr>
            <w:tcW w:w="8046" w:type="dxa"/>
          </w:tcPr>
          <w:p w:rsidR="00C12068" w:rsidRPr="003852E2" w:rsidRDefault="00C12068" w:rsidP="003852E2">
            <w:pPr>
              <w:pStyle w:val="Titlu1"/>
              <w:tabs>
                <w:tab w:val="left" w:pos="1985"/>
              </w:tabs>
              <w:ind w:left="-104" w:right="175"/>
              <w:rPr>
                <w:rFonts w:ascii="Arial" w:hAnsi="Arial" w:cs="Arial"/>
                <w:b w:val="0"/>
                <w:sz w:val="22"/>
                <w:szCs w:val="22"/>
              </w:rPr>
            </w:pPr>
            <w:r w:rsidRPr="003852E2">
              <w:rPr>
                <w:rFonts w:ascii="Arial" w:hAnsi="Arial" w:cs="Arial"/>
                <w:b w:val="0"/>
                <w:sz w:val="22"/>
                <w:szCs w:val="22"/>
              </w:rPr>
              <w:t>Verificarea Dosarul</w:t>
            </w:r>
            <w:r w:rsidR="00347842" w:rsidRPr="003852E2">
              <w:rPr>
                <w:rFonts w:ascii="Arial" w:hAnsi="Arial" w:cs="Arial"/>
                <w:b w:val="0"/>
                <w:sz w:val="22"/>
                <w:szCs w:val="22"/>
              </w:rPr>
              <w:t>ui cererii de finanțare la OJFIR</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42</w:t>
            </w:r>
          </w:p>
        </w:tc>
      </w:tr>
      <w:tr w:rsidR="00C12068" w:rsidRPr="003852E2" w:rsidTr="003852E2">
        <w:trPr>
          <w:trHeight w:hRule="exact" w:val="256"/>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11</w:t>
            </w:r>
          </w:p>
          <w:p w:rsidR="00C12068" w:rsidRPr="003852E2" w:rsidRDefault="00C12068" w:rsidP="003852E2">
            <w:pPr>
              <w:pStyle w:val="Titlu1"/>
              <w:tabs>
                <w:tab w:val="left" w:pos="1985"/>
              </w:tabs>
              <w:ind w:left="0" w:right="1420"/>
              <w:rPr>
                <w:rFonts w:ascii="Arial" w:hAnsi="Arial" w:cs="Arial"/>
                <w:sz w:val="22"/>
                <w:szCs w:val="22"/>
              </w:rPr>
            </w:pPr>
          </w:p>
        </w:tc>
        <w:tc>
          <w:tcPr>
            <w:tcW w:w="8046" w:type="dxa"/>
          </w:tcPr>
          <w:p w:rsidR="00C12068" w:rsidRPr="003852E2" w:rsidRDefault="00C12068" w:rsidP="003852E2">
            <w:pPr>
              <w:pStyle w:val="Titlu1"/>
              <w:tabs>
                <w:tab w:val="left" w:pos="1985"/>
              </w:tabs>
              <w:ind w:left="-104" w:right="34"/>
              <w:rPr>
                <w:rFonts w:ascii="Arial" w:hAnsi="Arial" w:cs="Arial"/>
                <w:sz w:val="22"/>
                <w:szCs w:val="22"/>
              </w:rPr>
            </w:pPr>
            <w:r w:rsidRPr="003852E2">
              <w:rPr>
                <w:rFonts w:ascii="Arial" w:hAnsi="Arial" w:cs="Arial"/>
                <w:sz w:val="22"/>
                <w:szCs w:val="22"/>
              </w:rPr>
              <w:t>CAPITOLUL 11. CONTRACTAREA FONDURILOR</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48</w:t>
            </w:r>
          </w:p>
        </w:tc>
      </w:tr>
      <w:tr w:rsidR="00C12068" w:rsidRPr="003852E2" w:rsidTr="003852E2">
        <w:trPr>
          <w:trHeight w:hRule="exact" w:val="256"/>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11.1</w:t>
            </w:r>
          </w:p>
        </w:tc>
        <w:tc>
          <w:tcPr>
            <w:tcW w:w="8046" w:type="dxa"/>
          </w:tcPr>
          <w:p w:rsidR="00C12068" w:rsidRPr="003852E2" w:rsidRDefault="00C12068" w:rsidP="003852E2">
            <w:pPr>
              <w:pStyle w:val="Titlu1"/>
              <w:tabs>
                <w:tab w:val="left" w:pos="1985"/>
              </w:tabs>
              <w:ind w:left="-104" w:right="34"/>
              <w:rPr>
                <w:rFonts w:ascii="Arial" w:hAnsi="Arial" w:cs="Arial"/>
                <w:b w:val="0"/>
                <w:sz w:val="22"/>
                <w:szCs w:val="22"/>
              </w:rPr>
            </w:pPr>
            <w:r w:rsidRPr="003852E2">
              <w:rPr>
                <w:rFonts w:ascii="Arial" w:hAnsi="Arial" w:cs="Arial"/>
                <w:b w:val="0"/>
                <w:sz w:val="22"/>
                <w:szCs w:val="22"/>
              </w:rPr>
              <w:t xml:space="preserve">Semnarea </w:t>
            </w:r>
            <w:r w:rsidR="00347842" w:rsidRPr="003852E2">
              <w:rPr>
                <w:rFonts w:ascii="Arial" w:hAnsi="Arial" w:cs="Arial"/>
                <w:b w:val="0"/>
                <w:sz w:val="22"/>
                <w:szCs w:val="22"/>
              </w:rPr>
              <w:t>deciziilor de finanțare</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48</w:t>
            </w:r>
          </w:p>
        </w:tc>
      </w:tr>
      <w:tr w:rsidR="00C12068" w:rsidRPr="003852E2" w:rsidTr="003852E2">
        <w:trPr>
          <w:trHeight w:hRule="exact" w:val="256"/>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11.2</w:t>
            </w:r>
          </w:p>
        </w:tc>
        <w:tc>
          <w:tcPr>
            <w:tcW w:w="8046" w:type="dxa"/>
          </w:tcPr>
          <w:p w:rsidR="00C12068" w:rsidRPr="003852E2" w:rsidRDefault="00347842" w:rsidP="003852E2">
            <w:pPr>
              <w:pStyle w:val="Titlu1"/>
              <w:tabs>
                <w:tab w:val="left" w:pos="1985"/>
              </w:tabs>
              <w:ind w:left="-104" w:right="34"/>
              <w:rPr>
                <w:rFonts w:ascii="Arial" w:hAnsi="Arial" w:cs="Arial"/>
                <w:b w:val="0"/>
                <w:sz w:val="22"/>
                <w:szCs w:val="22"/>
              </w:rPr>
            </w:pPr>
            <w:r w:rsidRPr="003852E2">
              <w:rPr>
                <w:rFonts w:ascii="Arial" w:hAnsi="Arial" w:cs="Arial"/>
                <w:b w:val="0"/>
                <w:sz w:val="22"/>
                <w:szCs w:val="22"/>
              </w:rPr>
              <w:t xml:space="preserve">Modificarea  deciziilor </w:t>
            </w:r>
            <w:r w:rsidR="00C12068" w:rsidRPr="003852E2">
              <w:rPr>
                <w:rFonts w:ascii="Arial" w:hAnsi="Arial" w:cs="Arial"/>
                <w:b w:val="0"/>
                <w:sz w:val="22"/>
                <w:szCs w:val="22"/>
              </w:rPr>
              <w:t xml:space="preserve"> de finanțare</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49</w:t>
            </w:r>
          </w:p>
        </w:tc>
      </w:tr>
      <w:tr w:rsidR="00C12068" w:rsidRPr="003852E2" w:rsidTr="003852E2">
        <w:trPr>
          <w:trHeight w:hRule="exact" w:val="256"/>
        </w:trPr>
        <w:tc>
          <w:tcPr>
            <w:tcW w:w="801" w:type="dxa"/>
          </w:tcPr>
          <w:p w:rsidR="00C12068" w:rsidRPr="003852E2" w:rsidRDefault="00C12068" w:rsidP="003852E2">
            <w:pPr>
              <w:pStyle w:val="Titlu1"/>
              <w:ind w:left="0"/>
              <w:jc w:val="center"/>
              <w:rPr>
                <w:rFonts w:ascii="Arial" w:hAnsi="Arial" w:cs="Arial"/>
                <w:sz w:val="22"/>
                <w:szCs w:val="22"/>
              </w:rPr>
            </w:pPr>
            <w:r w:rsidRPr="003852E2">
              <w:rPr>
                <w:rFonts w:ascii="Arial" w:hAnsi="Arial" w:cs="Arial"/>
                <w:sz w:val="22"/>
                <w:szCs w:val="22"/>
              </w:rPr>
              <w:t>11.3</w:t>
            </w:r>
          </w:p>
        </w:tc>
        <w:tc>
          <w:tcPr>
            <w:tcW w:w="8046" w:type="dxa"/>
          </w:tcPr>
          <w:p w:rsidR="00C12068" w:rsidRPr="003852E2" w:rsidRDefault="00C12068" w:rsidP="003852E2">
            <w:pPr>
              <w:pStyle w:val="Titlu1"/>
              <w:tabs>
                <w:tab w:val="left" w:pos="1985"/>
              </w:tabs>
              <w:ind w:left="-104" w:right="34"/>
              <w:rPr>
                <w:rFonts w:ascii="Arial" w:hAnsi="Arial" w:cs="Arial"/>
                <w:b w:val="0"/>
                <w:sz w:val="22"/>
                <w:szCs w:val="22"/>
              </w:rPr>
            </w:pPr>
            <w:r w:rsidRPr="003852E2">
              <w:rPr>
                <w:rFonts w:ascii="Arial" w:hAnsi="Arial" w:cs="Arial"/>
                <w:b w:val="0"/>
                <w:color w:val="000000" w:themeColor="text1"/>
                <w:sz w:val="22"/>
                <w:szCs w:val="22"/>
              </w:rPr>
              <w:t xml:space="preserve">Încetarea </w:t>
            </w:r>
            <w:r w:rsidR="00347842" w:rsidRPr="003852E2">
              <w:rPr>
                <w:rFonts w:ascii="Arial" w:hAnsi="Arial" w:cs="Arial"/>
                <w:b w:val="0"/>
                <w:sz w:val="22"/>
                <w:szCs w:val="22"/>
              </w:rPr>
              <w:t xml:space="preserve"> deciziilor </w:t>
            </w:r>
            <w:r w:rsidRPr="003852E2">
              <w:rPr>
                <w:rFonts w:ascii="Arial" w:hAnsi="Arial" w:cs="Arial"/>
                <w:b w:val="0"/>
                <w:color w:val="000000" w:themeColor="text1"/>
                <w:sz w:val="22"/>
                <w:szCs w:val="22"/>
              </w:rPr>
              <w:t>de finanțare</w:t>
            </w:r>
          </w:p>
        </w:tc>
        <w:tc>
          <w:tcPr>
            <w:tcW w:w="537" w:type="dxa"/>
          </w:tcPr>
          <w:p w:rsidR="00C12068"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49</w:t>
            </w:r>
          </w:p>
        </w:tc>
      </w:tr>
      <w:tr w:rsidR="009678F5" w:rsidRPr="003852E2" w:rsidTr="003852E2">
        <w:trPr>
          <w:trHeight w:hRule="exact" w:val="256"/>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12</w:t>
            </w:r>
          </w:p>
        </w:tc>
        <w:tc>
          <w:tcPr>
            <w:tcW w:w="8046" w:type="dxa"/>
          </w:tcPr>
          <w:p w:rsidR="009678F5" w:rsidRPr="003852E2" w:rsidRDefault="009678F5" w:rsidP="003852E2">
            <w:pPr>
              <w:pStyle w:val="Listparagraf"/>
              <w:tabs>
                <w:tab w:val="left" w:pos="1985"/>
                <w:tab w:val="left" w:pos="2703"/>
              </w:tabs>
              <w:spacing w:before="0"/>
              <w:ind w:left="-104" w:right="-108" w:firstLine="0"/>
              <w:rPr>
                <w:rFonts w:ascii="Arial" w:hAnsi="Arial" w:cs="Arial"/>
              </w:rPr>
            </w:pPr>
            <w:r w:rsidRPr="003852E2">
              <w:rPr>
                <w:rFonts w:ascii="Arial" w:hAnsi="Arial" w:cs="Arial"/>
                <w:b/>
              </w:rPr>
              <w:t>CAPITOLUL 12. ACHIZIȚIILE</w:t>
            </w:r>
          </w:p>
        </w:tc>
        <w:tc>
          <w:tcPr>
            <w:tcW w:w="537" w:type="dxa"/>
          </w:tcPr>
          <w:p w:rsidR="009678F5"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50</w:t>
            </w:r>
          </w:p>
        </w:tc>
      </w:tr>
      <w:tr w:rsidR="009678F5" w:rsidRPr="003852E2" w:rsidTr="003852E2">
        <w:trPr>
          <w:trHeight w:hRule="exact" w:val="489"/>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13</w:t>
            </w:r>
          </w:p>
          <w:p w:rsidR="009678F5" w:rsidRPr="003852E2" w:rsidRDefault="009678F5" w:rsidP="003852E2">
            <w:pPr>
              <w:pStyle w:val="Titlu1"/>
              <w:tabs>
                <w:tab w:val="left" w:pos="1985"/>
              </w:tabs>
              <w:ind w:left="0" w:right="1420"/>
              <w:jc w:val="center"/>
              <w:rPr>
                <w:rFonts w:ascii="Arial" w:hAnsi="Arial" w:cs="Arial"/>
                <w:sz w:val="22"/>
                <w:szCs w:val="22"/>
              </w:rPr>
            </w:pPr>
          </w:p>
        </w:tc>
        <w:tc>
          <w:tcPr>
            <w:tcW w:w="8046" w:type="dxa"/>
          </w:tcPr>
          <w:p w:rsidR="009678F5" w:rsidRPr="003852E2" w:rsidRDefault="009678F5" w:rsidP="003852E2">
            <w:pPr>
              <w:pStyle w:val="Listparagraf"/>
              <w:tabs>
                <w:tab w:val="left" w:pos="1985"/>
                <w:tab w:val="left" w:pos="2703"/>
              </w:tabs>
              <w:spacing w:before="0"/>
              <w:ind w:left="-104" w:right="-108" w:firstLine="0"/>
              <w:rPr>
                <w:rFonts w:ascii="Arial" w:hAnsi="Arial" w:cs="Arial"/>
                <w:b/>
              </w:rPr>
            </w:pPr>
            <w:r w:rsidRPr="003852E2">
              <w:rPr>
                <w:rFonts w:ascii="Arial" w:hAnsi="Arial" w:cs="Arial"/>
                <w:b/>
              </w:rPr>
              <w:t xml:space="preserve">CAPITOLUL 13. TERMENE LIMITĂ ȘI CONDIȚIILE PENTRU DEPUNEREA CERERILOR DE PLATĂ </w:t>
            </w:r>
          </w:p>
        </w:tc>
        <w:tc>
          <w:tcPr>
            <w:tcW w:w="537" w:type="dxa"/>
          </w:tcPr>
          <w:p w:rsidR="009678F5" w:rsidRPr="003852E2" w:rsidRDefault="005C01C7" w:rsidP="003852E2">
            <w:pPr>
              <w:pStyle w:val="Titlu1"/>
              <w:ind w:left="0"/>
              <w:jc w:val="center"/>
              <w:rPr>
                <w:rFonts w:ascii="Arial" w:hAnsi="Arial" w:cs="Arial"/>
                <w:b w:val="0"/>
                <w:sz w:val="22"/>
                <w:szCs w:val="22"/>
              </w:rPr>
            </w:pPr>
            <w:r>
              <w:rPr>
                <w:rFonts w:ascii="Arial" w:hAnsi="Arial" w:cs="Arial"/>
                <w:b w:val="0"/>
                <w:sz w:val="22"/>
                <w:szCs w:val="22"/>
              </w:rPr>
              <w:t>51</w:t>
            </w:r>
          </w:p>
        </w:tc>
      </w:tr>
      <w:tr w:rsidR="009678F5" w:rsidRPr="005C01C7" w:rsidTr="003852E2">
        <w:trPr>
          <w:trHeight w:hRule="exact" w:val="272"/>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13.1</w:t>
            </w:r>
          </w:p>
        </w:tc>
        <w:tc>
          <w:tcPr>
            <w:tcW w:w="8046" w:type="dxa"/>
          </w:tcPr>
          <w:p w:rsidR="009678F5" w:rsidRPr="003852E2" w:rsidRDefault="009678F5" w:rsidP="003852E2">
            <w:pPr>
              <w:pStyle w:val="Listparagraf"/>
              <w:tabs>
                <w:tab w:val="left" w:pos="1985"/>
                <w:tab w:val="left" w:pos="2703"/>
              </w:tabs>
              <w:spacing w:before="0"/>
              <w:ind w:left="-104" w:right="-108" w:firstLine="0"/>
              <w:rPr>
                <w:rFonts w:ascii="Arial" w:hAnsi="Arial" w:cs="Arial"/>
              </w:rPr>
            </w:pPr>
            <w:r w:rsidRPr="003852E2">
              <w:rPr>
                <w:rFonts w:ascii="Arial" w:hAnsi="Arial" w:cs="Arial"/>
              </w:rPr>
              <w:t>Plata</w:t>
            </w:r>
          </w:p>
        </w:tc>
        <w:tc>
          <w:tcPr>
            <w:tcW w:w="537" w:type="dxa"/>
          </w:tcPr>
          <w:p w:rsidR="009678F5" w:rsidRPr="005C01C7" w:rsidRDefault="005C01C7" w:rsidP="003852E2">
            <w:pPr>
              <w:pStyle w:val="Titlu1"/>
              <w:ind w:left="0"/>
              <w:jc w:val="center"/>
              <w:rPr>
                <w:rFonts w:ascii="Arial" w:hAnsi="Arial" w:cs="Arial"/>
                <w:b w:val="0"/>
                <w:sz w:val="22"/>
                <w:szCs w:val="22"/>
              </w:rPr>
            </w:pPr>
            <w:r w:rsidRPr="005C01C7">
              <w:rPr>
                <w:rFonts w:ascii="Arial" w:hAnsi="Arial" w:cs="Arial"/>
                <w:b w:val="0"/>
                <w:sz w:val="22"/>
                <w:szCs w:val="22"/>
              </w:rPr>
              <w:t>51</w:t>
            </w:r>
          </w:p>
        </w:tc>
      </w:tr>
      <w:tr w:rsidR="009678F5" w:rsidRPr="005C01C7" w:rsidTr="003852E2">
        <w:trPr>
          <w:trHeight w:val="250"/>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13.2</w:t>
            </w:r>
          </w:p>
        </w:tc>
        <w:tc>
          <w:tcPr>
            <w:tcW w:w="8046" w:type="dxa"/>
          </w:tcPr>
          <w:p w:rsidR="009678F5" w:rsidRPr="003852E2" w:rsidRDefault="009678F5" w:rsidP="003852E2">
            <w:pPr>
              <w:pStyle w:val="Listparagraf"/>
              <w:tabs>
                <w:tab w:val="left" w:pos="1985"/>
                <w:tab w:val="left" w:pos="2703"/>
              </w:tabs>
              <w:spacing w:before="0"/>
              <w:ind w:left="-104" w:right="-108" w:firstLine="0"/>
              <w:rPr>
                <w:rFonts w:ascii="Arial" w:hAnsi="Arial" w:cs="Arial"/>
              </w:rPr>
            </w:pPr>
            <w:r w:rsidRPr="003852E2">
              <w:rPr>
                <w:rFonts w:ascii="Arial" w:hAnsi="Arial" w:cs="Arial"/>
              </w:rPr>
              <w:t xml:space="preserve">Verificare dosarelor cererilor de plată la nivel de GAL </w:t>
            </w:r>
            <w:r w:rsidR="0031316D" w:rsidRPr="003852E2">
              <w:rPr>
                <w:rFonts w:ascii="Arial" w:hAnsi="Arial" w:cs="Arial"/>
              </w:rPr>
              <w:t>”</w:t>
            </w:r>
            <w:r w:rsidR="001D1554" w:rsidRPr="003852E2">
              <w:rPr>
                <w:rFonts w:ascii="Arial" w:hAnsi="Arial" w:cs="Arial"/>
              </w:rPr>
              <w:t>INIMA GIURGIULUI-ȚARA NEAJLOVULUI ȘI A CÂLNIȘTEI”</w:t>
            </w:r>
          </w:p>
        </w:tc>
        <w:tc>
          <w:tcPr>
            <w:tcW w:w="537" w:type="dxa"/>
          </w:tcPr>
          <w:p w:rsidR="009678F5" w:rsidRPr="005C01C7" w:rsidRDefault="005C01C7" w:rsidP="003852E2">
            <w:pPr>
              <w:pStyle w:val="Titlu1"/>
              <w:ind w:left="0"/>
              <w:jc w:val="center"/>
              <w:rPr>
                <w:rFonts w:ascii="Arial" w:hAnsi="Arial" w:cs="Arial"/>
                <w:b w:val="0"/>
                <w:sz w:val="22"/>
                <w:szCs w:val="22"/>
              </w:rPr>
            </w:pPr>
            <w:r w:rsidRPr="005C01C7">
              <w:rPr>
                <w:rFonts w:ascii="Arial" w:hAnsi="Arial" w:cs="Arial"/>
                <w:b w:val="0"/>
                <w:sz w:val="22"/>
                <w:szCs w:val="22"/>
              </w:rPr>
              <w:t>52</w:t>
            </w:r>
          </w:p>
        </w:tc>
      </w:tr>
      <w:tr w:rsidR="009678F5" w:rsidRPr="005C01C7" w:rsidTr="003852E2">
        <w:trPr>
          <w:trHeight w:val="265"/>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13.3</w:t>
            </w:r>
          </w:p>
        </w:tc>
        <w:tc>
          <w:tcPr>
            <w:tcW w:w="8046" w:type="dxa"/>
          </w:tcPr>
          <w:p w:rsidR="009678F5" w:rsidRPr="003852E2" w:rsidRDefault="009678F5" w:rsidP="003852E2">
            <w:pPr>
              <w:pStyle w:val="Listparagraf"/>
              <w:tabs>
                <w:tab w:val="left" w:pos="1985"/>
                <w:tab w:val="left" w:pos="2703"/>
              </w:tabs>
              <w:spacing w:before="0"/>
              <w:ind w:left="-104" w:right="-108" w:firstLine="0"/>
              <w:rPr>
                <w:rFonts w:ascii="Arial" w:hAnsi="Arial" w:cs="Arial"/>
              </w:rPr>
            </w:pPr>
            <w:r w:rsidRPr="003852E2">
              <w:rPr>
                <w:rFonts w:ascii="Arial" w:hAnsi="Arial" w:cs="Arial"/>
              </w:rPr>
              <w:t>Verificare</w:t>
            </w:r>
            <w:r w:rsidR="003900C5">
              <w:rPr>
                <w:rFonts w:ascii="Arial" w:hAnsi="Arial" w:cs="Arial"/>
              </w:rPr>
              <w:t>a</w:t>
            </w:r>
            <w:r w:rsidRPr="003852E2">
              <w:rPr>
                <w:rFonts w:ascii="Arial" w:hAnsi="Arial" w:cs="Arial"/>
              </w:rPr>
              <w:t xml:space="preserve"> dosarelor cererilor de plată la structurile teritoriale ale AFIR</w:t>
            </w:r>
          </w:p>
        </w:tc>
        <w:tc>
          <w:tcPr>
            <w:tcW w:w="537" w:type="dxa"/>
          </w:tcPr>
          <w:p w:rsidR="009678F5" w:rsidRPr="005C01C7" w:rsidRDefault="005C01C7" w:rsidP="003852E2">
            <w:pPr>
              <w:pStyle w:val="Titlu1"/>
              <w:ind w:left="0"/>
              <w:jc w:val="center"/>
              <w:rPr>
                <w:rFonts w:ascii="Arial" w:hAnsi="Arial" w:cs="Arial"/>
                <w:b w:val="0"/>
                <w:sz w:val="22"/>
                <w:szCs w:val="22"/>
              </w:rPr>
            </w:pPr>
            <w:r>
              <w:rPr>
                <w:rFonts w:ascii="Arial" w:hAnsi="Arial" w:cs="Arial"/>
                <w:b w:val="0"/>
                <w:sz w:val="22"/>
                <w:szCs w:val="22"/>
              </w:rPr>
              <w:t>53</w:t>
            </w:r>
          </w:p>
        </w:tc>
      </w:tr>
      <w:tr w:rsidR="009678F5" w:rsidRPr="005C01C7" w:rsidTr="003852E2">
        <w:trPr>
          <w:trHeight w:hRule="exact" w:val="274"/>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14</w:t>
            </w:r>
          </w:p>
          <w:p w:rsidR="009678F5" w:rsidRPr="003852E2" w:rsidRDefault="00BB7BE8" w:rsidP="003852E2">
            <w:pPr>
              <w:pStyle w:val="Titlu1"/>
              <w:tabs>
                <w:tab w:val="left" w:pos="1985"/>
              </w:tabs>
              <w:ind w:left="0" w:right="1420"/>
              <w:jc w:val="center"/>
              <w:rPr>
                <w:rFonts w:ascii="Arial" w:hAnsi="Arial" w:cs="Arial"/>
                <w:sz w:val="22"/>
                <w:szCs w:val="22"/>
              </w:rPr>
            </w:pPr>
            <w:r w:rsidRPr="003852E2">
              <w:rPr>
                <w:rFonts w:ascii="Arial" w:hAnsi="Arial" w:cs="Arial"/>
                <w:sz w:val="22"/>
                <w:szCs w:val="22"/>
              </w:rPr>
              <w:t>58</w:t>
            </w:r>
          </w:p>
        </w:tc>
        <w:tc>
          <w:tcPr>
            <w:tcW w:w="8046" w:type="dxa"/>
          </w:tcPr>
          <w:p w:rsidR="009678F5" w:rsidRPr="003852E2" w:rsidRDefault="009678F5" w:rsidP="003852E2">
            <w:pPr>
              <w:tabs>
                <w:tab w:val="left" w:pos="1985"/>
                <w:tab w:val="left" w:pos="2703"/>
              </w:tabs>
              <w:ind w:left="-113" w:right="175"/>
              <w:jc w:val="both"/>
              <w:rPr>
                <w:rFonts w:ascii="Arial" w:hAnsi="Arial" w:cs="Arial"/>
                <w:b/>
              </w:rPr>
            </w:pPr>
            <w:r w:rsidRPr="003852E2">
              <w:rPr>
                <w:rFonts w:ascii="Arial" w:hAnsi="Arial" w:cs="Arial"/>
                <w:b/>
              </w:rPr>
              <w:t>CAPITOLUL 14. MONITORIZAREA PROIECTULUI</w:t>
            </w:r>
          </w:p>
        </w:tc>
        <w:tc>
          <w:tcPr>
            <w:tcW w:w="537" w:type="dxa"/>
          </w:tcPr>
          <w:p w:rsidR="009678F5" w:rsidRPr="005C01C7" w:rsidRDefault="005C01C7" w:rsidP="003852E2">
            <w:pPr>
              <w:pStyle w:val="Titlu1"/>
              <w:ind w:left="0"/>
              <w:jc w:val="center"/>
              <w:rPr>
                <w:rFonts w:ascii="Arial" w:hAnsi="Arial" w:cs="Arial"/>
                <w:b w:val="0"/>
                <w:sz w:val="22"/>
                <w:szCs w:val="22"/>
              </w:rPr>
            </w:pPr>
            <w:r>
              <w:rPr>
                <w:rFonts w:ascii="Arial" w:hAnsi="Arial" w:cs="Arial"/>
                <w:b w:val="0"/>
                <w:sz w:val="22"/>
                <w:szCs w:val="22"/>
              </w:rPr>
              <w:t>54</w:t>
            </w:r>
          </w:p>
        </w:tc>
      </w:tr>
      <w:tr w:rsidR="009678F5" w:rsidRPr="005C01C7" w:rsidTr="003852E2">
        <w:trPr>
          <w:trHeight w:hRule="exact" w:val="274"/>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15</w:t>
            </w:r>
          </w:p>
          <w:p w:rsidR="009678F5" w:rsidRPr="003852E2" w:rsidRDefault="009678F5" w:rsidP="003852E2">
            <w:pPr>
              <w:pStyle w:val="Titlu1"/>
              <w:tabs>
                <w:tab w:val="left" w:pos="1985"/>
              </w:tabs>
              <w:ind w:left="0" w:right="1420"/>
              <w:jc w:val="center"/>
              <w:rPr>
                <w:rFonts w:ascii="Arial" w:hAnsi="Arial" w:cs="Arial"/>
                <w:sz w:val="22"/>
                <w:szCs w:val="22"/>
              </w:rPr>
            </w:pPr>
          </w:p>
        </w:tc>
        <w:tc>
          <w:tcPr>
            <w:tcW w:w="8046" w:type="dxa"/>
          </w:tcPr>
          <w:p w:rsidR="009678F5" w:rsidRPr="003852E2" w:rsidRDefault="009678F5" w:rsidP="003852E2">
            <w:pPr>
              <w:pStyle w:val="Listparagraf"/>
              <w:tabs>
                <w:tab w:val="left" w:pos="1985"/>
                <w:tab w:val="left" w:pos="2703"/>
              </w:tabs>
              <w:spacing w:before="0"/>
              <w:ind w:left="312" w:right="1420" w:hanging="375"/>
              <w:jc w:val="both"/>
              <w:rPr>
                <w:rFonts w:ascii="Arial" w:hAnsi="Arial" w:cs="Arial"/>
                <w:b/>
              </w:rPr>
            </w:pPr>
            <w:r w:rsidRPr="003852E2">
              <w:rPr>
                <w:rFonts w:ascii="Arial" w:hAnsi="Arial" w:cs="Arial"/>
                <w:b/>
              </w:rPr>
              <w:t>CAPITOLUL 15. INFORMAȚII UTILE</w:t>
            </w:r>
          </w:p>
        </w:tc>
        <w:tc>
          <w:tcPr>
            <w:tcW w:w="537" w:type="dxa"/>
          </w:tcPr>
          <w:p w:rsidR="009678F5" w:rsidRPr="005C01C7" w:rsidRDefault="005C01C7" w:rsidP="003852E2">
            <w:pPr>
              <w:pStyle w:val="Titlu1"/>
              <w:ind w:left="0"/>
              <w:jc w:val="center"/>
              <w:rPr>
                <w:rFonts w:ascii="Arial" w:hAnsi="Arial" w:cs="Arial"/>
                <w:b w:val="0"/>
                <w:sz w:val="22"/>
                <w:szCs w:val="22"/>
              </w:rPr>
            </w:pPr>
            <w:r>
              <w:rPr>
                <w:rFonts w:ascii="Arial" w:hAnsi="Arial" w:cs="Arial"/>
                <w:b w:val="0"/>
                <w:sz w:val="22"/>
                <w:szCs w:val="22"/>
              </w:rPr>
              <w:t>55</w:t>
            </w:r>
          </w:p>
        </w:tc>
      </w:tr>
      <w:tr w:rsidR="009678F5" w:rsidRPr="005C01C7" w:rsidTr="003852E2">
        <w:trPr>
          <w:trHeight w:val="281"/>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15.1</w:t>
            </w:r>
          </w:p>
        </w:tc>
        <w:tc>
          <w:tcPr>
            <w:tcW w:w="8046" w:type="dxa"/>
          </w:tcPr>
          <w:p w:rsidR="009678F5" w:rsidRPr="003852E2" w:rsidRDefault="009678F5" w:rsidP="003852E2">
            <w:pPr>
              <w:pStyle w:val="Listparagraf"/>
              <w:tabs>
                <w:tab w:val="left" w:pos="1985"/>
                <w:tab w:val="left" w:pos="2703"/>
              </w:tabs>
              <w:spacing w:before="0"/>
              <w:ind w:left="312" w:right="1420" w:hanging="375"/>
              <w:jc w:val="both"/>
              <w:rPr>
                <w:rFonts w:ascii="Arial" w:hAnsi="Arial" w:cs="Arial"/>
                <w:b/>
              </w:rPr>
            </w:pPr>
            <w:r w:rsidRPr="003852E2">
              <w:rPr>
                <w:rFonts w:ascii="Arial" w:hAnsi="Arial" w:cs="Arial"/>
              </w:rPr>
              <w:t>Documente necesare întocmirii cererii de finanțare</w:t>
            </w:r>
          </w:p>
        </w:tc>
        <w:tc>
          <w:tcPr>
            <w:tcW w:w="537" w:type="dxa"/>
          </w:tcPr>
          <w:p w:rsidR="003D18B9" w:rsidRPr="005C01C7" w:rsidRDefault="005C01C7" w:rsidP="003852E2">
            <w:pPr>
              <w:pStyle w:val="Titlu1"/>
              <w:ind w:left="0"/>
              <w:jc w:val="center"/>
              <w:rPr>
                <w:rFonts w:ascii="Arial" w:hAnsi="Arial" w:cs="Arial"/>
                <w:b w:val="0"/>
                <w:sz w:val="22"/>
                <w:szCs w:val="22"/>
              </w:rPr>
            </w:pPr>
            <w:r>
              <w:rPr>
                <w:rFonts w:ascii="Arial" w:hAnsi="Arial" w:cs="Arial"/>
                <w:b w:val="0"/>
                <w:sz w:val="22"/>
                <w:szCs w:val="22"/>
              </w:rPr>
              <w:t>55</w:t>
            </w:r>
          </w:p>
        </w:tc>
      </w:tr>
      <w:tr w:rsidR="009678F5" w:rsidRPr="005C01C7" w:rsidTr="003852E2">
        <w:trPr>
          <w:trHeight w:val="516"/>
        </w:trPr>
        <w:tc>
          <w:tcPr>
            <w:tcW w:w="801" w:type="dxa"/>
          </w:tcPr>
          <w:p w:rsidR="009678F5" w:rsidRPr="003852E2" w:rsidRDefault="009678F5" w:rsidP="003852E2">
            <w:pPr>
              <w:pStyle w:val="Titlu1"/>
              <w:ind w:left="0"/>
              <w:jc w:val="center"/>
              <w:rPr>
                <w:rFonts w:ascii="Arial" w:hAnsi="Arial" w:cs="Arial"/>
                <w:sz w:val="22"/>
                <w:szCs w:val="22"/>
              </w:rPr>
            </w:pPr>
            <w:r w:rsidRPr="003852E2">
              <w:rPr>
                <w:rFonts w:ascii="Arial" w:hAnsi="Arial" w:cs="Arial"/>
                <w:sz w:val="22"/>
                <w:szCs w:val="22"/>
              </w:rPr>
              <w:t>15.2</w:t>
            </w:r>
          </w:p>
        </w:tc>
        <w:tc>
          <w:tcPr>
            <w:tcW w:w="8046" w:type="dxa"/>
          </w:tcPr>
          <w:p w:rsidR="009678F5" w:rsidRPr="003852E2" w:rsidRDefault="009678F5" w:rsidP="003852E2">
            <w:pPr>
              <w:pStyle w:val="Listparagraf"/>
              <w:tabs>
                <w:tab w:val="left" w:pos="1985"/>
                <w:tab w:val="left" w:pos="2703"/>
              </w:tabs>
              <w:spacing w:before="0"/>
              <w:ind w:left="29" w:right="-108" w:hanging="142"/>
              <w:jc w:val="both"/>
              <w:rPr>
                <w:rFonts w:ascii="Arial" w:hAnsi="Arial" w:cs="Arial"/>
              </w:rPr>
            </w:pPr>
            <w:r w:rsidRPr="003852E2">
              <w:rPr>
                <w:rFonts w:ascii="Arial" w:hAnsi="Arial" w:cs="Arial"/>
              </w:rPr>
              <w:t xml:space="preserve">Lista documentelor și formularelor disponibile pe site-ul GAL </w:t>
            </w:r>
            <w:r w:rsidR="0031316D" w:rsidRPr="003852E2">
              <w:rPr>
                <w:rFonts w:ascii="Arial" w:hAnsi="Arial" w:cs="Arial"/>
              </w:rPr>
              <w:t>”</w:t>
            </w:r>
            <w:r w:rsidR="001D1554" w:rsidRPr="003852E2">
              <w:rPr>
                <w:rFonts w:ascii="Arial" w:hAnsi="Arial" w:cs="Arial"/>
              </w:rPr>
              <w:t>INIMA GIURGIULUI-ȚARA NEAJLOVULUI ȘI A CÂLNIȘTEI”</w:t>
            </w:r>
          </w:p>
        </w:tc>
        <w:tc>
          <w:tcPr>
            <w:tcW w:w="537" w:type="dxa"/>
          </w:tcPr>
          <w:p w:rsidR="009678F5" w:rsidRPr="005C01C7" w:rsidRDefault="005C01C7" w:rsidP="00821BA3">
            <w:pPr>
              <w:pStyle w:val="Titlu1"/>
              <w:ind w:left="0"/>
              <w:jc w:val="center"/>
              <w:rPr>
                <w:rFonts w:ascii="Arial" w:hAnsi="Arial" w:cs="Arial"/>
                <w:b w:val="0"/>
                <w:sz w:val="22"/>
                <w:szCs w:val="22"/>
              </w:rPr>
            </w:pPr>
            <w:r>
              <w:rPr>
                <w:rFonts w:ascii="Arial" w:hAnsi="Arial" w:cs="Arial"/>
                <w:b w:val="0"/>
                <w:sz w:val="22"/>
                <w:szCs w:val="22"/>
              </w:rPr>
              <w:t>59</w:t>
            </w:r>
          </w:p>
        </w:tc>
      </w:tr>
    </w:tbl>
    <w:p w:rsidR="0031316D" w:rsidRPr="003852E2" w:rsidRDefault="0031316D" w:rsidP="003852E2">
      <w:pPr>
        <w:pStyle w:val="Listparagraf"/>
        <w:tabs>
          <w:tab w:val="left" w:pos="2124"/>
          <w:tab w:val="left" w:pos="2125"/>
          <w:tab w:val="left" w:pos="9923"/>
        </w:tabs>
        <w:spacing w:before="0"/>
        <w:ind w:left="0" w:firstLine="0"/>
        <w:jc w:val="center"/>
        <w:rPr>
          <w:rFonts w:ascii="Arial" w:hAnsi="Arial" w:cs="Arial"/>
          <w:b/>
        </w:rPr>
      </w:pPr>
    </w:p>
    <w:p w:rsidR="0049290C" w:rsidRDefault="0049290C" w:rsidP="003852E2">
      <w:pPr>
        <w:pStyle w:val="Listparagraf"/>
        <w:tabs>
          <w:tab w:val="left" w:pos="2124"/>
          <w:tab w:val="left" w:pos="2125"/>
          <w:tab w:val="left" w:pos="9923"/>
        </w:tabs>
        <w:spacing w:before="0"/>
        <w:ind w:left="0" w:firstLine="0"/>
        <w:jc w:val="center"/>
        <w:rPr>
          <w:rFonts w:ascii="Arial" w:hAnsi="Arial" w:cs="Arial"/>
          <w:b/>
        </w:rPr>
      </w:pPr>
    </w:p>
    <w:p w:rsidR="0079590F" w:rsidRPr="003852E2" w:rsidRDefault="009E0987" w:rsidP="003852E2">
      <w:pPr>
        <w:pStyle w:val="Listparagraf"/>
        <w:tabs>
          <w:tab w:val="left" w:pos="2124"/>
          <w:tab w:val="left" w:pos="2125"/>
          <w:tab w:val="left" w:pos="9923"/>
        </w:tabs>
        <w:spacing w:before="0"/>
        <w:ind w:left="0" w:firstLine="0"/>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1.</w:t>
      </w:r>
      <w:r w:rsidR="007472D9" w:rsidRPr="003852E2">
        <w:rPr>
          <w:rFonts w:ascii="Arial" w:hAnsi="Arial" w:cs="Arial"/>
          <w:b/>
        </w:rPr>
        <w:t xml:space="preserve"> </w:t>
      </w:r>
      <w:r w:rsidRPr="003852E2">
        <w:rPr>
          <w:rFonts w:ascii="Arial" w:hAnsi="Arial" w:cs="Arial"/>
          <w:b/>
        </w:rPr>
        <w:t>DEFINIȚII</w:t>
      </w:r>
      <w:r w:rsidR="007472D9" w:rsidRPr="003852E2">
        <w:rPr>
          <w:rFonts w:ascii="Arial" w:hAnsi="Arial" w:cs="Arial"/>
          <w:b/>
        </w:rPr>
        <w:t xml:space="preserve"> </w:t>
      </w:r>
      <w:r w:rsidRPr="003852E2">
        <w:rPr>
          <w:rFonts w:ascii="Arial" w:hAnsi="Arial" w:cs="Arial"/>
          <w:b/>
        </w:rPr>
        <w:t>ȘI</w:t>
      </w:r>
      <w:r w:rsidR="007472D9" w:rsidRPr="003852E2">
        <w:rPr>
          <w:rFonts w:ascii="Arial" w:hAnsi="Arial" w:cs="Arial"/>
          <w:b/>
        </w:rPr>
        <w:t xml:space="preserve"> </w:t>
      </w:r>
      <w:r w:rsidRPr="003852E2">
        <w:rPr>
          <w:rFonts w:ascii="Arial" w:hAnsi="Arial" w:cs="Arial"/>
          <w:b/>
        </w:rPr>
        <w:t>ABREVIERI</w:t>
      </w:r>
    </w:p>
    <w:p w:rsidR="002625AE" w:rsidRPr="003852E2" w:rsidRDefault="002625AE" w:rsidP="003852E2">
      <w:pPr>
        <w:pStyle w:val="Listparagraf"/>
        <w:spacing w:before="0"/>
        <w:ind w:left="0" w:firstLine="0"/>
        <w:jc w:val="both"/>
        <w:rPr>
          <w:rFonts w:ascii="Arial" w:hAnsi="Arial" w:cs="Arial"/>
          <w:b/>
        </w:rPr>
      </w:pPr>
    </w:p>
    <w:p w:rsidR="0079590F" w:rsidRPr="003852E2" w:rsidRDefault="00C51D40" w:rsidP="003852E2">
      <w:pPr>
        <w:pStyle w:val="Listparagraf"/>
        <w:spacing w:before="0"/>
        <w:ind w:left="0" w:firstLine="0"/>
        <w:jc w:val="both"/>
        <w:rPr>
          <w:rFonts w:ascii="Arial" w:hAnsi="Arial" w:cs="Arial"/>
          <w:b/>
        </w:rPr>
      </w:pPr>
      <w:r w:rsidRPr="003852E2">
        <w:rPr>
          <w:rFonts w:ascii="Arial" w:hAnsi="Arial" w:cs="Arial"/>
          <w:b/>
        </w:rPr>
        <w:t xml:space="preserve">1.1.  </w:t>
      </w:r>
      <w:r w:rsidR="009E0987" w:rsidRPr="003852E2">
        <w:rPr>
          <w:rFonts w:ascii="Arial" w:hAnsi="Arial" w:cs="Arial"/>
          <w:b/>
        </w:rPr>
        <w:t>Definiții</w:t>
      </w:r>
    </w:p>
    <w:p w:rsidR="00FF5563" w:rsidRPr="003852E2" w:rsidRDefault="00FF5563" w:rsidP="003852E2">
      <w:pPr>
        <w:pStyle w:val="Listparagraf"/>
        <w:tabs>
          <w:tab w:val="left" w:pos="2124"/>
          <w:tab w:val="left" w:pos="2125"/>
          <w:tab w:val="left" w:pos="9923"/>
        </w:tabs>
        <w:spacing w:before="0"/>
        <w:ind w:left="0" w:firstLine="0"/>
        <w:rPr>
          <w:rFonts w:ascii="Arial" w:hAnsi="Arial" w:cs="Arial"/>
          <w:b/>
          <w:color w:val="000000" w:themeColor="text1"/>
        </w:rPr>
      </w:pPr>
    </w:p>
    <w:p w:rsidR="003852E2" w:rsidRPr="00D358E9" w:rsidRDefault="003852E2" w:rsidP="003852E2">
      <w:pPr>
        <w:pStyle w:val="Listparagraf"/>
        <w:tabs>
          <w:tab w:val="left" w:pos="2702"/>
          <w:tab w:val="left" w:pos="2703"/>
          <w:tab w:val="left" w:pos="9923"/>
          <w:tab w:val="left" w:pos="10632"/>
        </w:tabs>
        <w:spacing w:before="0"/>
        <w:ind w:left="0" w:firstLine="0"/>
        <w:jc w:val="both"/>
        <w:rPr>
          <w:rFonts w:ascii="Arial" w:hAnsi="Arial" w:cs="Arial"/>
        </w:rPr>
      </w:pPr>
      <w:r w:rsidRPr="00D358E9">
        <w:rPr>
          <w:rFonts w:ascii="Arial" w:hAnsi="Arial" w:cs="Arial"/>
          <w:b/>
        </w:rPr>
        <w:t>Cerere de finanțare</w:t>
      </w:r>
      <w:r w:rsidRPr="00D358E9">
        <w:rPr>
          <w:rFonts w:ascii="Arial" w:hAnsi="Arial" w:cs="Arial"/>
        </w:rPr>
        <w:t xml:space="preserve"> </w:t>
      </w:r>
      <w:r w:rsidRPr="00D358E9">
        <w:rPr>
          <w:rFonts w:ascii="Cambria Math" w:hAnsi="Cambria Math" w:cs="Cambria Math"/>
        </w:rPr>
        <w:t>‐</w:t>
      </w:r>
      <w:r w:rsidRPr="00D358E9">
        <w:rPr>
          <w:rFonts w:ascii="Arial" w:hAnsi="Arial" w:cs="Arial"/>
        </w:rPr>
        <w:t xml:space="preserve"> document depus de către un solicitant în vederea obținerii sprijinului financiar nerambursabil;</w:t>
      </w:r>
    </w:p>
    <w:p w:rsidR="003852E2" w:rsidRPr="00D358E9" w:rsidRDefault="003852E2" w:rsidP="003852E2">
      <w:pPr>
        <w:pStyle w:val="Listparagraf"/>
        <w:tabs>
          <w:tab w:val="left" w:pos="2702"/>
          <w:tab w:val="left" w:pos="2703"/>
          <w:tab w:val="left" w:pos="7081"/>
          <w:tab w:val="left" w:pos="9639"/>
          <w:tab w:val="left" w:pos="9923"/>
        </w:tabs>
        <w:spacing w:before="0"/>
        <w:ind w:left="0" w:firstLine="0"/>
        <w:jc w:val="both"/>
        <w:rPr>
          <w:rFonts w:ascii="Arial" w:hAnsi="Arial" w:cs="Arial"/>
        </w:rPr>
      </w:pPr>
      <w:r w:rsidRPr="00D358E9">
        <w:rPr>
          <w:rFonts w:ascii="Arial" w:hAnsi="Arial" w:cs="Arial"/>
          <w:b/>
        </w:rPr>
        <w:t xml:space="preserve">Dosarul cererii de </w:t>
      </w:r>
      <w:proofErr w:type="spellStart"/>
      <w:r w:rsidRPr="00D358E9">
        <w:rPr>
          <w:rFonts w:ascii="Arial" w:hAnsi="Arial" w:cs="Arial"/>
          <w:b/>
        </w:rPr>
        <w:t>finanţare</w:t>
      </w:r>
      <w:proofErr w:type="spellEnd"/>
      <w:r w:rsidRPr="00D358E9">
        <w:rPr>
          <w:rFonts w:ascii="Arial" w:hAnsi="Arial" w:cs="Arial"/>
        </w:rPr>
        <w:t xml:space="preserve"> – cererea de </w:t>
      </w:r>
      <w:proofErr w:type="spellStart"/>
      <w:r w:rsidRPr="00D358E9">
        <w:rPr>
          <w:rFonts w:ascii="Arial" w:hAnsi="Arial" w:cs="Arial"/>
        </w:rPr>
        <w:t>finanţare</w:t>
      </w:r>
      <w:proofErr w:type="spellEnd"/>
      <w:r w:rsidRPr="00D358E9">
        <w:rPr>
          <w:rFonts w:ascii="Arial" w:hAnsi="Arial" w:cs="Arial"/>
        </w:rPr>
        <w:t xml:space="preserve"> împreună cu documentele anexate.</w:t>
      </w:r>
    </w:p>
    <w:p w:rsidR="003852E2" w:rsidRPr="00D358E9" w:rsidRDefault="003852E2" w:rsidP="003852E2">
      <w:pPr>
        <w:pStyle w:val="Listparagraf"/>
        <w:tabs>
          <w:tab w:val="left" w:pos="2702"/>
          <w:tab w:val="left" w:pos="2703"/>
          <w:tab w:val="left" w:pos="7081"/>
          <w:tab w:val="left" w:pos="9639"/>
          <w:tab w:val="left" w:pos="9923"/>
        </w:tabs>
        <w:spacing w:before="0"/>
        <w:ind w:left="0" w:firstLine="0"/>
        <w:jc w:val="both"/>
        <w:rPr>
          <w:rFonts w:ascii="Arial" w:hAnsi="Arial" w:cs="Arial"/>
        </w:rPr>
      </w:pPr>
      <w:r w:rsidRPr="00D358E9">
        <w:rPr>
          <w:rFonts w:ascii="Arial" w:hAnsi="Arial" w:cs="Arial"/>
          <w:b/>
        </w:rPr>
        <w:t xml:space="preserve">Evaluare </w:t>
      </w:r>
      <w:r w:rsidRPr="00D358E9">
        <w:rPr>
          <w:rFonts w:ascii="Arial" w:hAnsi="Arial" w:cs="Arial"/>
        </w:rPr>
        <w:t xml:space="preserve">– </w:t>
      </w:r>
      <w:proofErr w:type="spellStart"/>
      <w:r w:rsidRPr="00D358E9">
        <w:rPr>
          <w:rFonts w:ascii="Arial" w:hAnsi="Arial" w:cs="Arial"/>
        </w:rPr>
        <w:t>acţiune</w:t>
      </w:r>
      <w:proofErr w:type="spellEnd"/>
      <w:r w:rsidRPr="00D358E9">
        <w:rPr>
          <w:rFonts w:ascii="Arial" w:hAnsi="Arial" w:cs="Arial"/>
        </w:rPr>
        <w:t xml:space="preserve"> procedurală prin care </w:t>
      </w:r>
      <w:proofErr w:type="spellStart"/>
      <w:r w:rsidRPr="00D358E9">
        <w:rPr>
          <w:rFonts w:ascii="Arial" w:hAnsi="Arial" w:cs="Arial"/>
        </w:rPr>
        <w:t>documentaţia</w:t>
      </w:r>
      <w:proofErr w:type="spellEnd"/>
      <w:r w:rsidRPr="00D358E9">
        <w:rPr>
          <w:rFonts w:ascii="Arial" w:hAnsi="Arial" w:cs="Arial"/>
        </w:rPr>
        <w:t xml:space="preserve"> ce </w:t>
      </w:r>
      <w:proofErr w:type="spellStart"/>
      <w:r w:rsidRPr="00D358E9">
        <w:rPr>
          <w:rFonts w:ascii="Arial" w:hAnsi="Arial" w:cs="Arial"/>
        </w:rPr>
        <w:t>însoţeşte</w:t>
      </w:r>
      <w:proofErr w:type="spellEnd"/>
      <w:r w:rsidRPr="00D358E9">
        <w:rPr>
          <w:rFonts w:ascii="Arial" w:hAnsi="Arial" w:cs="Arial"/>
        </w:rPr>
        <w:t xml:space="preserve"> cererea de </w:t>
      </w:r>
      <w:proofErr w:type="spellStart"/>
      <w:r w:rsidRPr="00D358E9">
        <w:rPr>
          <w:rFonts w:ascii="Arial" w:hAnsi="Arial" w:cs="Arial"/>
        </w:rPr>
        <w:t>finanţare</w:t>
      </w:r>
      <w:proofErr w:type="spellEnd"/>
      <w:r w:rsidRPr="00D358E9">
        <w:rPr>
          <w:rFonts w:ascii="Arial" w:hAnsi="Arial" w:cs="Arial"/>
        </w:rPr>
        <w:t xml:space="preserve"> este analizată pentru verificarea îndeplinirii criteriilor de eligibilitate </w:t>
      </w:r>
      <w:proofErr w:type="spellStart"/>
      <w:r w:rsidRPr="00D358E9">
        <w:rPr>
          <w:rFonts w:ascii="Arial" w:hAnsi="Arial" w:cs="Arial"/>
        </w:rPr>
        <w:t>şi</w:t>
      </w:r>
      <w:proofErr w:type="spellEnd"/>
      <w:r w:rsidRPr="00D358E9">
        <w:rPr>
          <w:rFonts w:ascii="Arial" w:hAnsi="Arial" w:cs="Arial"/>
        </w:rPr>
        <w:t xml:space="preserve"> pentru selectarea proiectului în vederea contractării;</w:t>
      </w:r>
    </w:p>
    <w:p w:rsidR="003852E2" w:rsidRPr="00D358E9" w:rsidRDefault="003852E2" w:rsidP="003852E2">
      <w:pPr>
        <w:pStyle w:val="Listparagraf"/>
        <w:tabs>
          <w:tab w:val="left" w:pos="2702"/>
          <w:tab w:val="left" w:pos="2703"/>
          <w:tab w:val="left" w:pos="7081"/>
          <w:tab w:val="left" w:pos="9639"/>
          <w:tab w:val="left" w:pos="9923"/>
        </w:tabs>
        <w:spacing w:before="0"/>
        <w:ind w:left="0" w:firstLine="0"/>
        <w:jc w:val="both"/>
        <w:rPr>
          <w:rFonts w:ascii="Arial" w:hAnsi="Arial" w:cs="Arial"/>
        </w:rPr>
      </w:pPr>
      <w:r w:rsidRPr="00D358E9">
        <w:rPr>
          <w:rFonts w:ascii="Arial" w:hAnsi="Arial" w:cs="Arial"/>
          <w:b/>
          <w:color w:val="000000" w:themeColor="text1"/>
        </w:rPr>
        <w:t>Implementare proiect</w:t>
      </w:r>
      <w:r w:rsidRPr="00D358E9">
        <w:rPr>
          <w:rFonts w:ascii="Arial" w:hAnsi="Arial" w:cs="Arial"/>
          <w:color w:val="000000" w:themeColor="text1"/>
        </w:rPr>
        <w:t xml:space="preserve"> </w:t>
      </w:r>
      <w:r w:rsidRPr="00D358E9">
        <w:rPr>
          <w:rFonts w:ascii="Arial" w:hAnsi="Arial" w:cs="Arial"/>
        </w:rPr>
        <w:t>– totalitatea activităților derulate de beneficiarul FEADR de la semnarea deciziei de finanțare până la data depunerii ultimei tranșe de plată;</w:t>
      </w:r>
    </w:p>
    <w:p w:rsidR="003852E2" w:rsidRPr="00D358E9" w:rsidRDefault="003852E2" w:rsidP="003852E2">
      <w:pPr>
        <w:pStyle w:val="Listparagraf"/>
        <w:tabs>
          <w:tab w:val="left" w:pos="2702"/>
          <w:tab w:val="left" w:pos="2703"/>
          <w:tab w:val="left" w:pos="9923"/>
          <w:tab w:val="left" w:pos="10632"/>
        </w:tabs>
        <w:spacing w:before="0"/>
        <w:ind w:left="0" w:firstLine="0"/>
        <w:jc w:val="both"/>
        <w:rPr>
          <w:rFonts w:ascii="Arial" w:hAnsi="Arial" w:cs="Arial"/>
        </w:rPr>
      </w:pPr>
      <w:r w:rsidRPr="00D358E9">
        <w:rPr>
          <w:rFonts w:ascii="Arial" w:hAnsi="Arial" w:cs="Arial"/>
          <w:b/>
        </w:rPr>
        <w:t>Eligibilitate</w:t>
      </w:r>
      <w:r w:rsidRPr="00D358E9">
        <w:rPr>
          <w:rFonts w:ascii="Arial" w:hAnsi="Arial" w:cs="Arial"/>
        </w:rPr>
        <w:t xml:space="preserve"> – suma criteriilor pe care un beneficiar trebuie să le îndeplinească în vederea obținerii finanțării prin Măsurile din FEADR;</w:t>
      </w:r>
    </w:p>
    <w:p w:rsidR="003852E2" w:rsidRPr="00D358E9" w:rsidRDefault="003852E2" w:rsidP="003852E2">
      <w:pPr>
        <w:pStyle w:val="Listparagraf"/>
        <w:tabs>
          <w:tab w:val="left" w:pos="2702"/>
          <w:tab w:val="left" w:pos="2703"/>
          <w:tab w:val="left" w:pos="9923"/>
          <w:tab w:val="left" w:pos="10632"/>
        </w:tabs>
        <w:spacing w:before="0"/>
        <w:ind w:left="0" w:firstLine="0"/>
        <w:jc w:val="both"/>
        <w:rPr>
          <w:rFonts w:ascii="Arial" w:hAnsi="Arial" w:cs="Arial"/>
        </w:rPr>
      </w:pPr>
      <w:r w:rsidRPr="00D358E9">
        <w:rPr>
          <w:rFonts w:ascii="Arial" w:hAnsi="Arial" w:cs="Arial"/>
          <w:b/>
        </w:rPr>
        <w:t>Fișa măsurii</w:t>
      </w:r>
      <w:r w:rsidRPr="00D358E9">
        <w:rPr>
          <w:rFonts w:ascii="Arial" w:hAnsi="Arial" w:cs="Arial"/>
        </w:rPr>
        <w:t>– reprezintă documentul care descrie motivația sprijinului financiar nerambursabil oferit, obiectivele măsurii, aria de aplicare și acțiunile prevăzute, tipul de investiții/servicii, menționează categoriile de beneficiari și tipul și intensitatea sprijinului;</w:t>
      </w:r>
    </w:p>
    <w:p w:rsidR="003852E2" w:rsidRPr="00D358E9" w:rsidRDefault="003852E2" w:rsidP="003852E2">
      <w:pPr>
        <w:pStyle w:val="Listparagraf"/>
        <w:tabs>
          <w:tab w:val="left" w:pos="2702"/>
          <w:tab w:val="left" w:pos="2703"/>
          <w:tab w:val="left" w:pos="7081"/>
          <w:tab w:val="left" w:pos="9923"/>
        </w:tabs>
        <w:spacing w:before="0"/>
        <w:ind w:left="0" w:firstLine="0"/>
        <w:jc w:val="both"/>
        <w:rPr>
          <w:rFonts w:ascii="Arial" w:hAnsi="Arial" w:cs="Arial"/>
        </w:rPr>
      </w:pPr>
      <w:r w:rsidRPr="00D358E9">
        <w:rPr>
          <w:rFonts w:ascii="Arial" w:hAnsi="Arial" w:cs="Arial"/>
          <w:b/>
        </w:rPr>
        <w:t>Grup de Acțiune Locală (GAL)</w:t>
      </w:r>
      <w:r w:rsidRPr="00D358E9">
        <w:rPr>
          <w:rFonts w:ascii="Arial" w:hAnsi="Arial" w:cs="Arial"/>
        </w:rPr>
        <w:t xml:space="preserve"> – parteneriat public</w:t>
      </w:r>
      <w:r w:rsidRPr="00D358E9">
        <w:rPr>
          <w:rFonts w:ascii="Cambria Math" w:hAnsi="Cambria Math" w:cs="Cambria Math"/>
        </w:rPr>
        <w:t>‐</w:t>
      </w:r>
      <w:r w:rsidRPr="00D358E9">
        <w:rPr>
          <w:rFonts w:ascii="Arial" w:hAnsi="Arial" w:cs="Arial"/>
        </w:rPr>
        <w:t>privat alcătuit din reprezentanți ai sectoarelor public, privat și societatea civilă;</w:t>
      </w:r>
    </w:p>
    <w:p w:rsidR="003852E2" w:rsidRPr="00D358E9" w:rsidRDefault="003852E2" w:rsidP="003852E2">
      <w:pPr>
        <w:pStyle w:val="Listparagraf"/>
        <w:tabs>
          <w:tab w:val="left" w:pos="2702"/>
          <w:tab w:val="left" w:pos="2703"/>
          <w:tab w:val="left" w:pos="7081"/>
          <w:tab w:val="left" w:pos="9923"/>
        </w:tabs>
        <w:spacing w:before="0"/>
        <w:ind w:left="0" w:firstLine="0"/>
        <w:jc w:val="both"/>
        <w:rPr>
          <w:rFonts w:ascii="Arial" w:hAnsi="Arial" w:cs="Arial"/>
        </w:rPr>
      </w:pPr>
      <w:r w:rsidRPr="00D358E9">
        <w:rPr>
          <w:rFonts w:ascii="Arial" w:hAnsi="Arial" w:cs="Arial"/>
          <w:b/>
        </w:rPr>
        <w:t>LEADER</w:t>
      </w:r>
      <w:r w:rsidRPr="00D358E9">
        <w:rPr>
          <w:rFonts w:ascii="Arial" w:hAnsi="Arial" w:cs="Arial"/>
        </w:rPr>
        <w:t xml:space="preserve"> – Măsură din cadrul PNDR ce are ca obiectiv dezvoltarea comunităților rurale ca urmare a implementării strategiilor elaborate de către GAL. Provine din limba franceză „</w:t>
      </w:r>
      <w:proofErr w:type="spellStart"/>
      <w:r w:rsidRPr="00D358E9">
        <w:rPr>
          <w:rFonts w:ascii="Arial" w:hAnsi="Arial" w:cs="Arial"/>
        </w:rPr>
        <w:t>Liaisons</w:t>
      </w:r>
      <w:proofErr w:type="spellEnd"/>
      <w:r w:rsidRPr="00D358E9">
        <w:rPr>
          <w:rFonts w:ascii="Arial" w:hAnsi="Arial" w:cs="Arial"/>
        </w:rPr>
        <w:t xml:space="preserve"> </w:t>
      </w:r>
      <w:proofErr w:type="spellStart"/>
      <w:r w:rsidRPr="00D358E9">
        <w:rPr>
          <w:rFonts w:ascii="Arial" w:hAnsi="Arial" w:cs="Arial"/>
        </w:rPr>
        <w:t>Entre</w:t>
      </w:r>
      <w:proofErr w:type="spellEnd"/>
      <w:r w:rsidRPr="00D358E9">
        <w:rPr>
          <w:rFonts w:ascii="Arial" w:hAnsi="Arial" w:cs="Arial"/>
        </w:rPr>
        <w:t xml:space="preserve"> </w:t>
      </w:r>
      <w:proofErr w:type="spellStart"/>
      <w:r w:rsidRPr="00D358E9">
        <w:rPr>
          <w:rFonts w:ascii="Arial" w:hAnsi="Arial" w:cs="Arial"/>
        </w:rPr>
        <w:t>Actions</w:t>
      </w:r>
      <w:proofErr w:type="spellEnd"/>
      <w:r w:rsidRPr="00D358E9">
        <w:rPr>
          <w:rFonts w:ascii="Arial" w:hAnsi="Arial" w:cs="Arial"/>
        </w:rPr>
        <w:t xml:space="preserve"> de </w:t>
      </w:r>
      <w:proofErr w:type="spellStart"/>
      <w:r w:rsidRPr="00D358E9">
        <w:rPr>
          <w:rFonts w:ascii="Arial" w:hAnsi="Arial" w:cs="Arial"/>
        </w:rPr>
        <w:t>Developpement</w:t>
      </w:r>
      <w:proofErr w:type="spellEnd"/>
      <w:r w:rsidRPr="00D358E9">
        <w:rPr>
          <w:rFonts w:ascii="Arial" w:hAnsi="Arial" w:cs="Arial"/>
        </w:rPr>
        <w:t xml:space="preserve"> de </w:t>
      </w:r>
      <w:proofErr w:type="spellStart"/>
      <w:r w:rsidRPr="00D358E9">
        <w:rPr>
          <w:rFonts w:ascii="Arial" w:hAnsi="Arial" w:cs="Arial"/>
        </w:rPr>
        <w:t>l’Economie</w:t>
      </w:r>
      <w:proofErr w:type="spellEnd"/>
      <w:r w:rsidRPr="00D358E9">
        <w:rPr>
          <w:rFonts w:ascii="Arial" w:hAnsi="Arial" w:cs="Arial"/>
        </w:rPr>
        <w:t xml:space="preserve"> Rurale” – „Legături între Acțiuni pentru Dezvoltarea Economiei Rurale”; Măsură – definește aria de finanțare prin care se poate realiza cofinanțarea proiectelor (reprezintă o sumă de activități cofinanțate prin fonduri nerambursabile);</w:t>
      </w:r>
    </w:p>
    <w:p w:rsidR="003852E2" w:rsidRPr="00D358E9" w:rsidRDefault="003852E2" w:rsidP="003852E2">
      <w:pPr>
        <w:pStyle w:val="Listparagraf"/>
        <w:tabs>
          <w:tab w:val="left" w:pos="2702"/>
          <w:tab w:val="left" w:pos="2703"/>
          <w:tab w:val="left" w:pos="7081"/>
          <w:tab w:val="left" w:pos="9781"/>
          <w:tab w:val="left" w:pos="9923"/>
        </w:tabs>
        <w:spacing w:before="0"/>
        <w:ind w:left="0" w:firstLine="0"/>
        <w:jc w:val="both"/>
        <w:rPr>
          <w:rFonts w:ascii="Arial" w:hAnsi="Arial" w:cs="Arial"/>
        </w:rPr>
      </w:pPr>
      <w:r w:rsidRPr="00D358E9">
        <w:rPr>
          <w:rFonts w:ascii="Arial" w:hAnsi="Arial" w:cs="Arial"/>
          <w:b/>
        </w:rPr>
        <w:t>Reprezentantul legal –</w:t>
      </w:r>
      <w:r w:rsidRPr="00D358E9">
        <w:rPr>
          <w:rFonts w:ascii="Arial" w:hAnsi="Arial" w:cs="Arial"/>
        </w:rPr>
        <w:t xml:space="preserve"> reprezentant al beneficiarului care semnează angajamentele legale, desemnat conform actelor constitutive/statutului beneficiarului;</w:t>
      </w:r>
    </w:p>
    <w:p w:rsidR="003852E2" w:rsidRPr="00D358E9" w:rsidRDefault="003852E2" w:rsidP="003852E2">
      <w:pPr>
        <w:pStyle w:val="Listparagraf"/>
        <w:tabs>
          <w:tab w:val="left" w:pos="2702"/>
          <w:tab w:val="left" w:pos="2703"/>
          <w:tab w:val="left" w:pos="7081"/>
          <w:tab w:val="left" w:pos="9781"/>
          <w:tab w:val="left" w:pos="9923"/>
        </w:tabs>
        <w:spacing w:before="0"/>
        <w:ind w:left="0" w:firstLine="0"/>
        <w:jc w:val="both"/>
        <w:rPr>
          <w:rFonts w:ascii="Arial" w:hAnsi="Arial" w:cs="Arial"/>
        </w:rPr>
      </w:pPr>
      <w:r w:rsidRPr="00D358E9">
        <w:rPr>
          <w:rFonts w:ascii="Arial" w:hAnsi="Arial" w:cs="Arial"/>
          <w:b/>
        </w:rPr>
        <w:t>Strategie de Dezvoltare Locală</w:t>
      </w:r>
      <w:r w:rsidRPr="00D358E9">
        <w:rPr>
          <w:rFonts w:ascii="Arial" w:hAnsi="Arial" w:cs="Arial"/>
        </w:rPr>
        <w:t xml:space="preserve"> </w:t>
      </w:r>
      <w:r w:rsidRPr="00D358E9">
        <w:rPr>
          <w:rFonts w:ascii="Cambria Math" w:hAnsi="Cambria Math" w:cs="Cambria Math"/>
        </w:rPr>
        <w:t>‐</w:t>
      </w:r>
      <w:r w:rsidRPr="00D358E9">
        <w:rPr>
          <w:rFonts w:ascii="Arial" w:hAnsi="Arial" w:cs="Arial"/>
        </w:rPr>
        <w:t xml:space="preserve"> Document ce trebuie transmis de potențialele GAL</w:t>
      </w:r>
      <w:r w:rsidRPr="00D358E9">
        <w:rPr>
          <w:rFonts w:ascii="Cambria Math" w:hAnsi="Cambria Math" w:cs="Cambria Math"/>
        </w:rPr>
        <w:t>‐</w:t>
      </w:r>
      <w:r w:rsidRPr="00D358E9">
        <w:rPr>
          <w:rFonts w:ascii="Arial" w:hAnsi="Arial" w:cs="Arial"/>
        </w:rPr>
        <w:t>uri către Autoritatea de Management și care va sta la baza selecției acestora. Prin acest document se stabilesc activitățile și resursele necesare pentru dezvoltarea comunităților rurale și măsurile specifice zonei LEADER;</w:t>
      </w:r>
    </w:p>
    <w:p w:rsidR="003852E2" w:rsidRPr="00D358E9" w:rsidRDefault="003852E2" w:rsidP="003852E2">
      <w:pPr>
        <w:pStyle w:val="Listparagraf"/>
        <w:tabs>
          <w:tab w:val="left" w:pos="2702"/>
          <w:tab w:val="left" w:pos="2703"/>
          <w:tab w:val="left" w:pos="7081"/>
          <w:tab w:val="left" w:pos="9781"/>
          <w:tab w:val="left" w:pos="9923"/>
        </w:tabs>
        <w:spacing w:before="0"/>
        <w:ind w:left="0" w:firstLine="0"/>
        <w:jc w:val="both"/>
        <w:rPr>
          <w:rFonts w:ascii="Arial" w:hAnsi="Arial" w:cs="Arial"/>
        </w:rPr>
      </w:pPr>
      <w:r w:rsidRPr="00D358E9">
        <w:rPr>
          <w:rFonts w:ascii="Arial" w:hAnsi="Arial" w:cs="Arial"/>
          <w:b/>
        </w:rPr>
        <w:t>Zi –</w:t>
      </w:r>
      <w:r w:rsidRPr="00D358E9">
        <w:rPr>
          <w:rFonts w:ascii="Arial" w:hAnsi="Arial" w:cs="Arial"/>
        </w:rPr>
        <w:t xml:space="preserve"> zi lucrătoare.</w:t>
      </w:r>
    </w:p>
    <w:p w:rsidR="003852E2" w:rsidRPr="00D358E9" w:rsidRDefault="003852E2" w:rsidP="003852E2">
      <w:pPr>
        <w:jc w:val="both"/>
        <w:rPr>
          <w:rFonts w:ascii="Arial" w:hAnsi="Arial" w:cs="Arial"/>
        </w:rPr>
      </w:pPr>
      <w:r w:rsidRPr="00D358E9">
        <w:rPr>
          <w:rFonts w:ascii="Arial" w:hAnsi="Arial" w:cs="Arial"/>
          <w:b/>
        </w:rPr>
        <w:t xml:space="preserve">Activitatea agricolă </w:t>
      </w:r>
      <w:r w:rsidRPr="00D358E9">
        <w:rPr>
          <w:rFonts w:ascii="Arial" w:hAnsi="Arial" w:cs="Arial"/>
        </w:rPr>
        <w:t>– reprezintă:</w:t>
      </w:r>
    </w:p>
    <w:p w:rsidR="003852E2" w:rsidRPr="00D358E9" w:rsidRDefault="003852E2" w:rsidP="000655E6">
      <w:pPr>
        <w:pStyle w:val="Listparagraf"/>
        <w:numPr>
          <w:ilvl w:val="0"/>
          <w:numId w:val="21"/>
        </w:numPr>
        <w:tabs>
          <w:tab w:val="left" w:pos="501"/>
        </w:tabs>
        <w:spacing w:before="0"/>
        <w:ind w:left="0" w:right="157" w:firstLine="0"/>
        <w:jc w:val="both"/>
        <w:rPr>
          <w:rFonts w:ascii="Arial" w:hAnsi="Arial" w:cs="Arial"/>
        </w:rPr>
      </w:pPr>
      <w:r w:rsidRPr="00D358E9">
        <w:rPr>
          <w:rFonts w:ascii="Arial" w:hAnsi="Arial" w:cs="Arial"/>
        </w:rPr>
        <w:t>producția, creșterea sau cultivarea de produse agricole, inclusiv recoltarea, mulgerea, reproducerea animalelor și deținerea acestora în scopuri</w:t>
      </w:r>
      <w:r w:rsidRPr="00D358E9">
        <w:rPr>
          <w:rFonts w:ascii="Arial" w:hAnsi="Arial" w:cs="Arial"/>
          <w:spacing w:val="-21"/>
        </w:rPr>
        <w:t xml:space="preserve"> </w:t>
      </w:r>
      <w:r w:rsidRPr="00D358E9">
        <w:rPr>
          <w:rFonts w:ascii="Arial" w:hAnsi="Arial" w:cs="Arial"/>
        </w:rPr>
        <w:t>agricole;</w:t>
      </w:r>
    </w:p>
    <w:p w:rsidR="003852E2" w:rsidRPr="00D358E9" w:rsidRDefault="003852E2" w:rsidP="000655E6">
      <w:pPr>
        <w:pStyle w:val="Listparagraf"/>
        <w:numPr>
          <w:ilvl w:val="0"/>
          <w:numId w:val="21"/>
        </w:numPr>
        <w:tabs>
          <w:tab w:val="left" w:pos="414"/>
        </w:tabs>
        <w:spacing w:before="0"/>
        <w:ind w:left="0" w:right="156" w:firstLine="0"/>
        <w:jc w:val="both"/>
        <w:rPr>
          <w:rFonts w:ascii="Arial" w:hAnsi="Arial" w:cs="Arial"/>
        </w:rPr>
      </w:pPr>
      <w:r w:rsidRPr="00D358E9">
        <w:rPr>
          <w:rFonts w:ascii="Arial" w:hAnsi="Arial" w:cs="Arial"/>
        </w:rPr>
        <w:t>menținerea unei suprafețe agricole într-o stare care o face adecvată pentru pășunat sau pentru cultivare, fără nicio acțiune pregătitoare care depășește cadrul metodelor și al utilajelor agricole uzuale, pe baza criteriilor definite de statele membre în cadrul stabilit de</w:t>
      </w:r>
      <w:r w:rsidRPr="00D358E9">
        <w:rPr>
          <w:rFonts w:ascii="Arial" w:hAnsi="Arial" w:cs="Arial"/>
          <w:spacing w:val="-36"/>
        </w:rPr>
        <w:t xml:space="preserve"> </w:t>
      </w:r>
      <w:r w:rsidRPr="00D358E9">
        <w:rPr>
          <w:rFonts w:ascii="Arial" w:hAnsi="Arial" w:cs="Arial"/>
        </w:rPr>
        <w:t>Comisie;</w:t>
      </w:r>
    </w:p>
    <w:p w:rsidR="003852E2" w:rsidRPr="00D358E9" w:rsidRDefault="003852E2" w:rsidP="000655E6">
      <w:pPr>
        <w:pStyle w:val="Listparagraf"/>
        <w:numPr>
          <w:ilvl w:val="0"/>
          <w:numId w:val="21"/>
        </w:numPr>
        <w:tabs>
          <w:tab w:val="left" w:pos="429"/>
        </w:tabs>
        <w:spacing w:before="0"/>
        <w:ind w:left="0" w:right="150" w:firstLine="0"/>
        <w:jc w:val="both"/>
        <w:rPr>
          <w:rFonts w:ascii="Arial" w:hAnsi="Arial" w:cs="Arial"/>
        </w:rPr>
      </w:pPr>
      <w:r w:rsidRPr="00D358E9">
        <w:rPr>
          <w:rFonts w:ascii="Arial" w:hAnsi="Arial" w:cs="Arial"/>
        </w:rPr>
        <w:t>efectuarea unei activități minime definite de către statele membre, pe suprafețele agricole menținute în mod natural într-o stare adecvată pentru pășunat sau pentru</w:t>
      </w:r>
      <w:r w:rsidRPr="00D358E9">
        <w:rPr>
          <w:rFonts w:ascii="Arial" w:hAnsi="Arial" w:cs="Arial"/>
          <w:spacing w:val="-35"/>
        </w:rPr>
        <w:t xml:space="preserve"> </w:t>
      </w:r>
      <w:r w:rsidRPr="00D358E9">
        <w:rPr>
          <w:rFonts w:ascii="Arial" w:hAnsi="Arial" w:cs="Arial"/>
        </w:rPr>
        <w:t>cultivare.</w:t>
      </w:r>
    </w:p>
    <w:p w:rsidR="003852E2" w:rsidRPr="00D358E9" w:rsidRDefault="003852E2" w:rsidP="003852E2">
      <w:pPr>
        <w:pStyle w:val="Corptext"/>
        <w:spacing w:before="0"/>
        <w:ind w:left="0" w:right="150"/>
        <w:jc w:val="both"/>
        <w:rPr>
          <w:rFonts w:ascii="Arial" w:hAnsi="Arial" w:cs="Arial"/>
          <w:sz w:val="22"/>
          <w:szCs w:val="22"/>
        </w:rPr>
      </w:pPr>
      <w:proofErr w:type="spellStart"/>
      <w:r w:rsidRPr="00D358E9">
        <w:rPr>
          <w:rFonts w:ascii="Arial" w:hAnsi="Arial" w:cs="Arial"/>
          <w:b/>
          <w:sz w:val="22"/>
          <w:szCs w:val="22"/>
        </w:rPr>
        <w:t>Agenţia</w:t>
      </w:r>
      <w:proofErr w:type="spellEnd"/>
      <w:r w:rsidRPr="00D358E9">
        <w:rPr>
          <w:rFonts w:ascii="Arial" w:hAnsi="Arial" w:cs="Arial"/>
          <w:b/>
          <w:sz w:val="22"/>
          <w:szCs w:val="22"/>
        </w:rPr>
        <w:t xml:space="preserve"> de </w:t>
      </w:r>
      <w:proofErr w:type="spellStart"/>
      <w:r w:rsidRPr="00D358E9">
        <w:rPr>
          <w:rFonts w:ascii="Arial" w:hAnsi="Arial" w:cs="Arial"/>
          <w:b/>
          <w:sz w:val="22"/>
          <w:szCs w:val="22"/>
        </w:rPr>
        <w:t>Plaţi</w:t>
      </w:r>
      <w:proofErr w:type="spellEnd"/>
      <w:r w:rsidRPr="00D358E9">
        <w:rPr>
          <w:rFonts w:ascii="Arial" w:hAnsi="Arial" w:cs="Arial"/>
          <w:b/>
          <w:sz w:val="22"/>
          <w:szCs w:val="22"/>
        </w:rPr>
        <w:t xml:space="preserve"> </w:t>
      </w:r>
      <w:proofErr w:type="spellStart"/>
      <w:r w:rsidRPr="00D358E9">
        <w:rPr>
          <w:rFonts w:ascii="Arial" w:hAnsi="Arial" w:cs="Arial"/>
          <w:b/>
          <w:sz w:val="22"/>
          <w:szCs w:val="22"/>
        </w:rPr>
        <w:t>şi</w:t>
      </w:r>
      <w:proofErr w:type="spellEnd"/>
      <w:r w:rsidRPr="00D358E9">
        <w:rPr>
          <w:rFonts w:ascii="Arial" w:hAnsi="Arial" w:cs="Arial"/>
          <w:b/>
          <w:sz w:val="22"/>
          <w:szCs w:val="22"/>
        </w:rPr>
        <w:t xml:space="preserve"> </w:t>
      </w:r>
      <w:proofErr w:type="spellStart"/>
      <w:r w:rsidRPr="00D358E9">
        <w:rPr>
          <w:rFonts w:ascii="Arial" w:hAnsi="Arial" w:cs="Arial"/>
          <w:b/>
          <w:sz w:val="22"/>
          <w:szCs w:val="22"/>
        </w:rPr>
        <w:t>Intervenţie</w:t>
      </w:r>
      <w:proofErr w:type="spellEnd"/>
      <w:r w:rsidRPr="00D358E9">
        <w:rPr>
          <w:rFonts w:ascii="Arial" w:hAnsi="Arial" w:cs="Arial"/>
          <w:b/>
          <w:sz w:val="22"/>
          <w:szCs w:val="22"/>
        </w:rPr>
        <w:t xml:space="preserve"> pentru Agricultură (APIA) </w:t>
      </w:r>
      <w:r w:rsidRPr="00D358E9">
        <w:rPr>
          <w:rFonts w:ascii="Arial" w:hAnsi="Arial" w:cs="Arial"/>
          <w:sz w:val="22"/>
          <w:szCs w:val="22"/>
        </w:rPr>
        <w:t xml:space="preserve">– reprezintă </w:t>
      </w:r>
      <w:proofErr w:type="spellStart"/>
      <w:r w:rsidRPr="00D358E9">
        <w:rPr>
          <w:rFonts w:ascii="Arial" w:hAnsi="Arial" w:cs="Arial"/>
          <w:sz w:val="22"/>
          <w:szCs w:val="22"/>
        </w:rPr>
        <w:t>instituţia</w:t>
      </w:r>
      <w:proofErr w:type="spellEnd"/>
      <w:r w:rsidRPr="00D358E9">
        <w:rPr>
          <w:rFonts w:ascii="Arial" w:hAnsi="Arial" w:cs="Arial"/>
          <w:sz w:val="22"/>
          <w:szCs w:val="22"/>
        </w:rPr>
        <w:t xml:space="preserve"> publică subordonată MADR care </w:t>
      </w:r>
      <w:proofErr w:type="spellStart"/>
      <w:r w:rsidRPr="00D358E9">
        <w:rPr>
          <w:rFonts w:ascii="Arial" w:hAnsi="Arial" w:cs="Arial"/>
          <w:sz w:val="22"/>
          <w:szCs w:val="22"/>
        </w:rPr>
        <w:t>care</w:t>
      </w:r>
      <w:proofErr w:type="spellEnd"/>
      <w:r w:rsidRPr="00D358E9">
        <w:rPr>
          <w:rFonts w:ascii="Arial" w:hAnsi="Arial" w:cs="Arial"/>
          <w:sz w:val="22"/>
          <w:szCs w:val="22"/>
        </w:rPr>
        <w:t xml:space="preserve"> este responsabilă cu derularea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gestionarea fondurilor privind </w:t>
      </w:r>
      <w:proofErr w:type="spellStart"/>
      <w:r w:rsidRPr="00D358E9">
        <w:rPr>
          <w:rFonts w:ascii="Arial" w:hAnsi="Arial" w:cs="Arial"/>
          <w:sz w:val="22"/>
          <w:szCs w:val="22"/>
        </w:rPr>
        <w:t>plăţile</w:t>
      </w:r>
      <w:proofErr w:type="spellEnd"/>
      <w:r w:rsidRPr="00D358E9">
        <w:rPr>
          <w:rFonts w:ascii="Arial" w:hAnsi="Arial" w:cs="Arial"/>
          <w:sz w:val="22"/>
          <w:szCs w:val="22"/>
        </w:rPr>
        <w:t xml:space="preserve"> directe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măsurile de </w:t>
      </w:r>
      <w:proofErr w:type="spellStart"/>
      <w:r w:rsidRPr="00D358E9">
        <w:rPr>
          <w:rFonts w:ascii="Arial" w:hAnsi="Arial" w:cs="Arial"/>
          <w:sz w:val="22"/>
          <w:szCs w:val="22"/>
        </w:rPr>
        <w:t>piaţă</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unele măsuri </w:t>
      </w:r>
      <w:proofErr w:type="spellStart"/>
      <w:r w:rsidRPr="00D358E9">
        <w:rPr>
          <w:rFonts w:ascii="Arial" w:hAnsi="Arial" w:cs="Arial"/>
          <w:sz w:val="22"/>
          <w:szCs w:val="22"/>
        </w:rPr>
        <w:t>finanţate</w:t>
      </w:r>
      <w:proofErr w:type="spellEnd"/>
      <w:r w:rsidRPr="00D358E9">
        <w:rPr>
          <w:rFonts w:ascii="Arial" w:hAnsi="Arial" w:cs="Arial"/>
          <w:sz w:val="22"/>
          <w:szCs w:val="22"/>
        </w:rPr>
        <w:t xml:space="preserve"> din fonduri europene pentru agricultură, dezvoltare rurală </w:t>
      </w:r>
      <w:proofErr w:type="spellStart"/>
      <w:r w:rsidRPr="00D358E9">
        <w:rPr>
          <w:rFonts w:ascii="Arial" w:hAnsi="Arial" w:cs="Arial"/>
          <w:sz w:val="22"/>
          <w:szCs w:val="22"/>
        </w:rPr>
        <w:t>şi</w:t>
      </w:r>
      <w:proofErr w:type="spellEnd"/>
      <w:r w:rsidRPr="00D358E9">
        <w:rPr>
          <w:rFonts w:ascii="Arial" w:hAnsi="Arial" w:cs="Arial"/>
          <w:sz w:val="22"/>
          <w:szCs w:val="22"/>
        </w:rPr>
        <w:t xml:space="preserve"> pescuit, stabilite prin ordin al ministrului agriculturii, pădurilor </w:t>
      </w:r>
      <w:proofErr w:type="spellStart"/>
      <w:r w:rsidRPr="00D358E9">
        <w:rPr>
          <w:rFonts w:ascii="Arial" w:hAnsi="Arial" w:cs="Arial"/>
          <w:sz w:val="22"/>
          <w:szCs w:val="22"/>
        </w:rPr>
        <w:t>şi</w:t>
      </w:r>
      <w:proofErr w:type="spellEnd"/>
      <w:r w:rsidRPr="00D358E9">
        <w:rPr>
          <w:rFonts w:ascii="Arial" w:hAnsi="Arial" w:cs="Arial"/>
          <w:sz w:val="22"/>
          <w:szCs w:val="22"/>
        </w:rPr>
        <w:t xml:space="preserve"> dezvoltării rurale.</w:t>
      </w:r>
    </w:p>
    <w:p w:rsidR="003852E2" w:rsidRPr="00D358E9" w:rsidRDefault="003852E2" w:rsidP="003852E2">
      <w:pPr>
        <w:pStyle w:val="Corptext"/>
        <w:spacing w:before="0"/>
        <w:ind w:left="0" w:right="152"/>
        <w:jc w:val="both"/>
        <w:rPr>
          <w:rFonts w:ascii="Arial" w:hAnsi="Arial" w:cs="Arial"/>
          <w:sz w:val="22"/>
          <w:szCs w:val="22"/>
        </w:rPr>
      </w:pPr>
      <w:proofErr w:type="spellStart"/>
      <w:r w:rsidRPr="00D358E9">
        <w:rPr>
          <w:rFonts w:ascii="Arial" w:hAnsi="Arial" w:cs="Arial"/>
          <w:b/>
          <w:sz w:val="22"/>
          <w:szCs w:val="22"/>
        </w:rPr>
        <w:t>Agenţia</w:t>
      </w:r>
      <w:proofErr w:type="spellEnd"/>
      <w:r w:rsidRPr="00D358E9">
        <w:rPr>
          <w:rFonts w:ascii="Arial" w:hAnsi="Arial" w:cs="Arial"/>
          <w:b/>
          <w:sz w:val="22"/>
          <w:szCs w:val="22"/>
        </w:rPr>
        <w:t xml:space="preserve"> </w:t>
      </w:r>
      <w:proofErr w:type="spellStart"/>
      <w:r w:rsidRPr="00D358E9">
        <w:rPr>
          <w:rFonts w:ascii="Arial" w:hAnsi="Arial" w:cs="Arial"/>
          <w:b/>
          <w:sz w:val="22"/>
          <w:szCs w:val="22"/>
        </w:rPr>
        <w:t>Naţională</w:t>
      </w:r>
      <w:proofErr w:type="spellEnd"/>
      <w:r w:rsidRPr="00D358E9">
        <w:rPr>
          <w:rFonts w:ascii="Arial" w:hAnsi="Arial" w:cs="Arial"/>
          <w:b/>
          <w:sz w:val="22"/>
          <w:szCs w:val="22"/>
        </w:rPr>
        <w:t xml:space="preserve"> pentru Zootehnie (ANZ) </w:t>
      </w:r>
      <w:r w:rsidRPr="00D358E9">
        <w:rPr>
          <w:rFonts w:ascii="Arial" w:hAnsi="Arial" w:cs="Arial"/>
          <w:sz w:val="22"/>
          <w:szCs w:val="22"/>
        </w:rPr>
        <w:t xml:space="preserve">– reprezintă autoritatea </w:t>
      </w:r>
      <w:proofErr w:type="spellStart"/>
      <w:r w:rsidRPr="00D358E9">
        <w:rPr>
          <w:rFonts w:ascii="Arial" w:hAnsi="Arial" w:cs="Arial"/>
          <w:sz w:val="22"/>
          <w:szCs w:val="22"/>
        </w:rPr>
        <w:t>naţională</w:t>
      </w:r>
      <w:proofErr w:type="spellEnd"/>
      <w:r w:rsidRPr="00D358E9">
        <w:rPr>
          <w:rFonts w:ascii="Arial" w:hAnsi="Arial" w:cs="Arial"/>
          <w:sz w:val="22"/>
          <w:szCs w:val="22"/>
        </w:rPr>
        <w:t xml:space="preserve"> din subordinea MADR, competentă în domeniul zootehnic privind exploatarea, ameliorarea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reproducţia</w:t>
      </w:r>
      <w:proofErr w:type="spellEnd"/>
      <w:r w:rsidRPr="00D358E9">
        <w:rPr>
          <w:rFonts w:ascii="Arial" w:hAnsi="Arial" w:cs="Arial"/>
          <w:sz w:val="22"/>
          <w:szCs w:val="22"/>
        </w:rPr>
        <w:t xml:space="preserve"> animalelor, </w:t>
      </w:r>
      <w:proofErr w:type="spellStart"/>
      <w:r w:rsidRPr="00D358E9">
        <w:rPr>
          <w:rFonts w:ascii="Arial" w:hAnsi="Arial" w:cs="Arial"/>
          <w:sz w:val="22"/>
          <w:szCs w:val="22"/>
        </w:rPr>
        <w:t>inspecţia</w:t>
      </w:r>
      <w:proofErr w:type="spellEnd"/>
      <w:r w:rsidRPr="00D358E9">
        <w:rPr>
          <w:rFonts w:ascii="Arial" w:hAnsi="Arial" w:cs="Arial"/>
          <w:sz w:val="22"/>
          <w:szCs w:val="22"/>
        </w:rPr>
        <w:t xml:space="preserve"> de stat în zootehnie, controlul la producătorii </w:t>
      </w:r>
      <w:proofErr w:type="spellStart"/>
      <w:r w:rsidRPr="00D358E9">
        <w:rPr>
          <w:rFonts w:ascii="Arial" w:hAnsi="Arial" w:cs="Arial"/>
          <w:sz w:val="22"/>
          <w:szCs w:val="22"/>
        </w:rPr>
        <w:t>şi</w:t>
      </w:r>
      <w:proofErr w:type="spellEnd"/>
      <w:r w:rsidRPr="00D358E9">
        <w:rPr>
          <w:rFonts w:ascii="Arial" w:hAnsi="Arial" w:cs="Arial"/>
          <w:sz w:val="22"/>
          <w:szCs w:val="22"/>
        </w:rPr>
        <w:t xml:space="preserve"> prim-cumpărătorii de lapte, conservarea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managementul durabil al resurselor genetice la animale.</w:t>
      </w:r>
    </w:p>
    <w:p w:rsidR="003852E2" w:rsidRPr="00D358E9" w:rsidRDefault="003852E2" w:rsidP="003852E2">
      <w:pPr>
        <w:ind w:right="153"/>
        <w:jc w:val="both"/>
        <w:rPr>
          <w:rFonts w:ascii="Arial" w:hAnsi="Arial" w:cs="Arial"/>
        </w:rPr>
      </w:pPr>
      <w:proofErr w:type="spellStart"/>
      <w:r w:rsidRPr="00D358E9">
        <w:rPr>
          <w:rFonts w:ascii="Arial" w:hAnsi="Arial" w:cs="Arial"/>
          <w:b/>
        </w:rPr>
        <w:t>Agenţia</w:t>
      </w:r>
      <w:proofErr w:type="spellEnd"/>
      <w:r w:rsidRPr="00D358E9">
        <w:rPr>
          <w:rFonts w:ascii="Arial" w:hAnsi="Arial" w:cs="Arial"/>
          <w:b/>
        </w:rPr>
        <w:t xml:space="preserve"> pentru </w:t>
      </w:r>
      <w:proofErr w:type="spellStart"/>
      <w:r w:rsidRPr="00D358E9">
        <w:rPr>
          <w:rFonts w:ascii="Arial" w:hAnsi="Arial" w:cs="Arial"/>
          <w:b/>
        </w:rPr>
        <w:t>Finanţarea</w:t>
      </w:r>
      <w:proofErr w:type="spellEnd"/>
      <w:r w:rsidRPr="00D358E9">
        <w:rPr>
          <w:rFonts w:ascii="Arial" w:hAnsi="Arial" w:cs="Arial"/>
          <w:b/>
        </w:rPr>
        <w:t xml:space="preserve"> </w:t>
      </w:r>
      <w:proofErr w:type="spellStart"/>
      <w:r w:rsidRPr="00D358E9">
        <w:rPr>
          <w:rFonts w:ascii="Arial" w:hAnsi="Arial" w:cs="Arial"/>
          <w:b/>
        </w:rPr>
        <w:t>Investiţiilor</w:t>
      </w:r>
      <w:proofErr w:type="spellEnd"/>
      <w:r w:rsidRPr="00D358E9">
        <w:rPr>
          <w:rFonts w:ascii="Arial" w:hAnsi="Arial" w:cs="Arial"/>
          <w:b/>
        </w:rPr>
        <w:t xml:space="preserve"> Rurale (AFIR) </w:t>
      </w:r>
      <w:r w:rsidRPr="00D358E9">
        <w:rPr>
          <w:rFonts w:ascii="Arial" w:hAnsi="Arial" w:cs="Arial"/>
        </w:rPr>
        <w:t xml:space="preserve">– reprezintă </w:t>
      </w:r>
      <w:proofErr w:type="spellStart"/>
      <w:r w:rsidRPr="00D358E9">
        <w:rPr>
          <w:rFonts w:ascii="Arial" w:hAnsi="Arial" w:cs="Arial"/>
        </w:rPr>
        <w:t>instituţia</w:t>
      </w:r>
      <w:proofErr w:type="spellEnd"/>
      <w:r w:rsidRPr="00D358E9">
        <w:rPr>
          <w:rFonts w:ascii="Arial" w:hAnsi="Arial" w:cs="Arial"/>
        </w:rPr>
        <w:t xml:space="preserve"> publică subordonată MADR prin care se derulează Fondul European Agricol pentru Dezvoltare Rurală (FEADR).</w:t>
      </w:r>
    </w:p>
    <w:p w:rsidR="003852E2" w:rsidRPr="00D358E9" w:rsidRDefault="003852E2" w:rsidP="003852E2">
      <w:pPr>
        <w:pStyle w:val="Corptext"/>
        <w:spacing w:before="0"/>
        <w:ind w:left="0" w:right="153"/>
        <w:jc w:val="both"/>
        <w:rPr>
          <w:rFonts w:ascii="Arial" w:hAnsi="Arial" w:cs="Arial"/>
          <w:sz w:val="22"/>
          <w:szCs w:val="22"/>
        </w:rPr>
      </w:pPr>
      <w:r w:rsidRPr="00D358E9">
        <w:rPr>
          <w:rFonts w:ascii="Arial" w:hAnsi="Arial" w:cs="Arial"/>
          <w:b/>
          <w:sz w:val="22"/>
          <w:szCs w:val="22"/>
        </w:rPr>
        <w:t xml:space="preserve">Anul „0” din Planul de afaceri </w:t>
      </w:r>
      <w:r w:rsidRPr="00D358E9">
        <w:rPr>
          <w:rFonts w:ascii="Arial" w:hAnsi="Arial" w:cs="Arial"/>
          <w:sz w:val="22"/>
          <w:szCs w:val="22"/>
        </w:rPr>
        <w:t xml:space="preserve">– reprezintă anul in care se realizează </w:t>
      </w:r>
      <w:proofErr w:type="spellStart"/>
      <w:r w:rsidRPr="00D358E9">
        <w:rPr>
          <w:rFonts w:ascii="Arial" w:hAnsi="Arial" w:cs="Arial"/>
          <w:sz w:val="22"/>
          <w:szCs w:val="22"/>
        </w:rPr>
        <w:t>înregistrarile</w:t>
      </w:r>
      <w:proofErr w:type="spellEnd"/>
      <w:r w:rsidRPr="00D358E9">
        <w:rPr>
          <w:rFonts w:ascii="Arial" w:hAnsi="Arial" w:cs="Arial"/>
          <w:sz w:val="22"/>
          <w:szCs w:val="22"/>
        </w:rPr>
        <w:t xml:space="preserve"> în nume propriu din ultima perioadă de depunere (înregistrare/ actualizare) a cererii unice de plată pe </w:t>
      </w:r>
      <w:proofErr w:type="spellStart"/>
      <w:r w:rsidRPr="00D358E9">
        <w:rPr>
          <w:rFonts w:ascii="Arial" w:hAnsi="Arial" w:cs="Arial"/>
          <w:sz w:val="22"/>
          <w:szCs w:val="22"/>
        </w:rPr>
        <w:t>suprafaţă</w:t>
      </w:r>
      <w:proofErr w:type="spellEnd"/>
      <w:r w:rsidRPr="00D358E9">
        <w:rPr>
          <w:rFonts w:ascii="Arial" w:hAnsi="Arial" w:cs="Arial"/>
          <w:sz w:val="22"/>
          <w:szCs w:val="22"/>
        </w:rPr>
        <w:t xml:space="preserve"> în IACS stabilită conform prevederilor </w:t>
      </w:r>
      <w:proofErr w:type="spellStart"/>
      <w:r w:rsidRPr="00D358E9">
        <w:rPr>
          <w:rFonts w:ascii="Arial" w:hAnsi="Arial" w:cs="Arial"/>
          <w:sz w:val="22"/>
          <w:szCs w:val="22"/>
        </w:rPr>
        <w:t>legislatiei</w:t>
      </w:r>
      <w:proofErr w:type="spellEnd"/>
      <w:r w:rsidRPr="00D358E9">
        <w:rPr>
          <w:rFonts w:ascii="Arial" w:hAnsi="Arial" w:cs="Arial"/>
          <w:sz w:val="22"/>
          <w:szCs w:val="22"/>
        </w:rPr>
        <w:t xml:space="preserve"> </w:t>
      </w:r>
      <w:proofErr w:type="spellStart"/>
      <w:r w:rsidRPr="00D358E9">
        <w:rPr>
          <w:rFonts w:ascii="Arial" w:hAnsi="Arial" w:cs="Arial"/>
          <w:sz w:val="22"/>
          <w:szCs w:val="22"/>
        </w:rPr>
        <w:t>nationale</w:t>
      </w:r>
      <w:proofErr w:type="spellEnd"/>
      <w:r w:rsidRPr="00D358E9">
        <w:rPr>
          <w:rFonts w:ascii="Arial" w:hAnsi="Arial" w:cs="Arial"/>
          <w:sz w:val="22"/>
          <w:szCs w:val="22"/>
        </w:rPr>
        <w:t xml:space="preserve"> în vigoare,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/sau în Registrul </w:t>
      </w:r>
      <w:proofErr w:type="spellStart"/>
      <w:r w:rsidRPr="00D358E9">
        <w:rPr>
          <w:rFonts w:ascii="Arial" w:hAnsi="Arial" w:cs="Arial"/>
          <w:sz w:val="22"/>
          <w:szCs w:val="22"/>
        </w:rPr>
        <w:t>exploatatiilor</w:t>
      </w:r>
      <w:proofErr w:type="spellEnd"/>
      <w:r w:rsidRPr="00D358E9">
        <w:rPr>
          <w:rFonts w:ascii="Arial" w:hAnsi="Arial" w:cs="Arial"/>
          <w:sz w:val="22"/>
          <w:szCs w:val="22"/>
        </w:rPr>
        <w:t xml:space="preserve"> la ANSVSA/ ANZ, precum și în Registrul agricol, conform </w:t>
      </w:r>
      <w:proofErr w:type="spellStart"/>
      <w:r w:rsidRPr="00D358E9">
        <w:rPr>
          <w:rFonts w:ascii="Arial" w:hAnsi="Arial" w:cs="Arial"/>
          <w:sz w:val="22"/>
          <w:szCs w:val="22"/>
        </w:rPr>
        <w:t>situaţiei</w:t>
      </w:r>
      <w:proofErr w:type="spellEnd"/>
      <w:r w:rsidRPr="00D358E9">
        <w:rPr>
          <w:rFonts w:ascii="Arial" w:hAnsi="Arial" w:cs="Arial"/>
          <w:sz w:val="22"/>
          <w:szCs w:val="22"/>
        </w:rPr>
        <w:t xml:space="preserve"> existente in </w:t>
      </w:r>
      <w:proofErr w:type="spellStart"/>
      <w:r w:rsidRPr="00D358E9">
        <w:rPr>
          <w:rFonts w:ascii="Arial" w:hAnsi="Arial" w:cs="Arial"/>
          <w:sz w:val="22"/>
          <w:szCs w:val="22"/>
        </w:rPr>
        <w:t>exploataţie</w:t>
      </w:r>
      <w:proofErr w:type="spellEnd"/>
      <w:r w:rsidRPr="00D358E9">
        <w:rPr>
          <w:rFonts w:ascii="Arial" w:hAnsi="Arial" w:cs="Arial"/>
          <w:sz w:val="22"/>
          <w:szCs w:val="22"/>
        </w:rPr>
        <w:t xml:space="preserve"> la momentul depunerii Cererii de </w:t>
      </w:r>
      <w:proofErr w:type="spellStart"/>
      <w:r w:rsidRPr="00D358E9">
        <w:rPr>
          <w:rFonts w:ascii="Arial" w:hAnsi="Arial" w:cs="Arial"/>
          <w:sz w:val="22"/>
          <w:szCs w:val="22"/>
        </w:rPr>
        <w:t>finantare</w:t>
      </w:r>
      <w:proofErr w:type="spellEnd"/>
      <w:r w:rsidRPr="00D358E9">
        <w:rPr>
          <w:rFonts w:ascii="Arial" w:hAnsi="Arial" w:cs="Arial"/>
          <w:sz w:val="22"/>
          <w:szCs w:val="22"/>
        </w:rPr>
        <w:t>.</w:t>
      </w:r>
    </w:p>
    <w:p w:rsidR="003852E2" w:rsidRPr="00D358E9" w:rsidRDefault="003852E2" w:rsidP="003852E2">
      <w:pPr>
        <w:ind w:right="150"/>
        <w:jc w:val="both"/>
        <w:rPr>
          <w:rFonts w:ascii="Arial" w:hAnsi="Arial" w:cs="Arial"/>
        </w:rPr>
      </w:pPr>
      <w:r w:rsidRPr="00D358E9">
        <w:rPr>
          <w:rFonts w:ascii="Arial" w:hAnsi="Arial" w:cs="Arial"/>
          <w:b/>
        </w:rPr>
        <w:t xml:space="preserve">Anul „țintă” din Planul de afaceri </w:t>
      </w:r>
      <w:r w:rsidRPr="00D358E9">
        <w:rPr>
          <w:rFonts w:ascii="Arial" w:hAnsi="Arial" w:cs="Arial"/>
        </w:rPr>
        <w:t>– reprezintă anul propus de beneficiar pentru îndeplinirea obiectivelor prevăzute în Planul de afaceri.</w:t>
      </w:r>
    </w:p>
    <w:p w:rsidR="003852E2" w:rsidRPr="00D358E9" w:rsidRDefault="003852E2" w:rsidP="003852E2">
      <w:pPr>
        <w:pStyle w:val="Corptext"/>
        <w:spacing w:before="0"/>
        <w:ind w:left="0" w:right="154"/>
        <w:jc w:val="both"/>
        <w:rPr>
          <w:rFonts w:ascii="Arial" w:hAnsi="Arial" w:cs="Arial"/>
          <w:sz w:val="22"/>
          <w:szCs w:val="22"/>
        </w:rPr>
      </w:pPr>
      <w:r w:rsidRPr="00D358E9">
        <w:rPr>
          <w:rFonts w:ascii="Arial" w:hAnsi="Arial" w:cs="Arial"/>
          <w:b/>
          <w:sz w:val="22"/>
          <w:szCs w:val="22"/>
        </w:rPr>
        <w:t xml:space="preserve">Autoritatea de Management (AM PNDR) </w:t>
      </w:r>
      <w:r w:rsidRPr="00D358E9">
        <w:rPr>
          <w:rFonts w:ascii="Arial" w:hAnsi="Arial" w:cs="Arial"/>
          <w:sz w:val="22"/>
          <w:szCs w:val="22"/>
        </w:rPr>
        <w:t>– reprezintă structura din cadrul MADR responsabilă cu elaborarea strategiilor și politicilor specifice în domeniul dezvoltării rurale, precum și implementarea programelor de dezvoltare rurală 2007-2013 și 2014-2020 cu finanțare din Fondul European Agricol pentru Dezvoltare Rurală.</w:t>
      </w:r>
    </w:p>
    <w:p w:rsidR="003852E2" w:rsidRPr="00D358E9" w:rsidRDefault="003852E2" w:rsidP="003852E2">
      <w:pPr>
        <w:pStyle w:val="Corptext"/>
        <w:spacing w:before="0"/>
        <w:ind w:left="0" w:right="155"/>
        <w:jc w:val="both"/>
        <w:rPr>
          <w:rFonts w:ascii="Arial" w:hAnsi="Arial" w:cs="Arial"/>
          <w:sz w:val="22"/>
          <w:szCs w:val="22"/>
        </w:rPr>
      </w:pPr>
      <w:r w:rsidRPr="00D358E9">
        <w:rPr>
          <w:rFonts w:ascii="Arial" w:hAnsi="Arial" w:cs="Arial"/>
          <w:b/>
          <w:sz w:val="22"/>
          <w:szCs w:val="22"/>
        </w:rPr>
        <w:t xml:space="preserve">Autoritatea </w:t>
      </w:r>
      <w:proofErr w:type="spellStart"/>
      <w:r w:rsidRPr="00D358E9">
        <w:rPr>
          <w:rFonts w:ascii="Arial" w:hAnsi="Arial" w:cs="Arial"/>
          <w:b/>
          <w:sz w:val="22"/>
          <w:szCs w:val="22"/>
        </w:rPr>
        <w:t>Naţională</w:t>
      </w:r>
      <w:proofErr w:type="spellEnd"/>
      <w:r w:rsidRPr="00D358E9">
        <w:rPr>
          <w:rFonts w:ascii="Arial" w:hAnsi="Arial" w:cs="Arial"/>
          <w:b/>
          <w:sz w:val="22"/>
          <w:szCs w:val="22"/>
        </w:rPr>
        <w:t xml:space="preserve"> Sanitară Veterinară </w:t>
      </w:r>
      <w:proofErr w:type="spellStart"/>
      <w:r w:rsidRPr="00D358E9">
        <w:rPr>
          <w:rFonts w:ascii="Arial" w:hAnsi="Arial" w:cs="Arial"/>
          <w:b/>
          <w:sz w:val="22"/>
          <w:szCs w:val="22"/>
        </w:rPr>
        <w:t>şi</w:t>
      </w:r>
      <w:proofErr w:type="spellEnd"/>
      <w:r w:rsidRPr="00D358E9">
        <w:rPr>
          <w:rFonts w:ascii="Arial" w:hAnsi="Arial" w:cs="Arial"/>
          <w:b/>
          <w:sz w:val="22"/>
          <w:szCs w:val="22"/>
        </w:rPr>
        <w:t xml:space="preserve"> pentru </w:t>
      </w:r>
      <w:proofErr w:type="spellStart"/>
      <w:r w:rsidRPr="00D358E9">
        <w:rPr>
          <w:rFonts w:ascii="Arial" w:hAnsi="Arial" w:cs="Arial"/>
          <w:b/>
          <w:sz w:val="22"/>
          <w:szCs w:val="22"/>
        </w:rPr>
        <w:t>Siguranţa</w:t>
      </w:r>
      <w:proofErr w:type="spellEnd"/>
      <w:r w:rsidRPr="00D358E9">
        <w:rPr>
          <w:rFonts w:ascii="Arial" w:hAnsi="Arial" w:cs="Arial"/>
          <w:b/>
          <w:sz w:val="22"/>
          <w:szCs w:val="22"/>
        </w:rPr>
        <w:t xml:space="preserve"> Alimentelor (ANSVSA) </w:t>
      </w:r>
      <w:r w:rsidRPr="00D358E9">
        <w:rPr>
          <w:rFonts w:ascii="Arial" w:hAnsi="Arial" w:cs="Arial"/>
          <w:sz w:val="22"/>
          <w:szCs w:val="22"/>
        </w:rPr>
        <w:t xml:space="preserve">– reprezintă autoritatea   de   reglementare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control   în   domeniul   sanitar-veterinar   </w:t>
      </w:r>
      <w:proofErr w:type="spellStart"/>
      <w:r w:rsidRPr="00D358E9">
        <w:rPr>
          <w:rFonts w:ascii="Arial" w:hAnsi="Arial" w:cs="Arial"/>
          <w:sz w:val="22"/>
          <w:szCs w:val="22"/>
        </w:rPr>
        <w:t>şi</w:t>
      </w:r>
      <w:proofErr w:type="spellEnd"/>
      <w:r w:rsidRPr="00D358E9">
        <w:rPr>
          <w:rFonts w:ascii="Arial" w:hAnsi="Arial" w:cs="Arial"/>
          <w:sz w:val="22"/>
          <w:szCs w:val="22"/>
        </w:rPr>
        <w:t xml:space="preserve">   pentru   siguranță bunăstării animalelor, a </w:t>
      </w:r>
      <w:proofErr w:type="spellStart"/>
      <w:r w:rsidRPr="00D358E9">
        <w:rPr>
          <w:rFonts w:ascii="Arial" w:hAnsi="Arial" w:cs="Arial"/>
          <w:sz w:val="22"/>
          <w:szCs w:val="22"/>
        </w:rPr>
        <w:t>unităţilor</w:t>
      </w:r>
      <w:proofErr w:type="spellEnd"/>
      <w:r w:rsidRPr="00D358E9">
        <w:rPr>
          <w:rFonts w:ascii="Arial" w:hAnsi="Arial" w:cs="Arial"/>
          <w:sz w:val="22"/>
          <w:szCs w:val="22"/>
        </w:rPr>
        <w:t xml:space="preserve"> implicate în depozitarea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neutralizarea subproduselor de origine animală care nu sunt destinate consumului uman </w:t>
      </w:r>
      <w:proofErr w:type="spellStart"/>
      <w:r w:rsidRPr="00D358E9">
        <w:rPr>
          <w:rFonts w:ascii="Arial" w:hAnsi="Arial" w:cs="Arial"/>
          <w:sz w:val="22"/>
          <w:szCs w:val="22"/>
        </w:rPr>
        <w:t>şi</w:t>
      </w:r>
      <w:proofErr w:type="spellEnd"/>
      <w:r w:rsidRPr="00D358E9">
        <w:rPr>
          <w:rFonts w:ascii="Arial" w:hAnsi="Arial" w:cs="Arial"/>
          <w:sz w:val="22"/>
          <w:szCs w:val="22"/>
        </w:rPr>
        <w:t xml:space="preserve"> a produselor procesate.</w:t>
      </w:r>
    </w:p>
    <w:p w:rsidR="003852E2" w:rsidRPr="00D358E9" w:rsidRDefault="003852E2" w:rsidP="003852E2">
      <w:pPr>
        <w:pStyle w:val="Corptext"/>
        <w:spacing w:before="0"/>
        <w:ind w:left="0" w:right="158"/>
        <w:jc w:val="both"/>
        <w:rPr>
          <w:rFonts w:ascii="Arial" w:hAnsi="Arial" w:cs="Arial"/>
          <w:sz w:val="22"/>
          <w:szCs w:val="22"/>
        </w:rPr>
      </w:pPr>
      <w:r w:rsidRPr="00D358E9">
        <w:rPr>
          <w:rFonts w:ascii="Arial" w:hAnsi="Arial" w:cs="Arial"/>
          <w:b/>
          <w:sz w:val="22"/>
          <w:szCs w:val="22"/>
        </w:rPr>
        <w:t xml:space="preserve">Beneficiarul </w:t>
      </w:r>
      <w:r w:rsidRPr="00D358E9">
        <w:rPr>
          <w:rFonts w:ascii="Arial" w:hAnsi="Arial" w:cs="Arial"/>
          <w:sz w:val="22"/>
          <w:szCs w:val="22"/>
        </w:rPr>
        <w:t xml:space="preserve">– reprezintă persoana juridică (persoana fizică autorizată, întreprinderea individuală, întreprinderea familială, societate cu răspundere limitată) care a luat la </w:t>
      </w:r>
      <w:proofErr w:type="spellStart"/>
      <w:r w:rsidRPr="00D358E9">
        <w:rPr>
          <w:rFonts w:ascii="Arial" w:hAnsi="Arial" w:cs="Arial"/>
          <w:sz w:val="22"/>
          <w:szCs w:val="22"/>
        </w:rPr>
        <w:t>cunoştinţă</w:t>
      </w:r>
      <w:proofErr w:type="spellEnd"/>
      <w:r w:rsidRPr="00D358E9">
        <w:rPr>
          <w:rFonts w:ascii="Arial" w:hAnsi="Arial" w:cs="Arial"/>
          <w:sz w:val="22"/>
          <w:szCs w:val="22"/>
        </w:rPr>
        <w:t xml:space="preserve"> o Decizie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cu AFIR pentru accesarea fondurilor europene în cadrul Măsurii 2.1/2A</w:t>
      </w:r>
    </w:p>
    <w:p w:rsidR="003852E2" w:rsidRPr="00D358E9" w:rsidRDefault="003852E2" w:rsidP="003852E2">
      <w:pPr>
        <w:pStyle w:val="Corptext"/>
        <w:spacing w:before="0"/>
        <w:ind w:left="0" w:right="152"/>
        <w:jc w:val="both"/>
        <w:rPr>
          <w:rFonts w:ascii="Arial" w:hAnsi="Arial" w:cs="Arial"/>
          <w:sz w:val="22"/>
          <w:szCs w:val="22"/>
        </w:rPr>
      </w:pPr>
      <w:r w:rsidRPr="00D358E9">
        <w:rPr>
          <w:rFonts w:ascii="Arial" w:hAnsi="Arial" w:cs="Arial"/>
          <w:b/>
          <w:sz w:val="22"/>
          <w:szCs w:val="22"/>
        </w:rPr>
        <w:t xml:space="preserve">Carnetul de stupină </w:t>
      </w:r>
      <w:r w:rsidRPr="00D358E9">
        <w:rPr>
          <w:rFonts w:ascii="Arial" w:hAnsi="Arial" w:cs="Arial"/>
          <w:sz w:val="22"/>
          <w:szCs w:val="22"/>
        </w:rPr>
        <w:t xml:space="preserve">– </w:t>
      </w:r>
      <w:proofErr w:type="spellStart"/>
      <w:r w:rsidRPr="00D358E9">
        <w:rPr>
          <w:rFonts w:ascii="Arial" w:hAnsi="Arial" w:cs="Arial"/>
          <w:sz w:val="22"/>
          <w:szCs w:val="22"/>
        </w:rPr>
        <w:t>reprezinta</w:t>
      </w:r>
      <w:proofErr w:type="spellEnd"/>
      <w:r w:rsidRPr="00D358E9">
        <w:rPr>
          <w:rFonts w:ascii="Arial" w:hAnsi="Arial" w:cs="Arial"/>
          <w:sz w:val="22"/>
          <w:szCs w:val="22"/>
        </w:rPr>
        <w:t xml:space="preserve"> documentul elaborat de forma asociativă </w:t>
      </w:r>
      <w:proofErr w:type="spellStart"/>
      <w:r w:rsidRPr="00D358E9">
        <w:rPr>
          <w:rFonts w:ascii="Arial" w:hAnsi="Arial" w:cs="Arial"/>
          <w:sz w:val="22"/>
          <w:szCs w:val="22"/>
        </w:rPr>
        <w:t>şi</w:t>
      </w:r>
      <w:proofErr w:type="spellEnd"/>
      <w:r w:rsidRPr="00D358E9">
        <w:rPr>
          <w:rFonts w:ascii="Arial" w:hAnsi="Arial" w:cs="Arial"/>
          <w:sz w:val="22"/>
          <w:szCs w:val="22"/>
        </w:rPr>
        <w:t xml:space="preserve"> aprobat de Autoritatea </w:t>
      </w:r>
      <w:proofErr w:type="spellStart"/>
      <w:r w:rsidRPr="00D358E9">
        <w:rPr>
          <w:rFonts w:ascii="Arial" w:hAnsi="Arial" w:cs="Arial"/>
          <w:sz w:val="22"/>
          <w:szCs w:val="22"/>
        </w:rPr>
        <w:t>Naţională</w:t>
      </w:r>
      <w:proofErr w:type="spellEnd"/>
      <w:r w:rsidRPr="00D358E9">
        <w:rPr>
          <w:rFonts w:ascii="Arial" w:hAnsi="Arial" w:cs="Arial"/>
          <w:sz w:val="22"/>
          <w:szCs w:val="22"/>
        </w:rPr>
        <w:t xml:space="preserve"> Sanitară Veterinară </w:t>
      </w:r>
      <w:proofErr w:type="spellStart"/>
      <w:r w:rsidRPr="00D358E9">
        <w:rPr>
          <w:rFonts w:ascii="Arial" w:hAnsi="Arial" w:cs="Arial"/>
          <w:sz w:val="22"/>
          <w:szCs w:val="22"/>
        </w:rPr>
        <w:t>şi</w:t>
      </w:r>
      <w:proofErr w:type="spellEnd"/>
      <w:r w:rsidRPr="00D358E9">
        <w:rPr>
          <w:rFonts w:ascii="Arial" w:hAnsi="Arial" w:cs="Arial"/>
          <w:sz w:val="22"/>
          <w:szCs w:val="22"/>
        </w:rPr>
        <w:t xml:space="preserve"> pentru </w:t>
      </w:r>
      <w:proofErr w:type="spellStart"/>
      <w:r w:rsidRPr="00D358E9">
        <w:rPr>
          <w:rFonts w:ascii="Arial" w:hAnsi="Arial" w:cs="Arial"/>
          <w:sz w:val="22"/>
          <w:szCs w:val="22"/>
        </w:rPr>
        <w:t>Siguranţa</w:t>
      </w:r>
      <w:proofErr w:type="spellEnd"/>
      <w:r w:rsidRPr="00D358E9">
        <w:rPr>
          <w:rFonts w:ascii="Arial" w:hAnsi="Arial" w:cs="Arial"/>
          <w:sz w:val="22"/>
          <w:szCs w:val="22"/>
        </w:rPr>
        <w:t xml:space="preserve"> Alimentelor, care </w:t>
      </w:r>
      <w:proofErr w:type="spellStart"/>
      <w:r w:rsidRPr="00D358E9">
        <w:rPr>
          <w:rFonts w:ascii="Arial" w:hAnsi="Arial" w:cs="Arial"/>
          <w:sz w:val="22"/>
          <w:szCs w:val="22"/>
        </w:rPr>
        <w:t>conţine</w:t>
      </w:r>
      <w:proofErr w:type="spellEnd"/>
      <w:r w:rsidRPr="00D358E9">
        <w:rPr>
          <w:rFonts w:ascii="Arial" w:hAnsi="Arial" w:cs="Arial"/>
          <w:sz w:val="22"/>
          <w:szCs w:val="22"/>
        </w:rPr>
        <w:t xml:space="preserve"> </w:t>
      </w:r>
      <w:proofErr w:type="spellStart"/>
      <w:r w:rsidRPr="00D358E9">
        <w:rPr>
          <w:rFonts w:ascii="Arial" w:hAnsi="Arial" w:cs="Arial"/>
          <w:sz w:val="22"/>
          <w:szCs w:val="22"/>
        </w:rPr>
        <w:t>informaţii</w:t>
      </w:r>
      <w:proofErr w:type="spellEnd"/>
      <w:r w:rsidRPr="00D358E9">
        <w:rPr>
          <w:rFonts w:ascii="Arial" w:hAnsi="Arial" w:cs="Arial"/>
          <w:sz w:val="22"/>
          <w:szCs w:val="22"/>
        </w:rPr>
        <w:t xml:space="preserve"> cu privire la </w:t>
      </w:r>
      <w:proofErr w:type="spellStart"/>
      <w:r w:rsidRPr="00D358E9">
        <w:rPr>
          <w:rFonts w:ascii="Arial" w:hAnsi="Arial" w:cs="Arial"/>
          <w:sz w:val="22"/>
          <w:szCs w:val="22"/>
        </w:rPr>
        <w:t>mişcarea</w:t>
      </w:r>
      <w:proofErr w:type="spellEnd"/>
      <w:r w:rsidRPr="00D358E9">
        <w:rPr>
          <w:rFonts w:ascii="Arial" w:hAnsi="Arial" w:cs="Arial"/>
          <w:sz w:val="22"/>
          <w:szCs w:val="22"/>
        </w:rPr>
        <w:t xml:space="preserve"> efectivului, starea de sănătate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întreţinere</w:t>
      </w:r>
      <w:proofErr w:type="spellEnd"/>
      <w:r w:rsidRPr="00D358E9">
        <w:rPr>
          <w:rFonts w:ascii="Arial" w:hAnsi="Arial" w:cs="Arial"/>
          <w:sz w:val="22"/>
          <w:szCs w:val="22"/>
        </w:rPr>
        <w:t xml:space="preserve"> a fiecărei familii de albine, tratamentele efectuate, deplasările în pastoral,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alte </w:t>
      </w:r>
      <w:proofErr w:type="spellStart"/>
      <w:r w:rsidRPr="00D358E9">
        <w:rPr>
          <w:rFonts w:ascii="Arial" w:hAnsi="Arial" w:cs="Arial"/>
          <w:sz w:val="22"/>
          <w:szCs w:val="22"/>
        </w:rPr>
        <w:t>operaţiuni</w:t>
      </w:r>
      <w:proofErr w:type="spellEnd"/>
      <w:r w:rsidRPr="00D358E9">
        <w:rPr>
          <w:rFonts w:ascii="Arial" w:hAnsi="Arial" w:cs="Arial"/>
          <w:sz w:val="22"/>
          <w:szCs w:val="22"/>
        </w:rPr>
        <w:t xml:space="preserve"> din domeniul apicol.</w:t>
      </w:r>
    </w:p>
    <w:p w:rsidR="003852E2" w:rsidRPr="00D358E9" w:rsidRDefault="003852E2" w:rsidP="003852E2">
      <w:pPr>
        <w:pStyle w:val="Corptext"/>
        <w:spacing w:before="0"/>
        <w:ind w:left="0" w:right="157"/>
        <w:jc w:val="both"/>
        <w:rPr>
          <w:rFonts w:ascii="Arial" w:hAnsi="Arial" w:cs="Arial"/>
          <w:sz w:val="22"/>
          <w:szCs w:val="22"/>
        </w:rPr>
      </w:pPr>
      <w:r w:rsidRPr="00D358E9">
        <w:rPr>
          <w:rFonts w:ascii="Arial" w:hAnsi="Arial" w:cs="Arial"/>
          <w:b/>
          <w:sz w:val="22"/>
          <w:szCs w:val="22"/>
        </w:rPr>
        <w:t xml:space="preserve">Cedentul </w:t>
      </w:r>
      <w:r w:rsidRPr="00D358E9">
        <w:rPr>
          <w:rFonts w:ascii="Arial" w:hAnsi="Arial" w:cs="Arial"/>
          <w:sz w:val="22"/>
          <w:szCs w:val="22"/>
        </w:rPr>
        <w:t>– reprezintă fermierul care cedează integral/ parțial o exploatație agricolă înregistrată în Registrul agricol prin acte de proprietate și/ sau arendă/ concesiune unui alt fermier.</w:t>
      </w:r>
    </w:p>
    <w:p w:rsidR="003852E2" w:rsidRPr="00D358E9" w:rsidRDefault="003852E2" w:rsidP="003852E2">
      <w:pPr>
        <w:ind w:right="149"/>
        <w:jc w:val="both"/>
        <w:rPr>
          <w:rFonts w:ascii="Arial" w:hAnsi="Arial" w:cs="Arial"/>
        </w:rPr>
      </w:pPr>
      <w:r w:rsidRPr="00D358E9">
        <w:rPr>
          <w:rFonts w:ascii="Arial" w:hAnsi="Arial" w:cs="Arial"/>
          <w:b/>
        </w:rPr>
        <w:t xml:space="preserve">Centrul Regional Pentru </w:t>
      </w:r>
      <w:proofErr w:type="spellStart"/>
      <w:r w:rsidRPr="00D358E9">
        <w:rPr>
          <w:rFonts w:ascii="Arial" w:hAnsi="Arial" w:cs="Arial"/>
          <w:b/>
        </w:rPr>
        <w:t>Finanţarea</w:t>
      </w:r>
      <w:proofErr w:type="spellEnd"/>
      <w:r w:rsidRPr="00D358E9">
        <w:rPr>
          <w:rFonts w:ascii="Arial" w:hAnsi="Arial" w:cs="Arial"/>
          <w:b/>
        </w:rPr>
        <w:t xml:space="preserve"> </w:t>
      </w:r>
      <w:proofErr w:type="spellStart"/>
      <w:r w:rsidRPr="00D358E9">
        <w:rPr>
          <w:rFonts w:ascii="Arial" w:hAnsi="Arial" w:cs="Arial"/>
          <w:b/>
        </w:rPr>
        <w:t>Investiţiilor</w:t>
      </w:r>
      <w:proofErr w:type="spellEnd"/>
      <w:r w:rsidRPr="00D358E9">
        <w:rPr>
          <w:rFonts w:ascii="Arial" w:hAnsi="Arial" w:cs="Arial"/>
          <w:b/>
        </w:rPr>
        <w:t xml:space="preserve"> Rurale (CRFIR) </w:t>
      </w:r>
      <w:r w:rsidRPr="00D358E9">
        <w:rPr>
          <w:rFonts w:ascii="Arial" w:hAnsi="Arial" w:cs="Arial"/>
        </w:rPr>
        <w:t xml:space="preserve">- reprezintă structura organizatorică la nivelul regional a AFIR (la nivel </w:t>
      </w:r>
      <w:proofErr w:type="spellStart"/>
      <w:r w:rsidRPr="00D358E9">
        <w:rPr>
          <w:rFonts w:ascii="Arial" w:hAnsi="Arial" w:cs="Arial"/>
        </w:rPr>
        <w:t>naţional</w:t>
      </w:r>
      <w:proofErr w:type="spellEnd"/>
      <w:r w:rsidRPr="00D358E9">
        <w:rPr>
          <w:rFonts w:ascii="Arial" w:hAnsi="Arial" w:cs="Arial"/>
        </w:rPr>
        <w:t xml:space="preserve"> există 8 regiuni).</w:t>
      </w:r>
    </w:p>
    <w:p w:rsidR="003852E2" w:rsidRPr="00D358E9" w:rsidRDefault="003852E2" w:rsidP="003852E2">
      <w:pPr>
        <w:pStyle w:val="Corptext"/>
        <w:spacing w:before="0"/>
        <w:ind w:left="0" w:right="157"/>
        <w:jc w:val="both"/>
        <w:rPr>
          <w:rFonts w:ascii="Arial" w:hAnsi="Arial" w:cs="Arial"/>
          <w:sz w:val="22"/>
          <w:szCs w:val="22"/>
        </w:rPr>
      </w:pPr>
      <w:r w:rsidRPr="00D358E9">
        <w:rPr>
          <w:rFonts w:ascii="Arial" w:hAnsi="Arial" w:cs="Arial"/>
          <w:b/>
          <w:sz w:val="22"/>
          <w:szCs w:val="22"/>
        </w:rPr>
        <w:t xml:space="preserve">Cesionarul </w:t>
      </w:r>
      <w:r w:rsidRPr="00D358E9">
        <w:rPr>
          <w:rFonts w:ascii="Arial" w:hAnsi="Arial" w:cs="Arial"/>
          <w:sz w:val="22"/>
          <w:szCs w:val="22"/>
        </w:rPr>
        <w:t>– reprezintă fermierul căruia i se transferă integral/ parțial o exploatație agricolă înregistrată în Registrul agricol prin acte de proprietate și/ sau arendă/ concesiune.</w:t>
      </w:r>
    </w:p>
    <w:p w:rsidR="003852E2" w:rsidRPr="00D358E9" w:rsidRDefault="003852E2" w:rsidP="003852E2">
      <w:pPr>
        <w:pStyle w:val="Corptext"/>
        <w:spacing w:before="0"/>
        <w:ind w:left="0" w:right="156"/>
        <w:jc w:val="both"/>
        <w:rPr>
          <w:rFonts w:ascii="Arial" w:hAnsi="Arial" w:cs="Arial"/>
          <w:sz w:val="22"/>
          <w:szCs w:val="22"/>
        </w:rPr>
      </w:pPr>
      <w:proofErr w:type="spellStart"/>
      <w:r w:rsidRPr="00D358E9">
        <w:rPr>
          <w:rFonts w:ascii="Arial" w:hAnsi="Arial" w:cs="Arial"/>
          <w:b/>
          <w:sz w:val="22"/>
          <w:szCs w:val="22"/>
        </w:rPr>
        <w:t>Condiţia</w:t>
      </w:r>
      <w:proofErr w:type="spellEnd"/>
      <w:r w:rsidRPr="00D358E9">
        <w:rPr>
          <w:rFonts w:ascii="Arial" w:hAnsi="Arial" w:cs="Arial"/>
          <w:b/>
          <w:sz w:val="22"/>
          <w:szCs w:val="22"/>
        </w:rPr>
        <w:t xml:space="preserve"> artificială </w:t>
      </w:r>
      <w:r w:rsidRPr="00D358E9">
        <w:rPr>
          <w:rFonts w:ascii="Arial" w:hAnsi="Arial" w:cs="Arial"/>
          <w:sz w:val="22"/>
          <w:szCs w:val="22"/>
        </w:rPr>
        <w:t xml:space="preserve">– reprezintă </w:t>
      </w:r>
      <w:proofErr w:type="spellStart"/>
      <w:r w:rsidRPr="00D358E9">
        <w:rPr>
          <w:rFonts w:ascii="Arial" w:hAnsi="Arial" w:cs="Arial"/>
          <w:sz w:val="22"/>
          <w:szCs w:val="22"/>
        </w:rPr>
        <w:t>condiţia</w:t>
      </w:r>
      <w:proofErr w:type="spellEnd"/>
      <w:r w:rsidRPr="00D358E9">
        <w:rPr>
          <w:rFonts w:ascii="Arial" w:hAnsi="Arial" w:cs="Arial"/>
          <w:sz w:val="22"/>
          <w:szCs w:val="22"/>
        </w:rPr>
        <w:t xml:space="preserve"> creată de solicitant/ beneficiar în vederea </w:t>
      </w:r>
      <w:proofErr w:type="spellStart"/>
      <w:r w:rsidRPr="00D358E9">
        <w:rPr>
          <w:rFonts w:ascii="Arial" w:hAnsi="Arial" w:cs="Arial"/>
          <w:sz w:val="22"/>
          <w:szCs w:val="22"/>
        </w:rPr>
        <w:t>obţinerii</w:t>
      </w:r>
      <w:proofErr w:type="spellEnd"/>
      <w:r w:rsidRPr="00D358E9">
        <w:rPr>
          <w:rFonts w:ascii="Arial" w:hAnsi="Arial" w:cs="Arial"/>
          <w:sz w:val="22"/>
          <w:szCs w:val="22"/>
        </w:rPr>
        <w:t xml:space="preserve"> unor avantaje care contravin obiectivelor </w:t>
      </w:r>
      <w:proofErr w:type="spellStart"/>
      <w:r w:rsidRPr="00D358E9">
        <w:rPr>
          <w:rFonts w:ascii="Arial" w:hAnsi="Arial" w:cs="Arial"/>
          <w:sz w:val="22"/>
          <w:szCs w:val="22"/>
        </w:rPr>
        <w:t>legislaţiei</w:t>
      </w:r>
      <w:proofErr w:type="spellEnd"/>
      <w:r w:rsidRPr="00D358E9">
        <w:rPr>
          <w:rFonts w:ascii="Arial" w:hAnsi="Arial" w:cs="Arial"/>
          <w:sz w:val="22"/>
          <w:szCs w:val="22"/>
        </w:rPr>
        <w:t xml:space="preserve"> în vigoare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care conduce fie la neacordarea sprijinului, fie la recuperarea sumelor plătite până la momentul descoperirii acesteia, conform prevederilor art. 60 din Regulamentul nr 1306/  2013, cu modificările și completările ulterioare.</w:t>
      </w:r>
    </w:p>
    <w:p w:rsidR="003852E2" w:rsidRPr="00D358E9" w:rsidRDefault="003852E2" w:rsidP="003852E2">
      <w:pPr>
        <w:pStyle w:val="Corptext"/>
        <w:spacing w:before="0"/>
        <w:ind w:left="0" w:right="153"/>
        <w:jc w:val="both"/>
        <w:rPr>
          <w:rFonts w:ascii="Arial" w:hAnsi="Arial" w:cs="Arial"/>
          <w:sz w:val="22"/>
          <w:szCs w:val="22"/>
        </w:rPr>
      </w:pPr>
      <w:r w:rsidRPr="00D358E9">
        <w:rPr>
          <w:rFonts w:ascii="Arial" w:hAnsi="Arial" w:cs="Arial"/>
          <w:b/>
          <w:sz w:val="22"/>
          <w:szCs w:val="22"/>
        </w:rPr>
        <w:t xml:space="preserve">Decizia de </w:t>
      </w:r>
      <w:proofErr w:type="spellStart"/>
      <w:r w:rsidRPr="00D358E9">
        <w:rPr>
          <w:rFonts w:ascii="Arial" w:hAnsi="Arial" w:cs="Arial"/>
          <w:b/>
          <w:sz w:val="22"/>
          <w:szCs w:val="22"/>
        </w:rPr>
        <w:t>finanţare</w:t>
      </w:r>
      <w:proofErr w:type="spellEnd"/>
      <w:r w:rsidRPr="00D358E9">
        <w:rPr>
          <w:rFonts w:ascii="Arial" w:hAnsi="Arial" w:cs="Arial"/>
          <w:b/>
          <w:sz w:val="22"/>
          <w:szCs w:val="22"/>
        </w:rPr>
        <w:t xml:space="preserve"> </w:t>
      </w:r>
      <w:r w:rsidRPr="00D358E9">
        <w:rPr>
          <w:rFonts w:ascii="Arial" w:hAnsi="Arial" w:cs="Arial"/>
          <w:sz w:val="22"/>
          <w:szCs w:val="22"/>
        </w:rPr>
        <w:t xml:space="preserve">– reprezintă documentul juridic încheiat în </w:t>
      </w:r>
      <w:proofErr w:type="spellStart"/>
      <w:r w:rsidRPr="00D358E9">
        <w:rPr>
          <w:rFonts w:ascii="Arial" w:hAnsi="Arial" w:cs="Arial"/>
          <w:sz w:val="22"/>
          <w:szCs w:val="22"/>
        </w:rPr>
        <w:t>condiţiile</w:t>
      </w:r>
      <w:proofErr w:type="spellEnd"/>
      <w:r w:rsidRPr="00D358E9">
        <w:rPr>
          <w:rFonts w:ascii="Arial" w:hAnsi="Arial" w:cs="Arial"/>
          <w:sz w:val="22"/>
          <w:szCs w:val="22"/>
        </w:rPr>
        <w:t xml:space="preserve"> legii între </w:t>
      </w:r>
      <w:proofErr w:type="spellStart"/>
      <w:r w:rsidRPr="00D358E9">
        <w:rPr>
          <w:rFonts w:ascii="Arial" w:hAnsi="Arial" w:cs="Arial"/>
          <w:sz w:val="22"/>
          <w:szCs w:val="22"/>
        </w:rPr>
        <w:t>Agenţia</w:t>
      </w:r>
      <w:proofErr w:type="spellEnd"/>
      <w:r w:rsidRPr="00D358E9">
        <w:rPr>
          <w:rFonts w:ascii="Arial" w:hAnsi="Arial" w:cs="Arial"/>
          <w:sz w:val="22"/>
          <w:szCs w:val="22"/>
        </w:rPr>
        <w:t xml:space="preserve"> pentru </w:t>
      </w:r>
      <w:proofErr w:type="spellStart"/>
      <w:r w:rsidRPr="00D358E9">
        <w:rPr>
          <w:rFonts w:ascii="Arial" w:hAnsi="Arial" w:cs="Arial"/>
          <w:sz w:val="22"/>
          <w:szCs w:val="22"/>
        </w:rPr>
        <w:t>Finanţarea</w:t>
      </w:r>
      <w:proofErr w:type="spellEnd"/>
      <w:r w:rsidRPr="00D358E9">
        <w:rPr>
          <w:rFonts w:ascii="Arial" w:hAnsi="Arial" w:cs="Arial"/>
          <w:sz w:val="22"/>
          <w:szCs w:val="22"/>
        </w:rPr>
        <w:t xml:space="preserve"> </w:t>
      </w:r>
      <w:proofErr w:type="spellStart"/>
      <w:r w:rsidRPr="00D358E9">
        <w:rPr>
          <w:rFonts w:ascii="Arial" w:hAnsi="Arial" w:cs="Arial"/>
          <w:sz w:val="22"/>
          <w:szCs w:val="22"/>
        </w:rPr>
        <w:t>Investiţiilor</w:t>
      </w:r>
      <w:proofErr w:type="spellEnd"/>
      <w:r w:rsidRPr="00D358E9">
        <w:rPr>
          <w:rFonts w:ascii="Arial" w:hAnsi="Arial" w:cs="Arial"/>
          <w:sz w:val="22"/>
          <w:szCs w:val="22"/>
        </w:rPr>
        <w:t xml:space="preserve"> Rurale, denumită în continuare AFIR </w:t>
      </w:r>
      <w:proofErr w:type="spellStart"/>
      <w:r w:rsidRPr="00D358E9">
        <w:rPr>
          <w:rFonts w:ascii="Arial" w:hAnsi="Arial" w:cs="Arial"/>
          <w:sz w:val="22"/>
          <w:szCs w:val="22"/>
        </w:rPr>
        <w:t>şi</w:t>
      </w:r>
      <w:proofErr w:type="spellEnd"/>
      <w:r w:rsidRPr="00D358E9">
        <w:rPr>
          <w:rFonts w:ascii="Arial" w:hAnsi="Arial" w:cs="Arial"/>
          <w:sz w:val="22"/>
          <w:szCs w:val="22"/>
        </w:rPr>
        <w:t xml:space="preserve"> beneficiar, prin care se stabilesc obiectul, drepturile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obligaţiile</w:t>
      </w:r>
      <w:proofErr w:type="spellEnd"/>
      <w:r w:rsidRPr="00D358E9">
        <w:rPr>
          <w:rFonts w:ascii="Arial" w:hAnsi="Arial" w:cs="Arial"/>
          <w:sz w:val="22"/>
          <w:szCs w:val="22"/>
        </w:rPr>
        <w:t xml:space="preserve"> </w:t>
      </w:r>
      <w:proofErr w:type="spellStart"/>
      <w:r w:rsidRPr="00D358E9">
        <w:rPr>
          <w:rFonts w:ascii="Arial" w:hAnsi="Arial" w:cs="Arial"/>
          <w:sz w:val="22"/>
          <w:szCs w:val="22"/>
        </w:rPr>
        <w:t>părţilor</w:t>
      </w:r>
      <w:proofErr w:type="spellEnd"/>
      <w:r w:rsidRPr="00D358E9">
        <w:rPr>
          <w:rFonts w:ascii="Arial" w:hAnsi="Arial" w:cs="Arial"/>
          <w:sz w:val="22"/>
          <w:szCs w:val="22"/>
        </w:rPr>
        <w:t xml:space="preserve">, durata de </w:t>
      </w:r>
      <w:proofErr w:type="spellStart"/>
      <w:r w:rsidRPr="00D358E9">
        <w:rPr>
          <w:rFonts w:ascii="Arial" w:hAnsi="Arial" w:cs="Arial"/>
          <w:sz w:val="22"/>
          <w:szCs w:val="22"/>
        </w:rPr>
        <w:t>execuţie</w:t>
      </w:r>
      <w:proofErr w:type="spellEnd"/>
      <w:r w:rsidRPr="00D358E9">
        <w:rPr>
          <w:rFonts w:ascii="Arial" w:hAnsi="Arial" w:cs="Arial"/>
          <w:sz w:val="22"/>
          <w:szCs w:val="22"/>
        </w:rPr>
        <w:t xml:space="preserve">, valoarea, plata,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alte </w:t>
      </w:r>
      <w:proofErr w:type="spellStart"/>
      <w:r w:rsidRPr="00D358E9">
        <w:rPr>
          <w:rFonts w:ascii="Arial" w:hAnsi="Arial" w:cs="Arial"/>
          <w:sz w:val="22"/>
          <w:szCs w:val="22"/>
        </w:rPr>
        <w:t>dispoziţii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condiţii</w:t>
      </w:r>
      <w:proofErr w:type="spellEnd"/>
      <w:r w:rsidRPr="00D358E9">
        <w:rPr>
          <w:rFonts w:ascii="Arial" w:hAnsi="Arial" w:cs="Arial"/>
          <w:sz w:val="22"/>
          <w:szCs w:val="22"/>
        </w:rPr>
        <w:t xml:space="preserve"> specifice, prin care se acordă </w:t>
      </w:r>
      <w:proofErr w:type="spellStart"/>
      <w:r w:rsidRPr="00D358E9">
        <w:rPr>
          <w:rFonts w:ascii="Arial" w:hAnsi="Arial" w:cs="Arial"/>
          <w:sz w:val="22"/>
          <w:szCs w:val="22"/>
        </w:rPr>
        <w:t>asistenţă</w:t>
      </w:r>
      <w:proofErr w:type="spellEnd"/>
      <w:r w:rsidRPr="00D358E9">
        <w:rPr>
          <w:rFonts w:ascii="Arial" w:hAnsi="Arial" w:cs="Arial"/>
          <w:sz w:val="22"/>
          <w:szCs w:val="22"/>
        </w:rPr>
        <w:t xml:space="preserve"> financiară nerambursabilă din FEADR </w:t>
      </w:r>
      <w:proofErr w:type="spellStart"/>
      <w:r w:rsidRPr="00D358E9">
        <w:rPr>
          <w:rFonts w:ascii="Arial" w:hAnsi="Arial" w:cs="Arial"/>
          <w:sz w:val="22"/>
          <w:szCs w:val="22"/>
        </w:rPr>
        <w:t>şi</w:t>
      </w:r>
      <w:proofErr w:type="spellEnd"/>
      <w:r w:rsidRPr="00D358E9">
        <w:rPr>
          <w:rFonts w:ascii="Arial" w:hAnsi="Arial" w:cs="Arial"/>
          <w:sz w:val="22"/>
          <w:szCs w:val="22"/>
        </w:rPr>
        <w:t xml:space="preserve"> de la bugetul de stat, în scopul atingerii obiectivelor măsurilor cuprinse în PNDR 2014 – 2020.</w:t>
      </w:r>
    </w:p>
    <w:p w:rsidR="003852E2" w:rsidRPr="00D358E9" w:rsidRDefault="003852E2" w:rsidP="003852E2">
      <w:pPr>
        <w:pStyle w:val="Corptext"/>
        <w:spacing w:before="0"/>
        <w:ind w:left="0" w:right="151"/>
        <w:jc w:val="both"/>
        <w:rPr>
          <w:rFonts w:ascii="Arial" w:hAnsi="Arial" w:cs="Arial"/>
          <w:sz w:val="22"/>
          <w:szCs w:val="22"/>
        </w:rPr>
      </w:pPr>
      <w:r w:rsidRPr="00D358E9">
        <w:rPr>
          <w:rFonts w:ascii="Arial" w:hAnsi="Arial" w:cs="Arial"/>
          <w:b/>
          <w:sz w:val="22"/>
          <w:szCs w:val="22"/>
        </w:rPr>
        <w:t xml:space="preserve">Derularea proiectului </w:t>
      </w:r>
      <w:r w:rsidRPr="00D358E9">
        <w:rPr>
          <w:rFonts w:ascii="Arial" w:hAnsi="Arial" w:cs="Arial"/>
          <w:sz w:val="22"/>
          <w:szCs w:val="22"/>
        </w:rPr>
        <w:t>– reprezintă totalitatea activităților efectuate de beneficiarul FEADR de la semnarea Deciziei de finanțare până la finalul perioadei de monitorizare a proiectului.</w:t>
      </w:r>
    </w:p>
    <w:p w:rsidR="003852E2" w:rsidRPr="00D358E9" w:rsidRDefault="003852E2" w:rsidP="003852E2">
      <w:pPr>
        <w:ind w:right="149"/>
        <w:jc w:val="both"/>
        <w:rPr>
          <w:rFonts w:ascii="Arial" w:hAnsi="Arial" w:cs="Arial"/>
        </w:rPr>
      </w:pPr>
      <w:proofErr w:type="spellStart"/>
      <w:r w:rsidRPr="00D358E9">
        <w:rPr>
          <w:rFonts w:ascii="Arial" w:hAnsi="Arial" w:cs="Arial"/>
          <w:b/>
        </w:rPr>
        <w:t>Direcţia</w:t>
      </w:r>
      <w:proofErr w:type="spellEnd"/>
      <w:r w:rsidRPr="00D358E9">
        <w:rPr>
          <w:rFonts w:ascii="Arial" w:hAnsi="Arial" w:cs="Arial"/>
          <w:b/>
        </w:rPr>
        <w:t xml:space="preserve"> Sanitară Veterinară </w:t>
      </w:r>
      <w:proofErr w:type="spellStart"/>
      <w:r w:rsidRPr="00D358E9">
        <w:rPr>
          <w:rFonts w:ascii="Arial" w:hAnsi="Arial" w:cs="Arial"/>
          <w:b/>
        </w:rPr>
        <w:t>şi</w:t>
      </w:r>
      <w:proofErr w:type="spellEnd"/>
      <w:r w:rsidRPr="00D358E9">
        <w:rPr>
          <w:rFonts w:ascii="Arial" w:hAnsi="Arial" w:cs="Arial"/>
          <w:b/>
        </w:rPr>
        <w:t xml:space="preserve"> pentru </w:t>
      </w:r>
      <w:proofErr w:type="spellStart"/>
      <w:r w:rsidRPr="00D358E9">
        <w:rPr>
          <w:rFonts w:ascii="Arial" w:hAnsi="Arial" w:cs="Arial"/>
          <w:b/>
        </w:rPr>
        <w:t>Siguranţa</w:t>
      </w:r>
      <w:proofErr w:type="spellEnd"/>
      <w:r w:rsidRPr="00D358E9">
        <w:rPr>
          <w:rFonts w:ascii="Arial" w:hAnsi="Arial" w:cs="Arial"/>
          <w:b/>
        </w:rPr>
        <w:t xml:space="preserve"> Alimentelor (DSVSA) </w:t>
      </w:r>
      <w:r w:rsidRPr="00D358E9">
        <w:rPr>
          <w:rFonts w:ascii="Arial" w:hAnsi="Arial" w:cs="Arial"/>
        </w:rPr>
        <w:t xml:space="preserve">– reprezintă structura organizatorică la nivel </w:t>
      </w:r>
      <w:proofErr w:type="spellStart"/>
      <w:r w:rsidRPr="00D358E9">
        <w:rPr>
          <w:rFonts w:ascii="Arial" w:hAnsi="Arial" w:cs="Arial"/>
        </w:rPr>
        <w:t>judeţean</w:t>
      </w:r>
      <w:proofErr w:type="spellEnd"/>
      <w:r w:rsidRPr="00D358E9">
        <w:rPr>
          <w:rFonts w:ascii="Arial" w:hAnsi="Arial" w:cs="Arial"/>
        </w:rPr>
        <w:t xml:space="preserve"> a ANSVSA.</w:t>
      </w:r>
    </w:p>
    <w:p w:rsidR="003852E2" w:rsidRPr="00D358E9" w:rsidRDefault="003852E2" w:rsidP="003852E2">
      <w:pPr>
        <w:ind w:right="152"/>
        <w:jc w:val="both"/>
        <w:rPr>
          <w:rFonts w:ascii="Arial" w:hAnsi="Arial" w:cs="Arial"/>
        </w:rPr>
      </w:pPr>
      <w:r w:rsidRPr="00D358E9">
        <w:rPr>
          <w:rFonts w:ascii="Arial" w:hAnsi="Arial" w:cs="Arial"/>
          <w:b/>
        </w:rPr>
        <w:t xml:space="preserve">Domeniul agricol/ </w:t>
      </w:r>
      <w:proofErr w:type="spellStart"/>
      <w:r w:rsidRPr="00D358E9">
        <w:rPr>
          <w:rFonts w:ascii="Arial" w:hAnsi="Arial" w:cs="Arial"/>
          <w:b/>
        </w:rPr>
        <w:t>agro</w:t>
      </w:r>
      <w:proofErr w:type="spellEnd"/>
      <w:r w:rsidRPr="00D358E9">
        <w:rPr>
          <w:rFonts w:ascii="Arial" w:hAnsi="Arial" w:cs="Arial"/>
          <w:b/>
        </w:rPr>
        <w:t xml:space="preserve">-alimentar/ veterinar/ economie agrară </w:t>
      </w:r>
      <w:r w:rsidRPr="00D358E9">
        <w:rPr>
          <w:rFonts w:ascii="Arial" w:hAnsi="Arial" w:cs="Arial"/>
        </w:rPr>
        <w:t xml:space="preserve">– reprezintă, pentru studiile universitare  încadrarea conform  prevederilor  HG  nr  580/  2014,  cu  modificările  </w:t>
      </w:r>
      <w:proofErr w:type="spellStart"/>
      <w:r w:rsidRPr="00D358E9">
        <w:rPr>
          <w:rFonts w:ascii="Arial" w:hAnsi="Arial" w:cs="Arial"/>
        </w:rPr>
        <w:t>şi</w:t>
      </w:r>
      <w:proofErr w:type="spellEnd"/>
      <w:r w:rsidRPr="00D358E9">
        <w:rPr>
          <w:rFonts w:ascii="Arial" w:hAnsi="Arial" w:cs="Arial"/>
        </w:rPr>
        <w:t xml:space="preserve"> completările  ulterioare iar pentru studiile liceale încadrarea conform prevederilor HG nr 844/ 2002, cu modificările </w:t>
      </w:r>
      <w:proofErr w:type="spellStart"/>
      <w:r w:rsidRPr="00D358E9">
        <w:rPr>
          <w:rFonts w:ascii="Arial" w:hAnsi="Arial" w:cs="Arial"/>
        </w:rPr>
        <w:t>şi</w:t>
      </w:r>
      <w:proofErr w:type="spellEnd"/>
      <w:r w:rsidRPr="00D358E9">
        <w:rPr>
          <w:rFonts w:ascii="Arial" w:hAnsi="Arial" w:cs="Arial"/>
        </w:rPr>
        <w:t xml:space="preserve"> completările ulterioare.</w:t>
      </w:r>
    </w:p>
    <w:p w:rsidR="003852E2" w:rsidRPr="00D358E9" w:rsidRDefault="003852E2" w:rsidP="003852E2">
      <w:pPr>
        <w:pStyle w:val="Corptext"/>
        <w:spacing w:before="0"/>
        <w:ind w:left="0" w:right="147"/>
        <w:jc w:val="both"/>
        <w:rPr>
          <w:rFonts w:ascii="Arial" w:hAnsi="Arial" w:cs="Arial"/>
          <w:sz w:val="22"/>
          <w:szCs w:val="22"/>
        </w:rPr>
      </w:pPr>
      <w:r w:rsidRPr="00D358E9">
        <w:rPr>
          <w:rFonts w:ascii="Arial" w:hAnsi="Arial" w:cs="Arial"/>
          <w:b/>
          <w:sz w:val="22"/>
          <w:szCs w:val="22"/>
        </w:rPr>
        <w:t xml:space="preserve">Dreptul de </w:t>
      </w:r>
      <w:proofErr w:type="spellStart"/>
      <w:r w:rsidRPr="00D358E9">
        <w:rPr>
          <w:rFonts w:ascii="Arial" w:hAnsi="Arial" w:cs="Arial"/>
          <w:b/>
          <w:sz w:val="22"/>
          <w:szCs w:val="22"/>
        </w:rPr>
        <w:t>creanţă</w:t>
      </w:r>
      <w:proofErr w:type="spellEnd"/>
      <w:r w:rsidRPr="00D358E9">
        <w:rPr>
          <w:rFonts w:ascii="Arial" w:hAnsi="Arial" w:cs="Arial"/>
          <w:b/>
          <w:sz w:val="22"/>
          <w:szCs w:val="22"/>
        </w:rPr>
        <w:t xml:space="preserve"> </w:t>
      </w:r>
      <w:r w:rsidRPr="00D358E9">
        <w:rPr>
          <w:rFonts w:ascii="Arial" w:hAnsi="Arial" w:cs="Arial"/>
          <w:sz w:val="22"/>
          <w:szCs w:val="22"/>
        </w:rPr>
        <w:t xml:space="preserve">– reprezintă, conform prevederilor Legii nr. 50/ 1991, cu modificările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completările ulterioare, dreptul asupra </w:t>
      </w:r>
      <w:proofErr w:type="spellStart"/>
      <w:r w:rsidRPr="00D358E9">
        <w:rPr>
          <w:rFonts w:ascii="Arial" w:hAnsi="Arial" w:cs="Arial"/>
          <w:sz w:val="22"/>
          <w:szCs w:val="22"/>
        </w:rPr>
        <w:t>construcţiei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/sau terenului care conferă titularului dreptul de a </w:t>
      </w:r>
      <w:proofErr w:type="spellStart"/>
      <w:r w:rsidRPr="00D358E9">
        <w:rPr>
          <w:rFonts w:ascii="Arial" w:hAnsi="Arial" w:cs="Arial"/>
          <w:sz w:val="22"/>
          <w:szCs w:val="22"/>
        </w:rPr>
        <w:t>obţine</w:t>
      </w:r>
      <w:proofErr w:type="spellEnd"/>
      <w:r w:rsidRPr="00D358E9">
        <w:rPr>
          <w:rFonts w:ascii="Arial" w:hAnsi="Arial" w:cs="Arial"/>
          <w:sz w:val="22"/>
          <w:szCs w:val="22"/>
        </w:rPr>
        <w:t xml:space="preserve">, potrivit legii, din partea </w:t>
      </w:r>
      <w:proofErr w:type="spellStart"/>
      <w:r w:rsidRPr="00D358E9">
        <w:rPr>
          <w:rFonts w:ascii="Arial" w:hAnsi="Arial" w:cs="Arial"/>
          <w:sz w:val="22"/>
          <w:szCs w:val="22"/>
        </w:rPr>
        <w:t>autorităţii</w:t>
      </w:r>
      <w:proofErr w:type="spellEnd"/>
      <w:r w:rsidRPr="00D358E9">
        <w:rPr>
          <w:rFonts w:ascii="Arial" w:hAnsi="Arial" w:cs="Arial"/>
          <w:sz w:val="22"/>
          <w:szCs w:val="22"/>
        </w:rPr>
        <w:t xml:space="preserve"> competente, </w:t>
      </w:r>
      <w:proofErr w:type="spellStart"/>
      <w:r w:rsidRPr="00D358E9">
        <w:rPr>
          <w:rFonts w:ascii="Arial" w:hAnsi="Arial" w:cs="Arial"/>
          <w:sz w:val="22"/>
          <w:szCs w:val="22"/>
        </w:rPr>
        <w:t>autorizaţia</w:t>
      </w:r>
      <w:proofErr w:type="spellEnd"/>
      <w:r w:rsidRPr="00D358E9">
        <w:rPr>
          <w:rFonts w:ascii="Arial" w:hAnsi="Arial" w:cs="Arial"/>
          <w:sz w:val="22"/>
          <w:szCs w:val="22"/>
        </w:rPr>
        <w:t xml:space="preserve"> de construire/</w:t>
      </w:r>
      <w:proofErr w:type="spellStart"/>
      <w:r w:rsidRPr="00D358E9">
        <w:rPr>
          <w:rFonts w:ascii="Arial" w:hAnsi="Arial" w:cs="Arial"/>
          <w:sz w:val="22"/>
          <w:szCs w:val="22"/>
        </w:rPr>
        <w:t>desfiinţare</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este dobândit prin: concesiune, comodat, </w:t>
      </w:r>
      <w:proofErr w:type="spellStart"/>
      <w:r w:rsidRPr="00D358E9">
        <w:rPr>
          <w:rFonts w:ascii="Arial" w:hAnsi="Arial" w:cs="Arial"/>
          <w:sz w:val="22"/>
          <w:szCs w:val="22"/>
        </w:rPr>
        <w:t>locaţiune</w:t>
      </w:r>
      <w:proofErr w:type="spellEnd"/>
      <w:r w:rsidRPr="00D358E9">
        <w:rPr>
          <w:rFonts w:ascii="Arial" w:hAnsi="Arial" w:cs="Arial"/>
          <w:sz w:val="22"/>
          <w:szCs w:val="22"/>
        </w:rPr>
        <w:t xml:space="preserve">. Emiterea </w:t>
      </w:r>
      <w:proofErr w:type="spellStart"/>
      <w:r w:rsidRPr="00D358E9">
        <w:rPr>
          <w:rFonts w:ascii="Arial" w:hAnsi="Arial" w:cs="Arial"/>
          <w:sz w:val="22"/>
          <w:szCs w:val="22"/>
        </w:rPr>
        <w:t>autorizaţiei</w:t>
      </w:r>
      <w:proofErr w:type="spellEnd"/>
      <w:r w:rsidRPr="00D358E9">
        <w:rPr>
          <w:rFonts w:ascii="Arial" w:hAnsi="Arial" w:cs="Arial"/>
          <w:sz w:val="22"/>
          <w:szCs w:val="22"/>
        </w:rPr>
        <w:t xml:space="preserve"> de construire în baza unui contract de comodat/ </w:t>
      </w:r>
      <w:proofErr w:type="spellStart"/>
      <w:r w:rsidRPr="00D358E9">
        <w:rPr>
          <w:rFonts w:ascii="Arial" w:hAnsi="Arial" w:cs="Arial"/>
          <w:sz w:val="22"/>
          <w:szCs w:val="22"/>
        </w:rPr>
        <w:t>locaţiune</w:t>
      </w:r>
      <w:proofErr w:type="spellEnd"/>
      <w:r w:rsidRPr="00D358E9">
        <w:rPr>
          <w:rFonts w:ascii="Arial" w:hAnsi="Arial" w:cs="Arial"/>
          <w:sz w:val="22"/>
          <w:szCs w:val="22"/>
        </w:rPr>
        <w:t xml:space="preserve"> se poate face numai pentru </w:t>
      </w:r>
      <w:proofErr w:type="spellStart"/>
      <w:r w:rsidRPr="00D358E9">
        <w:rPr>
          <w:rFonts w:ascii="Arial" w:hAnsi="Arial" w:cs="Arial"/>
          <w:sz w:val="22"/>
          <w:szCs w:val="22"/>
        </w:rPr>
        <w:t>construcţii</w:t>
      </w:r>
      <w:proofErr w:type="spellEnd"/>
      <w:r w:rsidRPr="00D358E9">
        <w:rPr>
          <w:rFonts w:ascii="Arial" w:hAnsi="Arial" w:cs="Arial"/>
          <w:sz w:val="22"/>
          <w:szCs w:val="22"/>
        </w:rPr>
        <w:t xml:space="preserve"> cu caracter provizoriu </w:t>
      </w:r>
      <w:proofErr w:type="spellStart"/>
      <w:r w:rsidRPr="00D358E9">
        <w:rPr>
          <w:rFonts w:ascii="Arial" w:hAnsi="Arial" w:cs="Arial"/>
          <w:sz w:val="22"/>
          <w:szCs w:val="22"/>
        </w:rPr>
        <w:t>şi</w:t>
      </w:r>
      <w:proofErr w:type="spellEnd"/>
      <w:r w:rsidRPr="00D358E9">
        <w:rPr>
          <w:rFonts w:ascii="Arial" w:hAnsi="Arial" w:cs="Arial"/>
          <w:sz w:val="22"/>
          <w:szCs w:val="22"/>
        </w:rPr>
        <w:t xml:space="preserve"> acordul expres al proprietarului de drept.</w:t>
      </w:r>
    </w:p>
    <w:p w:rsidR="003852E2" w:rsidRPr="00D358E9" w:rsidRDefault="003852E2" w:rsidP="003852E2">
      <w:pPr>
        <w:pStyle w:val="Corptext"/>
        <w:spacing w:before="0"/>
        <w:ind w:left="0" w:right="147"/>
        <w:jc w:val="both"/>
        <w:rPr>
          <w:rFonts w:ascii="Arial" w:hAnsi="Arial" w:cs="Arial"/>
          <w:sz w:val="22"/>
          <w:szCs w:val="22"/>
        </w:rPr>
      </w:pPr>
      <w:r w:rsidRPr="00D358E9">
        <w:rPr>
          <w:rFonts w:ascii="Arial" w:hAnsi="Arial" w:cs="Arial"/>
          <w:b/>
          <w:sz w:val="22"/>
          <w:szCs w:val="22"/>
        </w:rPr>
        <w:t xml:space="preserve">Dreptul real principal </w:t>
      </w:r>
      <w:r w:rsidRPr="00D358E9">
        <w:rPr>
          <w:rFonts w:ascii="Arial" w:hAnsi="Arial" w:cs="Arial"/>
          <w:sz w:val="22"/>
          <w:szCs w:val="22"/>
        </w:rPr>
        <w:t xml:space="preserve">– reprezintă, conform prevederilor Legii nr. 50/ 1991, cu modificările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completările ulterioare, dreptul asupra </w:t>
      </w:r>
      <w:proofErr w:type="spellStart"/>
      <w:r w:rsidRPr="00D358E9">
        <w:rPr>
          <w:rFonts w:ascii="Arial" w:hAnsi="Arial" w:cs="Arial"/>
          <w:sz w:val="22"/>
          <w:szCs w:val="22"/>
        </w:rPr>
        <w:t>construcţiei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/sau terenului care conferă titularului dreptul de a </w:t>
      </w:r>
      <w:proofErr w:type="spellStart"/>
      <w:r w:rsidRPr="00D358E9">
        <w:rPr>
          <w:rFonts w:ascii="Arial" w:hAnsi="Arial" w:cs="Arial"/>
          <w:sz w:val="22"/>
          <w:szCs w:val="22"/>
        </w:rPr>
        <w:t>obţine</w:t>
      </w:r>
      <w:proofErr w:type="spellEnd"/>
      <w:r w:rsidRPr="00D358E9">
        <w:rPr>
          <w:rFonts w:ascii="Arial" w:hAnsi="Arial" w:cs="Arial"/>
          <w:sz w:val="22"/>
          <w:szCs w:val="22"/>
        </w:rPr>
        <w:t xml:space="preserve">, potrivit legii, din partea </w:t>
      </w:r>
      <w:proofErr w:type="spellStart"/>
      <w:r w:rsidRPr="00D358E9">
        <w:rPr>
          <w:rFonts w:ascii="Arial" w:hAnsi="Arial" w:cs="Arial"/>
          <w:sz w:val="22"/>
          <w:szCs w:val="22"/>
        </w:rPr>
        <w:t>autorităţii</w:t>
      </w:r>
      <w:proofErr w:type="spellEnd"/>
      <w:r w:rsidRPr="00D358E9">
        <w:rPr>
          <w:rFonts w:ascii="Arial" w:hAnsi="Arial" w:cs="Arial"/>
          <w:sz w:val="22"/>
          <w:szCs w:val="22"/>
        </w:rPr>
        <w:t xml:space="preserve"> competente, </w:t>
      </w:r>
      <w:proofErr w:type="spellStart"/>
      <w:r w:rsidRPr="00D358E9">
        <w:rPr>
          <w:rFonts w:ascii="Arial" w:hAnsi="Arial" w:cs="Arial"/>
          <w:sz w:val="22"/>
          <w:szCs w:val="22"/>
        </w:rPr>
        <w:t>autorizaţia</w:t>
      </w:r>
      <w:proofErr w:type="spellEnd"/>
      <w:r w:rsidRPr="00D358E9">
        <w:rPr>
          <w:rFonts w:ascii="Arial" w:hAnsi="Arial" w:cs="Arial"/>
          <w:sz w:val="22"/>
          <w:szCs w:val="22"/>
        </w:rPr>
        <w:t xml:space="preserve"> de construire/</w:t>
      </w:r>
      <w:proofErr w:type="spellStart"/>
      <w:r w:rsidRPr="00D358E9">
        <w:rPr>
          <w:rFonts w:ascii="Arial" w:hAnsi="Arial" w:cs="Arial"/>
          <w:sz w:val="22"/>
          <w:szCs w:val="22"/>
        </w:rPr>
        <w:t>desfiinţare</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este: dreptul de proprietate, uz, uzufruct, superficie, servitute (dobândit prin: contract de vânzare- cumpărare, de schimb, de </w:t>
      </w:r>
      <w:proofErr w:type="spellStart"/>
      <w:r w:rsidRPr="00D358E9">
        <w:rPr>
          <w:rFonts w:ascii="Arial" w:hAnsi="Arial" w:cs="Arial"/>
          <w:sz w:val="22"/>
          <w:szCs w:val="22"/>
        </w:rPr>
        <w:t>donaţie</w:t>
      </w:r>
      <w:proofErr w:type="spellEnd"/>
      <w:r w:rsidRPr="00D358E9">
        <w:rPr>
          <w:rFonts w:ascii="Arial" w:hAnsi="Arial" w:cs="Arial"/>
          <w:sz w:val="22"/>
          <w:szCs w:val="22"/>
        </w:rPr>
        <w:t xml:space="preserve">, certificat de </w:t>
      </w:r>
      <w:proofErr w:type="spellStart"/>
      <w:r w:rsidRPr="00D358E9">
        <w:rPr>
          <w:rFonts w:ascii="Arial" w:hAnsi="Arial" w:cs="Arial"/>
          <w:sz w:val="22"/>
          <w:szCs w:val="22"/>
        </w:rPr>
        <w:t>moştenitor</w:t>
      </w:r>
      <w:proofErr w:type="spellEnd"/>
      <w:r w:rsidRPr="00D358E9">
        <w:rPr>
          <w:rFonts w:ascii="Arial" w:hAnsi="Arial" w:cs="Arial"/>
          <w:sz w:val="22"/>
          <w:szCs w:val="22"/>
        </w:rPr>
        <w:t>, act administrativ de restituire, hotărâre judecătorească).</w:t>
      </w:r>
    </w:p>
    <w:p w:rsidR="003852E2" w:rsidRPr="00D358E9" w:rsidRDefault="003852E2" w:rsidP="003852E2">
      <w:pPr>
        <w:pStyle w:val="Corptext"/>
        <w:spacing w:before="0"/>
        <w:ind w:left="0" w:right="150"/>
        <w:jc w:val="both"/>
        <w:rPr>
          <w:rFonts w:ascii="Arial" w:hAnsi="Arial" w:cs="Arial"/>
          <w:sz w:val="22"/>
          <w:szCs w:val="22"/>
        </w:rPr>
      </w:pPr>
      <w:r w:rsidRPr="00D358E9">
        <w:rPr>
          <w:rFonts w:ascii="Arial" w:hAnsi="Arial" w:cs="Arial"/>
          <w:b/>
          <w:sz w:val="22"/>
          <w:szCs w:val="22"/>
        </w:rPr>
        <w:t xml:space="preserve">Durata de execuție </w:t>
      </w:r>
      <w:r w:rsidRPr="00D358E9">
        <w:rPr>
          <w:rFonts w:ascii="Arial" w:hAnsi="Arial" w:cs="Arial"/>
          <w:sz w:val="22"/>
          <w:szCs w:val="22"/>
        </w:rPr>
        <w:t xml:space="preserve">a proiectului aferentă Deciziei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(implementare proiect) - reprezintă perioada de la data </w:t>
      </w:r>
      <w:proofErr w:type="spellStart"/>
      <w:r w:rsidRPr="00D358E9">
        <w:rPr>
          <w:rFonts w:ascii="Arial" w:hAnsi="Arial" w:cs="Arial"/>
          <w:sz w:val="22"/>
          <w:szCs w:val="22"/>
        </w:rPr>
        <w:t>aprobarii</w:t>
      </w:r>
      <w:proofErr w:type="spellEnd"/>
      <w:r w:rsidRPr="00D358E9">
        <w:rPr>
          <w:rFonts w:ascii="Arial" w:hAnsi="Arial" w:cs="Arial"/>
          <w:sz w:val="22"/>
          <w:szCs w:val="22"/>
        </w:rPr>
        <w:t xml:space="preserve"> Deciziei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include termenul de 90 de zile calendaristice de la data înregistrării cererii pentru </w:t>
      </w:r>
      <w:proofErr w:type="spellStart"/>
      <w:r w:rsidRPr="00D358E9">
        <w:rPr>
          <w:rFonts w:ascii="Arial" w:hAnsi="Arial" w:cs="Arial"/>
          <w:sz w:val="22"/>
          <w:szCs w:val="22"/>
        </w:rPr>
        <w:t>tranşa</w:t>
      </w:r>
      <w:proofErr w:type="spellEnd"/>
      <w:r w:rsidRPr="00D358E9">
        <w:rPr>
          <w:rFonts w:ascii="Arial" w:hAnsi="Arial" w:cs="Arial"/>
          <w:sz w:val="22"/>
          <w:szCs w:val="22"/>
        </w:rPr>
        <w:t xml:space="preserve"> a doua de sprijin, aferente </w:t>
      </w:r>
      <w:proofErr w:type="spellStart"/>
      <w:r w:rsidRPr="00D358E9">
        <w:rPr>
          <w:rFonts w:ascii="Arial" w:hAnsi="Arial" w:cs="Arial"/>
          <w:sz w:val="22"/>
          <w:szCs w:val="22"/>
        </w:rPr>
        <w:t>plăţii</w:t>
      </w:r>
      <w:proofErr w:type="spellEnd"/>
      <w:r w:rsidRPr="00D358E9">
        <w:rPr>
          <w:rFonts w:ascii="Arial" w:hAnsi="Arial" w:cs="Arial"/>
          <w:sz w:val="22"/>
          <w:szCs w:val="22"/>
        </w:rPr>
        <w:t xml:space="preserve"> acestei </w:t>
      </w:r>
      <w:proofErr w:type="spellStart"/>
      <w:r w:rsidRPr="00D358E9">
        <w:rPr>
          <w:rFonts w:ascii="Arial" w:hAnsi="Arial" w:cs="Arial"/>
          <w:sz w:val="22"/>
          <w:szCs w:val="22"/>
        </w:rPr>
        <w:t>tranşe</w:t>
      </w:r>
      <w:proofErr w:type="spellEnd"/>
      <w:r w:rsidRPr="00D358E9">
        <w:rPr>
          <w:rFonts w:ascii="Arial" w:hAnsi="Arial" w:cs="Arial"/>
          <w:sz w:val="22"/>
          <w:szCs w:val="22"/>
        </w:rPr>
        <w:t>.</w:t>
      </w:r>
    </w:p>
    <w:p w:rsidR="003852E2" w:rsidRPr="00D358E9" w:rsidRDefault="003852E2" w:rsidP="003852E2">
      <w:pPr>
        <w:pStyle w:val="Corptext"/>
        <w:spacing w:before="0"/>
        <w:ind w:left="0" w:right="149"/>
        <w:jc w:val="both"/>
        <w:rPr>
          <w:rFonts w:ascii="Arial" w:hAnsi="Arial" w:cs="Arial"/>
          <w:sz w:val="22"/>
          <w:szCs w:val="22"/>
        </w:rPr>
      </w:pPr>
      <w:r w:rsidRPr="00D358E9">
        <w:rPr>
          <w:rFonts w:ascii="Arial" w:hAnsi="Arial" w:cs="Arial"/>
          <w:b/>
          <w:sz w:val="22"/>
          <w:szCs w:val="22"/>
        </w:rPr>
        <w:t xml:space="preserve">Durata de monitorizare </w:t>
      </w:r>
      <w:r w:rsidRPr="00D358E9">
        <w:rPr>
          <w:rFonts w:ascii="Arial" w:hAnsi="Arial" w:cs="Arial"/>
          <w:sz w:val="22"/>
          <w:szCs w:val="22"/>
        </w:rPr>
        <w:t xml:space="preserve">a proiectului aferentă Deciziei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 reprezintă perioada de 3 ani calculată de la data </w:t>
      </w:r>
      <w:proofErr w:type="spellStart"/>
      <w:r w:rsidRPr="00D358E9">
        <w:rPr>
          <w:rFonts w:ascii="Arial" w:hAnsi="Arial" w:cs="Arial"/>
          <w:sz w:val="22"/>
          <w:szCs w:val="22"/>
        </w:rPr>
        <w:t>efectuarii</w:t>
      </w:r>
      <w:proofErr w:type="spellEnd"/>
      <w:r w:rsidRPr="00D358E9">
        <w:rPr>
          <w:rFonts w:ascii="Arial" w:hAnsi="Arial" w:cs="Arial"/>
          <w:sz w:val="22"/>
          <w:szCs w:val="22"/>
        </w:rPr>
        <w:t xml:space="preserve"> </w:t>
      </w:r>
      <w:proofErr w:type="spellStart"/>
      <w:r w:rsidRPr="00D358E9">
        <w:rPr>
          <w:rFonts w:ascii="Arial" w:hAnsi="Arial" w:cs="Arial"/>
          <w:sz w:val="22"/>
          <w:szCs w:val="22"/>
        </w:rPr>
        <w:t>plăţii</w:t>
      </w:r>
      <w:proofErr w:type="spellEnd"/>
      <w:r w:rsidRPr="00D358E9">
        <w:rPr>
          <w:rFonts w:ascii="Arial" w:hAnsi="Arial" w:cs="Arial"/>
          <w:sz w:val="22"/>
          <w:szCs w:val="22"/>
        </w:rPr>
        <w:t xml:space="preserve"> tranșei a doua de sprijin.</w:t>
      </w:r>
    </w:p>
    <w:p w:rsidR="003852E2" w:rsidRPr="00D358E9" w:rsidRDefault="003852E2" w:rsidP="003852E2">
      <w:pPr>
        <w:pStyle w:val="Corptext"/>
        <w:spacing w:before="0"/>
        <w:ind w:left="0" w:right="151"/>
        <w:jc w:val="both"/>
        <w:rPr>
          <w:rFonts w:ascii="Arial" w:hAnsi="Arial" w:cs="Arial"/>
          <w:sz w:val="22"/>
          <w:szCs w:val="22"/>
        </w:rPr>
      </w:pPr>
      <w:r w:rsidRPr="00D358E9">
        <w:rPr>
          <w:rFonts w:ascii="Arial" w:hAnsi="Arial" w:cs="Arial"/>
          <w:b/>
          <w:sz w:val="22"/>
          <w:szCs w:val="22"/>
        </w:rPr>
        <w:t xml:space="preserve">Durata de valabilitate </w:t>
      </w:r>
      <w:r w:rsidRPr="00D358E9">
        <w:rPr>
          <w:rFonts w:ascii="Arial" w:hAnsi="Arial" w:cs="Arial"/>
          <w:sz w:val="22"/>
          <w:szCs w:val="22"/>
        </w:rPr>
        <w:t xml:space="preserve">a Deciziei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(derulare proiect) – cuprinde durata de </w:t>
      </w:r>
      <w:proofErr w:type="spellStart"/>
      <w:r w:rsidRPr="00D358E9">
        <w:rPr>
          <w:rFonts w:ascii="Arial" w:hAnsi="Arial" w:cs="Arial"/>
          <w:sz w:val="22"/>
          <w:szCs w:val="22"/>
        </w:rPr>
        <w:t>execuţie</w:t>
      </w:r>
      <w:proofErr w:type="spellEnd"/>
      <w:r w:rsidRPr="00D358E9">
        <w:rPr>
          <w:rFonts w:ascii="Arial" w:hAnsi="Arial" w:cs="Arial"/>
          <w:sz w:val="22"/>
          <w:szCs w:val="22"/>
        </w:rPr>
        <w:t xml:space="preserve"> a obiectivelor din Planul de afaceri </w:t>
      </w:r>
      <w:proofErr w:type="spellStart"/>
      <w:r w:rsidRPr="00D358E9">
        <w:rPr>
          <w:rFonts w:ascii="Arial" w:hAnsi="Arial" w:cs="Arial"/>
          <w:sz w:val="22"/>
          <w:szCs w:val="22"/>
        </w:rPr>
        <w:t>şi</w:t>
      </w:r>
      <w:proofErr w:type="spellEnd"/>
      <w:r w:rsidRPr="00D358E9">
        <w:rPr>
          <w:rFonts w:ascii="Arial" w:hAnsi="Arial" w:cs="Arial"/>
          <w:sz w:val="22"/>
          <w:szCs w:val="22"/>
        </w:rPr>
        <w:t xml:space="preserve"> durata de monitorizare a proiectului</w:t>
      </w:r>
    </w:p>
    <w:p w:rsidR="003852E2" w:rsidRPr="00D358E9" w:rsidRDefault="003852E2" w:rsidP="003852E2">
      <w:pPr>
        <w:pStyle w:val="Corptext"/>
        <w:spacing w:before="0"/>
        <w:ind w:left="0" w:right="146"/>
        <w:jc w:val="both"/>
        <w:rPr>
          <w:rFonts w:ascii="Arial" w:hAnsi="Arial" w:cs="Arial"/>
          <w:sz w:val="22"/>
          <w:szCs w:val="22"/>
        </w:rPr>
      </w:pPr>
      <w:r w:rsidRPr="00D358E9">
        <w:rPr>
          <w:rFonts w:ascii="Arial" w:hAnsi="Arial" w:cs="Arial"/>
          <w:b/>
          <w:sz w:val="22"/>
          <w:szCs w:val="22"/>
        </w:rPr>
        <w:t xml:space="preserve">Exploatația agricolă (ferma) </w:t>
      </w:r>
      <w:r w:rsidRPr="00D358E9">
        <w:rPr>
          <w:rFonts w:ascii="Arial" w:hAnsi="Arial" w:cs="Arial"/>
          <w:sz w:val="22"/>
          <w:szCs w:val="22"/>
        </w:rPr>
        <w:t xml:space="preserve">– reprezintă unitatea </w:t>
      </w:r>
      <w:proofErr w:type="spellStart"/>
      <w:r w:rsidRPr="00D358E9">
        <w:rPr>
          <w:rFonts w:ascii="Arial" w:hAnsi="Arial" w:cs="Arial"/>
          <w:sz w:val="22"/>
          <w:szCs w:val="22"/>
        </w:rPr>
        <w:t>tehnico</w:t>
      </w:r>
      <w:proofErr w:type="spellEnd"/>
      <w:r w:rsidRPr="00D358E9">
        <w:rPr>
          <w:rFonts w:ascii="Arial" w:hAnsi="Arial" w:cs="Arial"/>
          <w:sz w:val="22"/>
          <w:szCs w:val="22"/>
        </w:rPr>
        <w:t xml:space="preserve">-economică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w:t>
      </w:r>
    </w:p>
    <w:p w:rsidR="003852E2" w:rsidRPr="00D358E9" w:rsidRDefault="003852E2" w:rsidP="003852E2">
      <w:pPr>
        <w:pStyle w:val="Corptext"/>
        <w:spacing w:before="0"/>
        <w:ind w:left="0" w:right="152"/>
        <w:jc w:val="both"/>
        <w:rPr>
          <w:rFonts w:ascii="Arial" w:hAnsi="Arial" w:cs="Arial"/>
          <w:sz w:val="22"/>
          <w:szCs w:val="22"/>
        </w:rPr>
      </w:pPr>
      <w:proofErr w:type="spellStart"/>
      <w:r w:rsidRPr="00D358E9">
        <w:rPr>
          <w:rFonts w:ascii="Arial" w:hAnsi="Arial" w:cs="Arial"/>
          <w:b/>
          <w:sz w:val="22"/>
          <w:szCs w:val="22"/>
        </w:rPr>
        <w:t>Exploataţia</w:t>
      </w:r>
      <w:proofErr w:type="spellEnd"/>
      <w:r w:rsidRPr="00D358E9">
        <w:rPr>
          <w:rFonts w:ascii="Arial" w:hAnsi="Arial" w:cs="Arial"/>
          <w:b/>
          <w:sz w:val="22"/>
          <w:szCs w:val="22"/>
        </w:rPr>
        <w:t xml:space="preserve"> comercială de tip A </w:t>
      </w:r>
      <w:r w:rsidRPr="00D358E9">
        <w:rPr>
          <w:rFonts w:ascii="Arial" w:hAnsi="Arial" w:cs="Arial"/>
          <w:sz w:val="22"/>
          <w:szCs w:val="22"/>
        </w:rPr>
        <w:t xml:space="preserve">– reprezintă </w:t>
      </w: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de animale </w:t>
      </w:r>
      <w:proofErr w:type="spellStart"/>
      <w:r w:rsidRPr="00D358E9">
        <w:rPr>
          <w:rFonts w:ascii="Arial" w:hAnsi="Arial" w:cs="Arial"/>
          <w:sz w:val="22"/>
          <w:szCs w:val="22"/>
        </w:rPr>
        <w:t>deţinută</w:t>
      </w:r>
      <w:proofErr w:type="spellEnd"/>
      <w:r w:rsidRPr="00D358E9">
        <w:rPr>
          <w:rFonts w:ascii="Arial" w:hAnsi="Arial" w:cs="Arial"/>
          <w:sz w:val="22"/>
          <w:szCs w:val="22"/>
        </w:rPr>
        <w:t xml:space="preserve"> de persoane fizice autorizate, întreprinderi individuale, întreprinderi familiale sau persoane juridice organizate în </w:t>
      </w:r>
      <w:proofErr w:type="spellStart"/>
      <w:r w:rsidRPr="00D358E9">
        <w:rPr>
          <w:rFonts w:ascii="Arial" w:hAnsi="Arial" w:cs="Arial"/>
          <w:sz w:val="22"/>
          <w:szCs w:val="22"/>
        </w:rPr>
        <w:t>condiţiile</w:t>
      </w:r>
      <w:proofErr w:type="spellEnd"/>
      <w:r w:rsidRPr="00D358E9">
        <w:rPr>
          <w:rFonts w:ascii="Arial" w:hAnsi="Arial" w:cs="Arial"/>
          <w:sz w:val="22"/>
          <w:szCs w:val="22"/>
        </w:rPr>
        <w:t xml:space="preserve"> legii, înregistrate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autorizate de oficiul registrului </w:t>
      </w:r>
      <w:proofErr w:type="spellStart"/>
      <w:r w:rsidRPr="00D358E9">
        <w:rPr>
          <w:rFonts w:ascii="Arial" w:hAnsi="Arial" w:cs="Arial"/>
          <w:sz w:val="22"/>
          <w:szCs w:val="22"/>
        </w:rPr>
        <w:t>comerţului</w:t>
      </w:r>
      <w:proofErr w:type="spellEnd"/>
      <w:r w:rsidRPr="00D358E9">
        <w:rPr>
          <w:rFonts w:ascii="Arial" w:hAnsi="Arial" w:cs="Arial"/>
          <w:sz w:val="22"/>
          <w:szCs w:val="22"/>
        </w:rPr>
        <w:t xml:space="preserve">, înregistrată în Sistemul </w:t>
      </w:r>
      <w:proofErr w:type="spellStart"/>
      <w:r w:rsidRPr="00D358E9">
        <w:rPr>
          <w:rFonts w:ascii="Arial" w:hAnsi="Arial" w:cs="Arial"/>
          <w:sz w:val="22"/>
          <w:szCs w:val="22"/>
        </w:rPr>
        <w:t>naţional</w:t>
      </w:r>
      <w:proofErr w:type="spellEnd"/>
      <w:r w:rsidRPr="00D358E9">
        <w:rPr>
          <w:rFonts w:ascii="Arial" w:hAnsi="Arial" w:cs="Arial"/>
          <w:sz w:val="22"/>
          <w:szCs w:val="22"/>
        </w:rPr>
        <w:t xml:space="preserve"> de identificare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înregistrare a animalelor, care </w:t>
      </w:r>
      <w:proofErr w:type="spellStart"/>
      <w:r w:rsidRPr="00D358E9">
        <w:rPr>
          <w:rFonts w:ascii="Arial" w:hAnsi="Arial" w:cs="Arial"/>
          <w:sz w:val="22"/>
          <w:szCs w:val="22"/>
        </w:rPr>
        <w:t>îndeplineşte</w:t>
      </w:r>
      <w:proofErr w:type="spellEnd"/>
      <w:r w:rsidRPr="00D358E9">
        <w:rPr>
          <w:rFonts w:ascii="Arial" w:hAnsi="Arial" w:cs="Arial"/>
          <w:sz w:val="22"/>
          <w:szCs w:val="22"/>
        </w:rPr>
        <w:t xml:space="preserve"> </w:t>
      </w:r>
      <w:proofErr w:type="spellStart"/>
      <w:r w:rsidRPr="00D358E9">
        <w:rPr>
          <w:rFonts w:ascii="Arial" w:hAnsi="Arial" w:cs="Arial"/>
          <w:sz w:val="22"/>
          <w:szCs w:val="22"/>
        </w:rPr>
        <w:t>condiţiile</w:t>
      </w:r>
      <w:proofErr w:type="spellEnd"/>
      <w:r w:rsidRPr="00D358E9">
        <w:rPr>
          <w:rFonts w:ascii="Arial" w:hAnsi="Arial" w:cs="Arial"/>
          <w:sz w:val="22"/>
          <w:szCs w:val="22"/>
        </w:rPr>
        <w:t xml:space="preserve"> prevăzute în anexa nr. 50 la Ordinul </w:t>
      </w:r>
      <w:proofErr w:type="spellStart"/>
      <w:r w:rsidRPr="00D358E9">
        <w:rPr>
          <w:rFonts w:ascii="Arial" w:hAnsi="Arial" w:cs="Arial"/>
          <w:sz w:val="22"/>
          <w:szCs w:val="22"/>
        </w:rPr>
        <w:t>Preşedintelui</w:t>
      </w:r>
      <w:proofErr w:type="spellEnd"/>
      <w:r w:rsidRPr="00D358E9">
        <w:rPr>
          <w:rFonts w:ascii="Arial" w:hAnsi="Arial" w:cs="Arial"/>
          <w:sz w:val="22"/>
          <w:szCs w:val="22"/>
        </w:rPr>
        <w:t xml:space="preserve"> ANSVSA nr. 16/ 2010 pentru aprobarea Normei sanitare veterinare privind procedura de înregistrare /autorizare sanitar-veterinară a </w:t>
      </w:r>
      <w:proofErr w:type="spellStart"/>
      <w:r w:rsidRPr="00D358E9">
        <w:rPr>
          <w:rFonts w:ascii="Arial" w:hAnsi="Arial" w:cs="Arial"/>
          <w:sz w:val="22"/>
          <w:szCs w:val="22"/>
        </w:rPr>
        <w:t>unităţilor</w:t>
      </w:r>
      <w:proofErr w:type="spellEnd"/>
      <w:r w:rsidRPr="00D358E9">
        <w:rPr>
          <w:rFonts w:ascii="Arial" w:hAnsi="Arial" w:cs="Arial"/>
          <w:sz w:val="22"/>
          <w:szCs w:val="22"/>
        </w:rPr>
        <w:t xml:space="preserve">/ centrelor  de colectare/  </w:t>
      </w:r>
      <w:proofErr w:type="spellStart"/>
      <w:r w:rsidRPr="00D358E9">
        <w:rPr>
          <w:rFonts w:ascii="Arial" w:hAnsi="Arial" w:cs="Arial"/>
          <w:sz w:val="22"/>
          <w:szCs w:val="22"/>
        </w:rPr>
        <w:t>exploataţiilor</w:t>
      </w:r>
      <w:proofErr w:type="spellEnd"/>
      <w:r w:rsidRPr="00D358E9">
        <w:rPr>
          <w:rFonts w:ascii="Arial" w:hAnsi="Arial" w:cs="Arial"/>
          <w:sz w:val="22"/>
          <w:szCs w:val="22"/>
        </w:rPr>
        <w:t xml:space="preserve">  de  origine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  mijloacelor  de  transport  din  domeniul  </w:t>
      </w:r>
      <w:proofErr w:type="spellStart"/>
      <w:r w:rsidRPr="00D358E9">
        <w:rPr>
          <w:rFonts w:ascii="Arial" w:hAnsi="Arial" w:cs="Arial"/>
          <w:sz w:val="22"/>
          <w:szCs w:val="22"/>
        </w:rPr>
        <w:t>sănătăţii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al bunăstării animalelor, a unităților implicate în depozitarea și neutralizarea subproduselor de origine animal care nu sunt destinate consumului uman și a produselor procesate.</w:t>
      </w:r>
    </w:p>
    <w:p w:rsidR="003852E2" w:rsidRPr="00D358E9" w:rsidRDefault="003852E2" w:rsidP="003852E2">
      <w:pPr>
        <w:pStyle w:val="Corptext"/>
        <w:spacing w:before="0"/>
        <w:ind w:left="0" w:right="155"/>
        <w:jc w:val="both"/>
        <w:rPr>
          <w:rFonts w:ascii="Arial" w:hAnsi="Arial" w:cs="Arial"/>
          <w:sz w:val="22"/>
          <w:szCs w:val="22"/>
        </w:rPr>
      </w:pPr>
      <w:r w:rsidRPr="00D358E9">
        <w:rPr>
          <w:rFonts w:ascii="Arial" w:hAnsi="Arial" w:cs="Arial"/>
          <w:b/>
          <w:sz w:val="22"/>
          <w:szCs w:val="22"/>
        </w:rPr>
        <w:t xml:space="preserve">Fărâmițarea exploatației agricole </w:t>
      </w:r>
      <w:r w:rsidRPr="00D358E9">
        <w:rPr>
          <w:rFonts w:ascii="Arial" w:hAnsi="Arial" w:cs="Arial"/>
          <w:sz w:val="22"/>
          <w:szCs w:val="22"/>
        </w:rPr>
        <w:t>– reprezintă preluarea unei exploatații agricole de către cel puțin doi fermieri, în vederea creării în mod artificial de condiții pentru obținerea sprijinului prin Măsura 2.1/2A.</w:t>
      </w:r>
    </w:p>
    <w:p w:rsidR="003852E2" w:rsidRPr="00D358E9" w:rsidRDefault="003852E2" w:rsidP="003852E2">
      <w:pPr>
        <w:pStyle w:val="Corptext"/>
        <w:spacing w:before="0"/>
        <w:ind w:left="0" w:right="149"/>
        <w:jc w:val="both"/>
        <w:rPr>
          <w:rFonts w:ascii="Arial" w:hAnsi="Arial" w:cs="Arial"/>
          <w:sz w:val="22"/>
          <w:szCs w:val="22"/>
        </w:rPr>
      </w:pPr>
      <w:r w:rsidRPr="00D358E9">
        <w:rPr>
          <w:rFonts w:ascii="Arial" w:hAnsi="Arial" w:cs="Arial"/>
          <w:b/>
          <w:sz w:val="22"/>
          <w:szCs w:val="22"/>
        </w:rPr>
        <w:t xml:space="preserve">Ferma de familie </w:t>
      </w:r>
      <w:r w:rsidRPr="00D358E9">
        <w:rPr>
          <w:rFonts w:ascii="Arial" w:hAnsi="Arial" w:cs="Arial"/>
          <w:sz w:val="22"/>
          <w:szCs w:val="22"/>
        </w:rPr>
        <w:t xml:space="preserve">– reprezintă </w:t>
      </w: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agricolă </w:t>
      </w:r>
      <w:proofErr w:type="spellStart"/>
      <w:r w:rsidRPr="00D358E9">
        <w:rPr>
          <w:rFonts w:ascii="Arial" w:hAnsi="Arial" w:cs="Arial"/>
          <w:sz w:val="22"/>
          <w:szCs w:val="22"/>
        </w:rPr>
        <w:t>aparţinând</w:t>
      </w:r>
      <w:proofErr w:type="spellEnd"/>
      <w:r w:rsidRPr="00D358E9">
        <w:rPr>
          <w:rFonts w:ascii="Arial" w:hAnsi="Arial" w:cs="Arial"/>
          <w:sz w:val="22"/>
          <w:szCs w:val="22"/>
        </w:rPr>
        <w:t xml:space="preserve"> întreprinderii familiale sau  persoanei juridice ai cărei </w:t>
      </w:r>
      <w:proofErr w:type="spellStart"/>
      <w:r w:rsidRPr="00D358E9">
        <w:rPr>
          <w:rFonts w:ascii="Arial" w:hAnsi="Arial" w:cs="Arial"/>
          <w:sz w:val="22"/>
          <w:szCs w:val="22"/>
        </w:rPr>
        <w:t>asociaţi</w:t>
      </w:r>
      <w:proofErr w:type="spellEnd"/>
      <w:r w:rsidRPr="00D358E9">
        <w:rPr>
          <w:rFonts w:ascii="Arial" w:hAnsi="Arial" w:cs="Arial"/>
          <w:sz w:val="22"/>
          <w:szCs w:val="22"/>
        </w:rPr>
        <w:t xml:space="preserve"> sunt exclusiv membri ai </w:t>
      </w:r>
      <w:proofErr w:type="spellStart"/>
      <w:r w:rsidRPr="00D358E9">
        <w:rPr>
          <w:rFonts w:ascii="Arial" w:hAnsi="Arial" w:cs="Arial"/>
          <w:sz w:val="22"/>
          <w:szCs w:val="22"/>
        </w:rPr>
        <w:t>aceleiaşi</w:t>
      </w:r>
      <w:proofErr w:type="spellEnd"/>
      <w:r w:rsidRPr="00D358E9">
        <w:rPr>
          <w:rFonts w:ascii="Arial" w:hAnsi="Arial" w:cs="Arial"/>
          <w:sz w:val="22"/>
          <w:szCs w:val="22"/>
        </w:rPr>
        <w:t xml:space="preserve"> familii. Dimensiunea economică a fermei de familie în accepțiunea acestei măsuri este cuprinsă între 4.000 - </w:t>
      </w:r>
      <w:r w:rsidRPr="00D358E9">
        <w:rPr>
          <w:rFonts w:ascii="Arial" w:hAnsi="Arial" w:cs="Arial"/>
          <w:spacing w:val="12"/>
          <w:sz w:val="22"/>
          <w:szCs w:val="22"/>
        </w:rPr>
        <w:t xml:space="preserve"> </w:t>
      </w:r>
      <w:r w:rsidRPr="00D358E9">
        <w:rPr>
          <w:rFonts w:ascii="Arial" w:hAnsi="Arial" w:cs="Arial"/>
          <w:sz w:val="22"/>
          <w:szCs w:val="22"/>
        </w:rPr>
        <w:t>7.999</w:t>
      </w:r>
    </w:p>
    <w:p w:rsidR="003852E2" w:rsidRPr="00D358E9" w:rsidRDefault="003852E2" w:rsidP="003852E2">
      <w:pPr>
        <w:pStyle w:val="Corptext"/>
        <w:spacing w:before="0"/>
        <w:ind w:left="0"/>
        <w:jc w:val="both"/>
        <w:rPr>
          <w:rFonts w:ascii="Arial" w:hAnsi="Arial" w:cs="Arial"/>
          <w:sz w:val="22"/>
          <w:szCs w:val="22"/>
        </w:rPr>
      </w:pPr>
      <w:r w:rsidRPr="00D358E9">
        <w:rPr>
          <w:rFonts w:ascii="Arial" w:hAnsi="Arial" w:cs="Arial"/>
          <w:sz w:val="22"/>
          <w:szCs w:val="22"/>
        </w:rPr>
        <w:t xml:space="preserve">S.O. Prin membrii </w:t>
      </w:r>
      <w:proofErr w:type="spellStart"/>
      <w:r w:rsidRPr="00D358E9">
        <w:rPr>
          <w:rFonts w:ascii="Arial" w:hAnsi="Arial" w:cs="Arial"/>
          <w:sz w:val="22"/>
          <w:szCs w:val="22"/>
        </w:rPr>
        <w:t>aceleiaşi</w:t>
      </w:r>
      <w:proofErr w:type="spellEnd"/>
      <w:r w:rsidRPr="00D358E9">
        <w:rPr>
          <w:rFonts w:ascii="Arial" w:hAnsi="Arial" w:cs="Arial"/>
          <w:sz w:val="22"/>
          <w:szCs w:val="22"/>
        </w:rPr>
        <w:t xml:space="preserve"> familii se </w:t>
      </w:r>
      <w:proofErr w:type="spellStart"/>
      <w:r w:rsidRPr="00D358E9">
        <w:rPr>
          <w:rFonts w:ascii="Arial" w:hAnsi="Arial" w:cs="Arial"/>
          <w:sz w:val="22"/>
          <w:szCs w:val="22"/>
        </w:rPr>
        <w:t>înţelege</w:t>
      </w:r>
      <w:proofErr w:type="spellEnd"/>
      <w:r w:rsidRPr="00D358E9">
        <w:rPr>
          <w:rFonts w:ascii="Arial" w:hAnsi="Arial" w:cs="Arial"/>
          <w:sz w:val="22"/>
          <w:szCs w:val="22"/>
        </w:rPr>
        <w:t xml:space="preserve"> </w:t>
      </w:r>
      <w:proofErr w:type="spellStart"/>
      <w:r w:rsidRPr="00D358E9">
        <w:rPr>
          <w:rFonts w:ascii="Arial" w:hAnsi="Arial" w:cs="Arial"/>
          <w:sz w:val="22"/>
          <w:szCs w:val="22"/>
        </w:rPr>
        <w:t>soţul</w:t>
      </w:r>
      <w:proofErr w:type="spellEnd"/>
      <w:r w:rsidRPr="00D358E9">
        <w:rPr>
          <w:rFonts w:ascii="Arial" w:hAnsi="Arial" w:cs="Arial"/>
          <w:sz w:val="22"/>
          <w:szCs w:val="22"/>
        </w:rPr>
        <w:t xml:space="preserve">/ </w:t>
      </w:r>
      <w:proofErr w:type="spellStart"/>
      <w:r w:rsidRPr="00D358E9">
        <w:rPr>
          <w:rFonts w:ascii="Arial" w:hAnsi="Arial" w:cs="Arial"/>
          <w:sz w:val="22"/>
          <w:szCs w:val="22"/>
        </w:rPr>
        <w:t>soţia</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rudele până la gradul III inclusiv.</w:t>
      </w:r>
    </w:p>
    <w:p w:rsidR="003852E2" w:rsidRPr="00D358E9" w:rsidRDefault="003852E2" w:rsidP="003852E2">
      <w:pPr>
        <w:pStyle w:val="Corptext"/>
        <w:spacing w:before="0"/>
        <w:ind w:left="0" w:right="148"/>
        <w:jc w:val="both"/>
        <w:rPr>
          <w:rFonts w:ascii="Arial" w:hAnsi="Arial" w:cs="Arial"/>
          <w:sz w:val="22"/>
          <w:szCs w:val="22"/>
        </w:rPr>
      </w:pPr>
      <w:r w:rsidRPr="00D358E9">
        <w:rPr>
          <w:rFonts w:ascii="Arial" w:hAnsi="Arial" w:cs="Arial"/>
          <w:b/>
          <w:sz w:val="22"/>
          <w:szCs w:val="22"/>
        </w:rPr>
        <w:t xml:space="preserve">Ferma mică </w:t>
      </w:r>
      <w:r w:rsidRPr="00D358E9">
        <w:rPr>
          <w:rFonts w:ascii="Arial" w:hAnsi="Arial" w:cs="Arial"/>
          <w:sz w:val="22"/>
          <w:szCs w:val="22"/>
        </w:rPr>
        <w:t xml:space="preserve">- reprezintă </w:t>
      </w: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agricolă cu o dimensiune economica între 4.000 – 7.999 S.O. (valoarea producției standard).</w:t>
      </w:r>
    </w:p>
    <w:p w:rsidR="003852E2" w:rsidRPr="00D358E9" w:rsidRDefault="003852E2" w:rsidP="003852E2">
      <w:pPr>
        <w:ind w:right="147"/>
        <w:jc w:val="both"/>
        <w:rPr>
          <w:rFonts w:ascii="Arial" w:hAnsi="Arial" w:cs="Arial"/>
        </w:rPr>
      </w:pPr>
      <w:r w:rsidRPr="00D358E9">
        <w:rPr>
          <w:rFonts w:ascii="Arial" w:hAnsi="Arial" w:cs="Arial"/>
          <w:b/>
        </w:rPr>
        <w:t xml:space="preserve">Fondul European Agricol pentru Dezvoltare Rurală (FEADR) </w:t>
      </w:r>
      <w:r w:rsidRPr="00D358E9">
        <w:rPr>
          <w:rFonts w:ascii="Arial" w:hAnsi="Arial" w:cs="Arial"/>
        </w:rPr>
        <w:t xml:space="preserve">– reprezintă instrumentul de </w:t>
      </w:r>
      <w:proofErr w:type="spellStart"/>
      <w:r w:rsidRPr="00D358E9">
        <w:rPr>
          <w:rFonts w:ascii="Arial" w:hAnsi="Arial" w:cs="Arial"/>
        </w:rPr>
        <w:t>finanţare</w:t>
      </w:r>
      <w:proofErr w:type="spellEnd"/>
      <w:r w:rsidRPr="00D358E9">
        <w:rPr>
          <w:rFonts w:ascii="Arial" w:hAnsi="Arial" w:cs="Arial"/>
        </w:rPr>
        <w:t xml:space="preserve"> creat de Uniunea Europeană pentru implementarea Politicii Agricole</w:t>
      </w:r>
      <w:r w:rsidRPr="00D358E9">
        <w:rPr>
          <w:rFonts w:ascii="Arial" w:hAnsi="Arial" w:cs="Arial"/>
          <w:spacing w:val="-35"/>
        </w:rPr>
        <w:t xml:space="preserve"> </w:t>
      </w:r>
      <w:r w:rsidRPr="00D358E9">
        <w:rPr>
          <w:rFonts w:ascii="Arial" w:hAnsi="Arial" w:cs="Arial"/>
        </w:rPr>
        <w:t>Comune.</w:t>
      </w:r>
    </w:p>
    <w:p w:rsidR="003852E2" w:rsidRPr="00D358E9" w:rsidRDefault="003852E2" w:rsidP="003852E2">
      <w:pPr>
        <w:pStyle w:val="Corptext"/>
        <w:spacing w:before="0"/>
        <w:ind w:left="0" w:right="153"/>
        <w:jc w:val="both"/>
        <w:rPr>
          <w:rFonts w:ascii="Arial" w:hAnsi="Arial" w:cs="Arial"/>
          <w:sz w:val="22"/>
          <w:szCs w:val="22"/>
        </w:rPr>
      </w:pPr>
      <w:r w:rsidRPr="00D358E9">
        <w:rPr>
          <w:rFonts w:ascii="Arial" w:hAnsi="Arial" w:cs="Arial"/>
          <w:b/>
          <w:sz w:val="22"/>
          <w:szCs w:val="22"/>
        </w:rPr>
        <w:t xml:space="preserve">Întreprinderea </w:t>
      </w:r>
      <w:r w:rsidRPr="00D358E9">
        <w:rPr>
          <w:rFonts w:ascii="Arial" w:hAnsi="Arial" w:cs="Arial"/>
          <w:sz w:val="22"/>
          <w:szCs w:val="22"/>
        </w:rPr>
        <w:t xml:space="preserve">– reprezintă conform prevederilor orice formă de organizare a unei </w:t>
      </w:r>
      <w:proofErr w:type="spellStart"/>
      <w:r w:rsidRPr="00D358E9">
        <w:rPr>
          <w:rFonts w:ascii="Arial" w:hAnsi="Arial" w:cs="Arial"/>
          <w:sz w:val="22"/>
          <w:szCs w:val="22"/>
        </w:rPr>
        <w:t>activităţi</w:t>
      </w:r>
      <w:proofErr w:type="spellEnd"/>
      <w:r w:rsidRPr="00D358E9">
        <w:rPr>
          <w:rFonts w:ascii="Arial" w:hAnsi="Arial" w:cs="Arial"/>
          <w:sz w:val="22"/>
          <w:szCs w:val="22"/>
        </w:rPr>
        <w:t xml:space="preserve"> economice, autorizată potrivit legilor în vigoare să facă </w:t>
      </w:r>
      <w:proofErr w:type="spellStart"/>
      <w:r w:rsidRPr="00D358E9">
        <w:rPr>
          <w:rFonts w:ascii="Arial" w:hAnsi="Arial" w:cs="Arial"/>
          <w:sz w:val="22"/>
          <w:szCs w:val="22"/>
        </w:rPr>
        <w:t>activităţi</w:t>
      </w:r>
      <w:proofErr w:type="spellEnd"/>
      <w:r w:rsidRPr="00D358E9">
        <w:rPr>
          <w:rFonts w:ascii="Arial" w:hAnsi="Arial" w:cs="Arial"/>
          <w:sz w:val="22"/>
          <w:szCs w:val="22"/>
        </w:rPr>
        <w:t xml:space="preserve"> de </w:t>
      </w:r>
      <w:proofErr w:type="spellStart"/>
      <w:r w:rsidRPr="00D358E9">
        <w:rPr>
          <w:rFonts w:ascii="Arial" w:hAnsi="Arial" w:cs="Arial"/>
          <w:sz w:val="22"/>
          <w:szCs w:val="22"/>
        </w:rPr>
        <w:t>producţie</w:t>
      </w:r>
      <w:proofErr w:type="spellEnd"/>
      <w:r w:rsidRPr="00D358E9">
        <w:rPr>
          <w:rFonts w:ascii="Arial" w:hAnsi="Arial" w:cs="Arial"/>
          <w:sz w:val="22"/>
          <w:szCs w:val="22"/>
        </w:rPr>
        <w:t xml:space="preserve">, </w:t>
      </w:r>
      <w:proofErr w:type="spellStart"/>
      <w:r w:rsidRPr="00D358E9">
        <w:rPr>
          <w:rFonts w:ascii="Arial" w:hAnsi="Arial" w:cs="Arial"/>
          <w:sz w:val="22"/>
          <w:szCs w:val="22"/>
        </w:rPr>
        <w:t>comerţ</w:t>
      </w:r>
      <w:proofErr w:type="spellEnd"/>
      <w:r w:rsidRPr="00D358E9">
        <w:rPr>
          <w:rFonts w:ascii="Arial" w:hAnsi="Arial" w:cs="Arial"/>
          <w:sz w:val="22"/>
          <w:szCs w:val="22"/>
        </w:rPr>
        <w:t xml:space="preserve"> sau prestări de servicii, în scopul </w:t>
      </w:r>
      <w:proofErr w:type="spellStart"/>
      <w:r w:rsidRPr="00D358E9">
        <w:rPr>
          <w:rFonts w:ascii="Arial" w:hAnsi="Arial" w:cs="Arial"/>
          <w:sz w:val="22"/>
          <w:szCs w:val="22"/>
        </w:rPr>
        <w:t>obţinerii</w:t>
      </w:r>
      <w:proofErr w:type="spellEnd"/>
      <w:r w:rsidRPr="00D358E9">
        <w:rPr>
          <w:rFonts w:ascii="Arial" w:hAnsi="Arial" w:cs="Arial"/>
          <w:sz w:val="22"/>
          <w:szCs w:val="22"/>
        </w:rPr>
        <w:t xml:space="preserve"> de venituri, în </w:t>
      </w:r>
      <w:proofErr w:type="spellStart"/>
      <w:r w:rsidRPr="00D358E9">
        <w:rPr>
          <w:rFonts w:ascii="Arial" w:hAnsi="Arial" w:cs="Arial"/>
          <w:sz w:val="22"/>
          <w:szCs w:val="22"/>
        </w:rPr>
        <w:t>condiţii</w:t>
      </w:r>
      <w:proofErr w:type="spellEnd"/>
      <w:r w:rsidRPr="00D358E9">
        <w:rPr>
          <w:rFonts w:ascii="Arial" w:hAnsi="Arial" w:cs="Arial"/>
          <w:sz w:val="22"/>
          <w:szCs w:val="22"/>
        </w:rPr>
        <w:t xml:space="preserve"> de </w:t>
      </w:r>
      <w:proofErr w:type="spellStart"/>
      <w:r w:rsidRPr="00D358E9">
        <w:rPr>
          <w:rFonts w:ascii="Arial" w:hAnsi="Arial" w:cs="Arial"/>
          <w:sz w:val="22"/>
          <w:szCs w:val="22"/>
        </w:rPr>
        <w:t>concurenţă</w:t>
      </w:r>
      <w:proofErr w:type="spellEnd"/>
      <w:r w:rsidRPr="00D358E9">
        <w:rPr>
          <w:rFonts w:ascii="Arial" w:hAnsi="Arial" w:cs="Arial"/>
          <w:sz w:val="22"/>
          <w:szCs w:val="22"/>
        </w:rPr>
        <w:t xml:space="preserve">, respectiv: </w:t>
      </w:r>
      <w:proofErr w:type="spellStart"/>
      <w:r w:rsidRPr="00D358E9">
        <w:rPr>
          <w:rFonts w:ascii="Arial" w:hAnsi="Arial" w:cs="Arial"/>
          <w:sz w:val="22"/>
          <w:szCs w:val="22"/>
        </w:rPr>
        <w:t>societăţi</w:t>
      </w:r>
      <w:proofErr w:type="spellEnd"/>
      <w:r w:rsidRPr="00D358E9">
        <w:rPr>
          <w:rFonts w:ascii="Arial" w:hAnsi="Arial" w:cs="Arial"/>
          <w:sz w:val="22"/>
          <w:szCs w:val="22"/>
        </w:rPr>
        <w:t xml:space="preserve"> reglementate de Legea </w:t>
      </w:r>
      <w:proofErr w:type="spellStart"/>
      <w:r w:rsidRPr="00D358E9">
        <w:rPr>
          <w:rFonts w:ascii="Arial" w:hAnsi="Arial" w:cs="Arial"/>
          <w:sz w:val="22"/>
          <w:szCs w:val="22"/>
        </w:rPr>
        <w:t>societăţilor</w:t>
      </w:r>
      <w:proofErr w:type="spellEnd"/>
      <w:r w:rsidRPr="00D358E9">
        <w:rPr>
          <w:rFonts w:ascii="Arial" w:hAnsi="Arial" w:cs="Arial"/>
          <w:sz w:val="22"/>
          <w:szCs w:val="22"/>
        </w:rPr>
        <w:t xml:space="preserve"> nr. 31/ 1990, republicată, cu modificările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completările ulterioare, </w:t>
      </w:r>
      <w:proofErr w:type="spellStart"/>
      <w:r w:rsidRPr="00D358E9">
        <w:rPr>
          <w:rFonts w:ascii="Arial" w:hAnsi="Arial" w:cs="Arial"/>
          <w:sz w:val="22"/>
          <w:szCs w:val="22"/>
        </w:rPr>
        <w:t>societăţi</w:t>
      </w:r>
      <w:proofErr w:type="spellEnd"/>
      <w:r w:rsidRPr="00D358E9">
        <w:rPr>
          <w:rFonts w:ascii="Arial" w:hAnsi="Arial" w:cs="Arial"/>
          <w:sz w:val="22"/>
          <w:szCs w:val="22"/>
        </w:rPr>
        <w:t xml:space="preserve"> cooperative, persoane fizice autorizate, întreprinzători titulari ai unei întreprinderi individuale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întreprinderi familiale, autorizate potrivit </w:t>
      </w:r>
      <w:proofErr w:type="spellStart"/>
      <w:r w:rsidRPr="00D358E9">
        <w:rPr>
          <w:rFonts w:ascii="Arial" w:hAnsi="Arial" w:cs="Arial"/>
          <w:sz w:val="22"/>
          <w:szCs w:val="22"/>
        </w:rPr>
        <w:t>dispoziţiilor</w:t>
      </w:r>
      <w:proofErr w:type="spellEnd"/>
      <w:r w:rsidRPr="00D358E9">
        <w:rPr>
          <w:rFonts w:ascii="Arial" w:hAnsi="Arial" w:cs="Arial"/>
          <w:sz w:val="22"/>
          <w:szCs w:val="22"/>
        </w:rPr>
        <w:t xml:space="preserve"> legale în vigoare, care </w:t>
      </w:r>
      <w:proofErr w:type="spellStart"/>
      <w:r w:rsidRPr="00D358E9">
        <w:rPr>
          <w:rFonts w:ascii="Arial" w:hAnsi="Arial" w:cs="Arial"/>
          <w:sz w:val="22"/>
          <w:szCs w:val="22"/>
        </w:rPr>
        <w:t>desfăşoară</w:t>
      </w:r>
      <w:proofErr w:type="spellEnd"/>
      <w:r w:rsidRPr="00D358E9">
        <w:rPr>
          <w:rFonts w:ascii="Arial" w:hAnsi="Arial" w:cs="Arial"/>
          <w:sz w:val="22"/>
          <w:szCs w:val="22"/>
        </w:rPr>
        <w:t xml:space="preserve"> </w:t>
      </w:r>
      <w:proofErr w:type="spellStart"/>
      <w:r w:rsidRPr="00D358E9">
        <w:rPr>
          <w:rFonts w:ascii="Arial" w:hAnsi="Arial" w:cs="Arial"/>
          <w:sz w:val="22"/>
          <w:szCs w:val="22"/>
        </w:rPr>
        <w:t>activităţi</w:t>
      </w:r>
      <w:proofErr w:type="spellEnd"/>
      <w:r w:rsidRPr="00D358E9">
        <w:rPr>
          <w:rFonts w:ascii="Arial" w:hAnsi="Arial" w:cs="Arial"/>
          <w:sz w:val="22"/>
          <w:szCs w:val="22"/>
        </w:rPr>
        <w:t xml:space="preserve"> economice.</w:t>
      </w:r>
    </w:p>
    <w:p w:rsidR="003852E2" w:rsidRPr="00D358E9" w:rsidRDefault="003852E2" w:rsidP="003852E2">
      <w:pPr>
        <w:pStyle w:val="Corptext"/>
        <w:spacing w:before="0"/>
        <w:ind w:left="0" w:right="150"/>
        <w:jc w:val="both"/>
        <w:rPr>
          <w:rFonts w:ascii="Arial" w:hAnsi="Arial" w:cs="Arial"/>
          <w:sz w:val="22"/>
          <w:szCs w:val="22"/>
        </w:rPr>
      </w:pPr>
      <w:r w:rsidRPr="00D358E9">
        <w:rPr>
          <w:rFonts w:ascii="Arial" w:hAnsi="Arial" w:cs="Arial"/>
          <w:b/>
          <w:sz w:val="22"/>
          <w:szCs w:val="22"/>
        </w:rPr>
        <w:t xml:space="preserve">Întreprinderea autonomă </w:t>
      </w:r>
      <w:r w:rsidRPr="00D358E9">
        <w:rPr>
          <w:rFonts w:ascii="Arial" w:hAnsi="Arial" w:cs="Arial"/>
          <w:sz w:val="22"/>
          <w:szCs w:val="22"/>
        </w:rPr>
        <w:t xml:space="preserve">– reprezintă orice întreprindere care nu este clasificată ca întreprindere legată sau ca întreprindere parteneră, și care </w:t>
      </w:r>
      <w:proofErr w:type="spellStart"/>
      <w:r w:rsidRPr="00D358E9">
        <w:rPr>
          <w:rFonts w:ascii="Arial" w:hAnsi="Arial" w:cs="Arial"/>
          <w:sz w:val="22"/>
          <w:szCs w:val="22"/>
        </w:rPr>
        <w:t>deţine</w:t>
      </w:r>
      <w:proofErr w:type="spellEnd"/>
      <w:r w:rsidRPr="00D358E9">
        <w:rPr>
          <w:rFonts w:ascii="Arial" w:hAnsi="Arial" w:cs="Arial"/>
          <w:sz w:val="22"/>
          <w:szCs w:val="22"/>
        </w:rPr>
        <w:t xml:space="preserve"> mai </w:t>
      </w:r>
      <w:proofErr w:type="spellStart"/>
      <w:r w:rsidRPr="00D358E9">
        <w:rPr>
          <w:rFonts w:ascii="Arial" w:hAnsi="Arial" w:cs="Arial"/>
          <w:sz w:val="22"/>
          <w:szCs w:val="22"/>
        </w:rPr>
        <w:t>puţin</w:t>
      </w:r>
      <w:proofErr w:type="spellEnd"/>
      <w:r w:rsidRPr="00D358E9">
        <w:rPr>
          <w:rFonts w:ascii="Arial" w:hAnsi="Arial" w:cs="Arial"/>
          <w:sz w:val="22"/>
          <w:szCs w:val="22"/>
        </w:rPr>
        <w:t xml:space="preserve"> de 25% din capitalul social sau din drepturile de vot (oricare dintre acestea este mai mare) în una ori în mai multe întreprinderi sau dacă una ori mai multe întreprinderi nu </w:t>
      </w:r>
      <w:proofErr w:type="spellStart"/>
      <w:r w:rsidRPr="00D358E9">
        <w:rPr>
          <w:rFonts w:ascii="Arial" w:hAnsi="Arial" w:cs="Arial"/>
          <w:sz w:val="22"/>
          <w:szCs w:val="22"/>
        </w:rPr>
        <w:t>deţin</w:t>
      </w:r>
      <w:proofErr w:type="spellEnd"/>
      <w:r w:rsidRPr="00D358E9">
        <w:rPr>
          <w:rFonts w:ascii="Arial" w:hAnsi="Arial" w:cs="Arial"/>
          <w:sz w:val="22"/>
          <w:szCs w:val="22"/>
        </w:rPr>
        <w:t xml:space="preserve"> mai mult de 25% din capitalul social sau din drepturile de vot ale întreprinderii în cauză.</w:t>
      </w:r>
    </w:p>
    <w:p w:rsidR="003852E2" w:rsidRPr="00D358E9" w:rsidRDefault="003852E2" w:rsidP="003852E2">
      <w:pPr>
        <w:pStyle w:val="Corptext"/>
        <w:spacing w:before="0"/>
        <w:ind w:left="0" w:right="152"/>
        <w:jc w:val="both"/>
        <w:rPr>
          <w:rFonts w:ascii="Arial" w:hAnsi="Arial" w:cs="Arial"/>
          <w:sz w:val="22"/>
          <w:szCs w:val="22"/>
        </w:rPr>
      </w:pPr>
      <w:r w:rsidRPr="00D358E9">
        <w:rPr>
          <w:rFonts w:ascii="Arial" w:hAnsi="Arial" w:cs="Arial"/>
          <w:b/>
          <w:sz w:val="22"/>
          <w:szCs w:val="22"/>
        </w:rPr>
        <w:t xml:space="preserve">Întreprinderile legate </w:t>
      </w:r>
      <w:r w:rsidRPr="00D358E9">
        <w:rPr>
          <w:rFonts w:ascii="Arial" w:hAnsi="Arial" w:cs="Arial"/>
          <w:sz w:val="22"/>
          <w:szCs w:val="22"/>
        </w:rPr>
        <w:t xml:space="preserve">– reprezintă întreprinderile între care există oricare dintre următoarele raporturi: o întreprindere </w:t>
      </w:r>
      <w:proofErr w:type="spellStart"/>
      <w:r w:rsidRPr="00D358E9">
        <w:rPr>
          <w:rFonts w:ascii="Arial" w:hAnsi="Arial" w:cs="Arial"/>
          <w:sz w:val="22"/>
          <w:szCs w:val="22"/>
        </w:rPr>
        <w:t>deţine</w:t>
      </w:r>
      <w:proofErr w:type="spellEnd"/>
      <w:r w:rsidRPr="00D358E9">
        <w:rPr>
          <w:rFonts w:ascii="Arial" w:hAnsi="Arial" w:cs="Arial"/>
          <w:sz w:val="22"/>
          <w:szCs w:val="22"/>
        </w:rPr>
        <w:t xml:space="preserve"> majoritatea drepturilor de vot ale </w:t>
      </w:r>
      <w:proofErr w:type="spellStart"/>
      <w:r w:rsidRPr="00D358E9">
        <w:rPr>
          <w:rFonts w:ascii="Arial" w:hAnsi="Arial" w:cs="Arial"/>
          <w:sz w:val="22"/>
          <w:szCs w:val="22"/>
        </w:rPr>
        <w:t>acţionarilor</w:t>
      </w:r>
      <w:proofErr w:type="spellEnd"/>
      <w:r w:rsidRPr="00D358E9">
        <w:rPr>
          <w:rFonts w:ascii="Arial" w:hAnsi="Arial" w:cs="Arial"/>
          <w:sz w:val="22"/>
          <w:szCs w:val="22"/>
        </w:rPr>
        <w:t xml:space="preserve"> sau ale </w:t>
      </w:r>
      <w:proofErr w:type="spellStart"/>
      <w:r w:rsidRPr="00D358E9">
        <w:rPr>
          <w:rFonts w:ascii="Arial" w:hAnsi="Arial" w:cs="Arial"/>
          <w:sz w:val="22"/>
          <w:szCs w:val="22"/>
        </w:rPr>
        <w:t>asociaţilor</w:t>
      </w:r>
      <w:proofErr w:type="spellEnd"/>
      <w:r w:rsidRPr="00D358E9">
        <w:rPr>
          <w:rFonts w:ascii="Arial" w:hAnsi="Arial" w:cs="Arial"/>
          <w:sz w:val="22"/>
          <w:szCs w:val="22"/>
        </w:rPr>
        <w:t xml:space="preserve"> celeilalte întreprinderi;</w:t>
      </w:r>
    </w:p>
    <w:p w:rsidR="003852E2" w:rsidRPr="00D358E9" w:rsidRDefault="003852E2" w:rsidP="000655E6">
      <w:pPr>
        <w:pStyle w:val="Listparagraf"/>
        <w:numPr>
          <w:ilvl w:val="0"/>
          <w:numId w:val="53"/>
        </w:numPr>
        <w:tabs>
          <w:tab w:val="left" w:pos="443"/>
        </w:tabs>
        <w:spacing w:before="0"/>
        <w:ind w:left="0" w:right="158" w:firstLine="0"/>
        <w:jc w:val="both"/>
        <w:rPr>
          <w:rFonts w:ascii="Arial" w:hAnsi="Arial" w:cs="Arial"/>
        </w:rPr>
      </w:pPr>
      <w:r w:rsidRPr="00D358E9">
        <w:rPr>
          <w:rFonts w:ascii="Arial" w:hAnsi="Arial" w:cs="Arial"/>
        </w:rPr>
        <w:t xml:space="preserve">o întreprindere are dreptul de a numi sau de a revoca majoritatea membrilor consiliului de </w:t>
      </w:r>
      <w:proofErr w:type="spellStart"/>
      <w:r w:rsidRPr="00D358E9">
        <w:rPr>
          <w:rFonts w:ascii="Arial" w:hAnsi="Arial" w:cs="Arial"/>
        </w:rPr>
        <w:t>administraţie</w:t>
      </w:r>
      <w:proofErr w:type="spellEnd"/>
      <w:r w:rsidRPr="00D358E9">
        <w:rPr>
          <w:rFonts w:ascii="Arial" w:hAnsi="Arial" w:cs="Arial"/>
        </w:rPr>
        <w:t>, de conducere ori de supraveghere a celeilalte</w:t>
      </w:r>
      <w:r w:rsidRPr="00D358E9">
        <w:rPr>
          <w:rFonts w:ascii="Arial" w:hAnsi="Arial" w:cs="Arial"/>
          <w:spacing w:val="-26"/>
        </w:rPr>
        <w:t xml:space="preserve"> </w:t>
      </w:r>
      <w:r w:rsidRPr="00D358E9">
        <w:rPr>
          <w:rFonts w:ascii="Arial" w:hAnsi="Arial" w:cs="Arial"/>
        </w:rPr>
        <w:t>întreprinderi;</w:t>
      </w:r>
    </w:p>
    <w:p w:rsidR="003852E2" w:rsidRPr="00D358E9" w:rsidRDefault="003852E2" w:rsidP="000655E6">
      <w:pPr>
        <w:pStyle w:val="Listparagraf"/>
        <w:numPr>
          <w:ilvl w:val="0"/>
          <w:numId w:val="53"/>
        </w:numPr>
        <w:tabs>
          <w:tab w:val="left" w:pos="383"/>
        </w:tabs>
        <w:spacing w:before="0"/>
        <w:ind w:left="0" w:right="154" w:firstLine="0"/>
        <w:jc w:val="both"/>
        <w:rPr>
          <w:rFonts w:ascii="Arial" w:hAnsi="Arial" w:cs="Arial"/>
        </w:rPr>
      </w:pPr>
      <w:r w:rsidRPr="00D358E9">
        <w:rPr>
          <w:rFonts w:ascii="Arial" w:hAnsi="Arial" w:cs="Arial"/>
        </w:rPr>
        <w:t xml:space="preserve">o întreprindere are dreptul de a exercita o </w:t>
      </w:r>
      <w:proofErr w:type="spellStart"/>
      <w:r w:rsidRPr="00D358E9">
        <w:rPr>
          <w:rFonts w:ascii="Arial" w:hAnsi="Arial" w:cs="Arial"/>
        </w:rPr>
        <w:t>influenţă</w:t>
      </w:r>
      <w:proofErr w:type="spellEnd"/>
      <w:r w:rsidRPr="00D358E9">
        <w:rPr>
          <w:rFonts w:ascii="Arial" w:hAnsi="Arial" w:cs="Arial"/>
        </w:rPr>
        <w:t xml:space="preserve"> dominantă asupra celeilalte întreprinderi, </w:t>
      </w:r>
      <w:r w:rsidRPr="00D358E9">
        <w:rPr>
          <w:rFonts w:ascii="Arial" w:hAnsi="Arial" w:cs="Arial"/>
          <w:spacing w:val="-3"/>
        </w:rPr>
        <w:t xml:space="preserve">în </w:t>
      </w:r>
      <w:r w:rsidRPr="00D358E9">
        <w:rPr>
          <w:rFonts w:ascii="Arial" w:hAnsi="Arial" w:cs="Arial"/>
        </w:rPr>
        <w:t>temeiul</w:t>
      </w:r>
      <w:r w:rsidRPr="00D358E9">
        <w:rPr>
          <w:rFonts w:ascii="Arial" w:hAnsi="Arial" w:cs="Arial"/>
          <w:spacing w:val="-3"/>
        </w:rPr>
        <w:t xml:space="preserve"> </w:t>
      </w:r>
      <w:r w:rsidRPr="00D358E9">
        <w:rPr>
          <w:rFonts w:ascii="Arial" w:hAnsi="Arial" w:cs="Arial"/>
        </w:rPr>
        <w:t>unui</w:t>
      </w:r>
      <w:r w:rsidRPr="00D358E9">
        <w:rPr>
          <w:rFonts w:ascii="Arial" w:hAnsi="Arial" w:cs="Arial"/>
          <w:spacing w:val="-5"/>
        </w:rPr>
        <w:t xml:space="preserve"> </w:t>
      </w:r>
      <w:r w:rsidRPr="00D358E9">
        <w:rPr>
          <w:rFonts w:ascii="Arial" w:hAnsi="Arial" w:cs="Arial"/>
        </w:rPr>
        <w:t>contract</w:t>
      </w:r>
      <w:r w:rsidRPr="00D358E9">
        <w:rPr>
          <w:rFonts w:ascii="Arial" w:hAnsi="Arial" w:cs="Arial"/>
          <w:spacing w:val="-4"/>
        </w:rPr>
        <w:t xml:space="preserve"> </w:t>
      </w:r>
      <w:r w:rsidRPr="00D358E9">
        <w:rPr>
          <w:rFonts w:ascii="Arial" w:hAnsi="Arial" w:cs="Arial"/>
        </w:rPr>
        <w:t>încheiat</w:t>
      </w:r>
      <w:r w:rsidRPr="00D358E9">
        <w:rPr>
          <w:rFonts w:ascii="Arial" w:hAnsi="Arial" w:cs="Arial"/>
          <w:spacing w:val="-4"/>
        </w:rPr>
        <w:t xml:space="preserve"> </w:t>
      </w:r>
      <w:r w:rsidRPr="00D358E9">
        <w:rPr>
          <w:rFonts w:ascii="Arial" w:hAnsi="Arial" w:cs="Arial"/>
        </w:rPr>
        <w:t>cu</w:t>
      </w:r>
      <w:r w:rsidRPr="00D358E9">
        <w:rPr>
          <w:rFonts w:ascii="Arial" w:hAnsi="Arial" w:cs="Arial"/>
          <w:spacing w:val="-2"/>
        </w:rPr>
        <w:t xml:space="preserve"> </w:t>
      </w:r>
      <w:r w:rsidRPr="00D358E9">
        <w:rPr>
          <w:rFonts w:ascii="Arial" w:hAnsi="Arial" w:cs="Arial"/>
        </w:rPr>
        <w:t>această</w:t>
      </w:r>
      <w:r w:rsidRPr="00D358E9">
        <w:rPr>
          <w:rFonts w:ascii="Arial" w:hAnsi="Arial" w:cs="Arial"/>
          <w:spacing w:val="-3"/>
        </w:rPr>
        <w:t xml:space="preserve"> </w:t>
      </w:r>
      <w:r w:rsidRPr="00D358E9">
        <w:rPr>
          <w:rFonts w:ascii="Arial" w:hAnsi="Arial" w:cs="Arial"/>
        </w:rPr>
        <w:t>întreprindere</w:t>
      </w:r>
      <w:r w:rsidRPr="00D358E9">
        <w:rPr>
          <w:rFonts w:ascii="Arial" w:hAnsi="Arial" w:cs="Arial"/>
          <w:spacing w:val="-2"/>
        </w:rPr>
        <w:t xml:space="preserve"> </w:t>
      </w:r>
      <w:r w:rsidRPr="00D358E9">
        <w:rPr>
          <w:rFonts w:ascii="Arial" w:hAnsi="Arial" w:cs="Arial"/>
        </w:rPr>
        <w:t>sau</w:t>
      </w:r>
      <w:r w:rsidRPr="00D358E9">
        <w:rPr>
          <w:rFonts w:ascii="Arial" w:hAnsi="Arial" w:cs="Arial"/>
          <w:spacing w:val="-4"/>
        </w:rPr>
        <w:t xml:space="preserve"> </w:t>
      </w:r>
      <w:r w:rsidRPr="00D358E9">
        <w:rPr>
          <w:rFonts w:ascii="Arial" w:hAnsi="Arial" w:cs="Arial"/>
        </w:rPr>
        <w:t>al</w:t>
      </w:r>
      <w:r w:rsidRPr="00D358E9">
        <w:rPr>
          <w:rFonts w:ascii="Arial" w:hAnsi="Arial" w:cs="Arial"/>
          <w:spacing w:val="-5"/>
        </w:rPr>
        <w:t xml:space="preserve"> </w:t>
      </w:r>
      <w:r w:rsidRPr="00D358E9">
        <w:rPr>
          <w:rFonts w:ascii="Arial" w:hAnsi="Arial" w:cs="Arial"/>
        </w:rPr>
        <w:t>unei</w:t>
      </w:r>
      <w:r w:rsidRPr="00D358E9">
        <w:rPr>
          <w:rFonts w:ascii="Arial" w:hAnsi="Arial" w:cs="Arial"/>
          <w:spacing w:val="-5"/>
        </w:rPr>
        <w:t xml:space="preserve"> </w:t>
      </w:r>
      <w:r w:rsidRPr="00D358E9">
        <w:rPr>
          <w:rFonts w:ascii="Arial" w:hAnsi="Arial" w:cs="Arial"/>
        </w:rPr>
        <w:t>clauze</w:t>
      </w:r>
      <w:r w:rsidRPr="00D358E9">
        <w:rPr>
          <w:rFonts w:ascii="Arial" w:hAnsi="Arial" w:cs="Arial"/>
          <w:spacing w:val="-4"/>
        </w:rPr>
        <w:t xml:space="preserve"> </w:t>
      </w:r>
      <w:r w:rsidRPr="00D358E9">
        <w:rPr>
          <w:rFonts w:ascii="Arial" w:hAnsi="Arial" w:cs="Arial"/>
        </w:rPr>
        <w:t>din</w:t>
      </w:r>
      <w:r w:rsidRPr="00D358E9">
        <w:rPr>
          <w:rFonts w:ascii="Arial" w:hAnsi="Arial" w:cs="Arial"/>
          <w:spacing w:val="-2"/>
        </w:rPr>
        <w:t xml:space="preserve"> </w:t>
      </w:r>
      <w:r w:rsidRPr="00D358E9">
        <w:rPr>
          <w:rFonts w:ascii="Arial" w:hAnsi="Arial" w:cs="Arial"/>
        </w:rPr>
        <w:t>statutul</w:t>
      </w:r>
      <w:r w:rsidRPr="00D358E9">
        <w:rPr>
          <w:rFonts w:ascii="Arial" w:hAnsi="Arial" w:cs="Arial"/>
          <w:spacing w:val="-3"/>
        </w:rPr>
        <w:t xml:space="preserve"> </w:t>
      </w:r>
      <w:r w:rsidRPr="00D358E9">
        <w:rPr>
          <w:rFonts w:ascii="Arial" w:hAnsi="Arial" w:cs="Arial"/>
        </w:rPr>
        <w:t>acesteia;</w:t>
      </w:r>
    </w:p>
    <w:p w:rsidR="003852E2" w:rsidRPr="00D358E9" w:rsidRDefault="003852E2" w:rsidP="000655E6">
      <w:pPr>
        <w:pStyle w:val="Listparagraf"/>
        <w:numPr>
          <w:ilvl w:val="0"/>
          <w:numId w:val="53"/>
        </w:numPr>
        <w:tabs>
          <w:tab w:val="left" w:pos="434"/>
        </w:tabs>
        <w:spacing w:before="0"/>
        <w:ind w:left="0" w:right="158" w:firstLine="0"/>
        <w:jc w:val="both"/>
        <w:rPr>
          <w:rFonts w:ascii="Arial" w:hAnsi="Arial" w:cs="Arial"/>
        </w:rPr>
      </w:pPr>
      <w:r w:rsidRPr="00D358E9">
        <w:rPr>
          <w:rFonts w:ascii="Arial" w:hAnsi="Arial" w:cs="Arial"/>
        </w:rPr>
        <w:t xml:space="preserve">o întreprindere este </w:t>
      </w:r>
      <w:proofErr w:type="spellStart"/>
      <w:r w:rsidRPr="00D358E9">
        <w:rPr>
          <w:rFonts w:ascii="Arial" w:hAnsi="Arial" w:cs="Arial"/>
        </w:rPr>
        <w:t>acţionară</w:t>
      </w:r>
      <w:proofErr w:type="spellEnd"/>
      <w:r w:rsidRPr="00D358E9">
        <w:rPr>
          <w:rFonts w:ascii="Arial" w:hAnsi="Arial" w:cs="Arial"/>
        </w:rPr>
        <w:t xml:space="preserve"> sau asociată a celeilalte întreprinderi </w:t>
      </w:r>
      <w:proofErr w:type="spellStart"/>
      <w:r w:rsidRPr="00D358E9">
        <w:rPr>
          <w:rFonts w:ascii="Arial" w:hAnsi="Arial" w:cs="Arial"/>
        </w:rPr>
        <w:t>şi</w:t>
      </w:r>
      <w:proofErr w:type="spellEnd"/>
      <w:r w:rsidRPr="00D358E9">
        <w:rPr>
          <w:rFonts w:ascii="Arial" w:hAnsi="Arial" w:cs="Arial"/>
        </w:rPr>
        <w:t xml:space="preserve"> </w:t>
      </w:r>
      <w:proofErr w:type="spellStart"/>
      <w:r w:rsidRPr="00D358E9">
        <w:rPr>
          <w:rFonts w:ascii="Arial" w:hAnsi="Arial" w:cs="Arial"/>
        </w:rPr>
        <w:t>deţine</w:t>
      </w:r>
      <w:proofErr w:type="spellEnd"/>
      <w:r w:rsidRPr="00D358E9">
        <w:rPr>
          <w:rFonts w:ascii="Arial" w:hAnsi="Arial" w:cs="Arial"/>
        </w:rPr>
        <w:t xml:space="preserve"> singură, în baza unui acord cu </w:t>
      </w:r>
      <w:proofErr w:type="spellStart"/>
      <w:r w:rsidRPr="00D358E9">
        <w:rPr>
          <w:rFonts w:ascii="Arial" w:hAnsi="Arial" w:cs="Arial"/>
        </w:rPr>
        <w:t>alţi</w:t>
      </w:r>
      <w:proofErr w:type="spellEnd"/>
      <w:r w:rsidRPr="00D358E9">
        <w:rPr>
          <w:rFonts w:ascii="Arial" w:hAnsi="Arial" w:cs="Arial"/>
        </w:rPr>
        <w:t xml:space="preserve"> </w:t>
      </w:r>
      <w:proofErr w:type="spellStart"/>
      <w:r w:rsidRPr="00D358E9">
        <w:rPr>
          <w:rFonts w:ascii="Arial" w:hAnsi="Arial" w:cs="Arial"/>
        </w:rPr>
        <w:t>acţionari</w:t>
      </w:r>
      <w:proofErr w:type="spellEnd"/>
      <w:r w:rsidRPr="00D358E9">
        <w:rPr>
          <w:rFonts w:ascii="Arial" w:hAnsi="Arial" w:cs="Arial"/>
        </w:rPr>
        <w:t xml:space="preserve"> ori </w:t>
      </w:r>
      <w:proofErr w:type="spellStart"/>
      <w:r w:rsidRPr="00D358E9">
        <w:rPr>
          <w:rFonts w:ascii="Arial" w:hAnsi="Arial" w:cs="Arial"/>
        </w:rPr>
        <w:t>asociaţi</w:t>
      </w:r>
      <w:proofErr w:type="spellEnd"/>
      <w:r w:rsidRPr="00D358E9">
        <w:rPr>
          <w:rFonts w:ascii="Arial" w:hAnsi="Arial" w:cs="Arial"/>
        </w:rPr>
        <w:t xml:space="preserve"> ai acelei întreprinderi, majoritatea drepturilor de vot ale </w:t>
      </w:r>
      <w:proofErr w:type="spellStart"/>
      <w:r w:rsidRPr="00D358E9">
        <w:rPr>
          <w:rFonts w:ascii="Arial" w:hAnsi="Arial" w:cs="Arial"/>
        </w:rPr>
        <w:t>acţionarilor</w:t>
      </w:r>
      <w:proofErr w:type="spellEnd"/>
      <w:r w:rsidRPr="00D358E9">
        <w:rPr>
          <w:rFonts w:ascii="Arial" w:hAnsi="Arial" w:cs="Arial"/>
        </w:rPr>
        <w:t xml:space="preserve"> sau </w:t>
      </w:r>
      <w:proofErr w:type="spellStart"/>
      <w:r w:rsidRPr="00D358E9">
        <w:rPr>
          <w:rFonts w:ascii="Arial" w:hAnsi="Arial" w:cs="Arial"/>
        </w:rPr>
        <w:t>asociaţilor</w:t>
      </w:r>
      <w:proofErr w:type="spellEnd"/>
      <w:r w:rsidRPr="00D358E9">
        <w:rPr>
          <w:rFonts w:ascii="Arial" w:hAnsi="Arial" w:cs="Arial"/>
        </w:rPr>
        <w:t xml:space="preserve"> întreprinderii</w:t>
      </w:r>
      <w:r w:rsidRPr="00D358E9">
        <w:rPr>
          <w:rFonts w:ascii="Arial" w:hAnsi="Arial" w:cs="Arial"/>
          <w:spacing w:val="-18"/>
        </w:rPr>
        <w:t xml:space="preserve"> </w:t>
      </w:r>
      <w:r w:rsidRPr="00D358E9">
        <w:rPr>
          <w:rFonts w:ascii="Arial" w:hAnsi="Arial" w:cs="Arial"/>
        </w:rPr>
        <w:t>respective.</w:t>
      </w:r>
    </w:p>
    <w:p w:rsidR="003852E2" w:rsidRPr="00D358E9" w:rsidRDefault="003852E2" w:rsidP="003852E2">
      <w:pPr>
        <w:pStyle w:val="Corptext"/>
        <w:spacing w:before="0"/>
        <w:ind w:left="0" w:right="127"/>
        <w:jc w:val="both"/>
        <w:rPr>
          <w:rFonts w:ascii="Arial" w:hAnsi="Arial" w:cs="Arial"/>
          <w:sz w:val="22"/>
          <w:szCs w:val="22"/>
        </w:rPr>
      </w:pPr>
      <w:r w:rsidRPr="00D358E9">
        <w:rPr>
          <w:rFonts w:ascii="Arial" w:hAnsi="Arial" w:cs="Arial"/>
          <w:b/>
          <w:sz w:val="22"/>
          <w:szCs w:val="22"/>
        </w:rPr>
        <w:t xml:space="preserve">Întreprinderea mică </w:t>
      </w:r>
      <w:r w:rsidRPr="00D358E9">
        <w:rPr>
          <w:rFonts w:ascii="Arial" w:hAnsi="Arial" w:cs="Arial"/>
          <w:sz w:val="22"/>
          <w:szCs w:val="22"/>
        </w:rPr>
        <w:t xml:space="preserve">– reprezintă întreprinderea care are între 10 </w:t>
      </w:r>
      <w:proofErr w:type="spellStart"/>
      <w:r w:rsidRPr="00D358E9">
        <w:rPr>
          <w:rFonts w:ascii="Arial" w:hAnsi="Arial" w:cs="Arial"/>
          <w:sz w:val="22"/>
          <w:szCs w:val="22"/>
        </w:rPr>
        <w:t>şi</w:t>
      </w:r>
      <w:proofErr w:type="spellEnd"/>
      <w:r w:rsidRPr="00D358E9">
        <w:rPr>
          <w:rFonts w:ascii="Arial" w:hAnsi="Arial" w:cs="Arial"/>
          <w:sz w:val="22"/>
          <w:szCs w:val="22"/>
        </w:rPr>
        <w:t xml:space="preserve"> 49 de </w:t>
      </w:r>
      <w:proofErr w:type="spellStart"/>
      <w:r w:rsidRPr="00D358E9">
        <w:rPr>
          <w:rFonts w:ascii="Arial" w:hAnsi="Arial" w:cs="Arial"/>
          <w:sz w:val="22"/>
          <w:szCs w:val="22"/>
        </w:rPr>
        <w:t>salariaţi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realizează o cifră de afaceri anuală netă sau </w:t>
      </w:r>
      <w:proofErr w:type="spellStart"/>
      <w:r w:rsidRPr="00D358E9">
        <w:rPr>
          <w:rFonts w:ascii="Arial" w:hAnsi="Arial" w:cs="Arial"/>
          <w:sz w:val="22"/>
          <w:szCs w:val="22"/>
        </w:rPr>
        <w:t>deţin</w:t>
      </w:r>
      <w:proofErr w:type="spellEnd"/>
      <w:r w:rsidRPr="00D358E9">
        <w:rPr>
          <w:rFonts w:ascii="Arial" w:hAnsi="Arial" w:cs="Arial"/>
          <w:sz w:val="22"/>
          <w:szCs w:val="22"/>
        </w:rPr>
        <w:t xml:space="preserve"> active totale de până la 10 milioane euro, echivalent în lei. Calculul </w:t>
      </w:r>
      <w:proofErr w:type="spellStart"/>
      <w:r w:rsidRPr="00D358E9">
        <w:rPr>
          <w:rFonts w:ascii="Arial" w:hAnsi="Arial" w:cs="Arial"/>
          <w:sz w:val="22"/>
          <w:szCs w:val="22"/>
        </w:rPr>
        <w:t>numarului</w:t>
      </w:r>
      <w:proofErr w:type="spellEnd"/>
      <w:r w:rsidRPr="00D358E9">
        <w:rPr>
          <w:rFonts w:ascii="Arial" w:hAnsi="Arial" w:cs="Arial"/>
          <w:sz w:val="22"/>
          <w:szCs w:val="22"/>
        </w:rPr>
        <w:t xml:space="preserve"> mediu de </w:t>
      </w:r>
      <w:proofErr w:type="spellStart"/>
      <w:r w:rsidRPr="00D358E9">
        <w:rPr>
          <w:rFonts w:ascii="Arial" w:hAnsi="Arial" w:cs="Arial"/>
          <w:sz w:val="22"/>
          <w:szCs w:val="22"/>
        </w:rPr>
        <w:t>salariati</w:t>
      </w:r>
      <w:proofErr w:type="spellEnd"/>
      <w:r w:rsidRPr="00D358E9">
        <w:rPr>
          <w:rFonts w:ascii="Arial" w:hAnsi="Arial" w:cs="Arial"/>
          <w:sz w:val="22"/>
          <w:szCs w:val="22"/>
        </w:rPr>
        <w:t xml:space="preserve"> si a cifrei de afaceri ai solicitantului se </w:t>
      </w:r>
      <w:proofErr w:type="spellStart"/>
      <w:r w:rsidRPr="00D358E9">
        <w:rPr>
          <w:rFonts w:ascii="Arial" w:hAnsi="Arial" w:cs="Arial"/>
          <w:sz w:val="22"/>
          <w:szCs w:val="22"/>
        </w:rPr>
        <w:t>stabileşte</w:t>
      </w:r>
      <w:proofErr w:type="spellEnd"/>
      <w:r w:rsidRPr="00D358E9">
        <w:rPr>
          <w:rFonts w:ascii="Arial" w:hAnsi="Arial" w:cs="Arial"/>
          <w:sz w:val="22"/>
          <w:szCs w:val="22"/>
        </w:rPr>
        <w:t xml:space="preserve"> conform prevederilor art.4 din Legea nr. 346/ 2004, cu modificările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completările ulterioare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Ghidului IMM de pe pagina de internet: </w:t>
      </w:r>
      <w:hyperlink r:id="rId28">
        <w:r w:rsidRPr="00D358E9">
          <w:rPr>
            <w:rFonts w:ascii="Arial" w:hAnsi="Arial" w:cs="Arial"/>
            <w:color w:val="0000FF"/>
            <w:sz w:val="22"/>
            <w:szCs w:val="22"/>
            <w:u w:val="single" w:color="0000FF"/>
          </w:rPr>
          <w:t>http://ec.europa.eu/enterprise/policies/sme/files/sme_definition/sme_user_guide_en.pdf</w:t>
        </w:r>
      </w:hyperlink>
    </w:p>
    <w:p w:rsidR="003852E2" w:rsidRPr="00D358E9" w:rsidRDefault="003852E2" w:rsidP="003852E2">
      <w:pPr>
        <w:pStyle w:val="Corptext"/>
        <w:spacing w:before="0"/>
        <w:ind w:left="0" w:right="154"/>
        <w:jc w:val="both"/>
        <w:rPr>
          <w:rFonts w:ascii="Arial" w:hAnsi="Arial" w:cs="Arial"/>
          <w:sz w:val="22"/>
          <w:szCs w:val="22"/>
        </w:rPr>
      </w:pPr>
      <w:r w:rsidRPr="00D358E9">
        <w:rPr>
          <w:rFonts w:ascii="Arial" w:hAnsi="Arial" w:cs="Arial"/>
          <w:b/>
          <w:sz w:val="22"/>
          <w:szCs w:val="22"/>
        </w:rPr>
        <w:t xml:space="preserve">Întreprinderile partenere </w:t>
      </w:r>
      <w:r w:rsidRPr="00D358E9">
        <w:rPr>
          <w:rFonts w:ascii="Arial" w:hAnsi="Arial" w:cs="Arial"/>
          <w:sz w:val="22"/>
          <w:szCs w:val="22"/>
        </w:rPr>
        <w:t xml:space="preserve">– reprezintă toate întreprinderile care nu sunt clasificate ca întreprinderi legate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între care există următoarea </w:t>
      </w:r>
      <w:proofErr w:type="spellStart"/>
      <w:r w:rsidRPr="00D358E9">
        <w:rPr>
          <w:rFonts w:ascii="Arial" w:hAnsi="Arial" w:cs="Arial"/>
          <w:sz w:val="22"/>
          <w:szCs w:val="22"/>
        </w:rPr>
        <w:t>relaţie</w:t>
      </w:r>
      <w:proofErr w:type="spellEnd"/>
      <w:r w:rsidRPr="00D358E9">
        <w:rPr>
          <w:rFonts w:ascii="Arial" w:hAnsi="Arial" w:cs="Arial"/>
          <w:sz w:val="22"/>
          <w:szCs w:val="22"/>
        </w:rPr>
        <w:t xml:space="preserve">: întreprinderea (din amonte) </w:t>
      </w:r>
      <w:proofErr w:type="spellStart"/>
      <w:r w:rsidRPr="00D358E9">
        <w:rPr>
          <w:rFonts w:ascii="Arial" w:hAnsi="Arial" w:cs="Arial"/>
          <w:sz w:val="22"/>
          <w:szCs w:val="22"/>
        </w:rPr>
        <w:t>deţine</w:t>
      </w:r>
      <w:proofErr w:type="spellEnd"/>
      <w:r w:rsidRPr="00D358E9">
        <w:rPr>
          <w:rFonts w:ascii="Arial" w:hAnsi="Arial" w:cs="Arial"/>
          <w:sz w:val="22"/>
          <w:szCs w:val="22"/>
        </w:rPr>
        <w:t>, individual sau în comun cu una ori mai multe întreprinderi legate, 25% sau mai mult din capitalul social ori din drepturile de vot ale unei alte întreprinderi (din aval).</w:t>
      </w:r>
    </w:p>
    <w:p w:rsidR="003852E2" w:rsidRPr="00D358E9" w:rsidRDefault="003852E2" w:rsidP="003852E2">
      <w:pPr>
        <w:pStyle w:val="Corptext"/>
        <w:spacing w:before="0"/>
        <w:ind w:left="0" w:right="149"/>
        <w:jc w:val="both"/>
        <w:rPr>
          <w:rFonts w:ascii="Arial" w:hAnsi="Arial" w:cs="Arial"/>
          <w:sz w:val="22"/>
          <w:szCs w:val="22"/>
        </w:rPr>
      </w:pPr>
      <w:r w:rsidRPr="00D358E9">
        <w:rPr>
          <w:rFonts w:ascii="Arial" w:hAnsi="Arial" w:cs="Arial"/>
          <w:b/>
          <w:sz w:val="22"/>
          <w:szCs w:val="22"/>
        </w:rPr>
        <w:t xml:space="preserve">Ministerul Agriculturii </w:t>
      </w:r>
      <w:proofErr w:type="spellStart"/>
      <w:r w:rsidRPr="00D358E9">
        <w:rPr>
          <w:rFonts w:ascii="Arial" w:hAnsi="Arial" w:cs="Arial"/>
          <w:b/>
          <w:sz w:val="22"/>
          <w:szCs w:val="22"/>
        </w:rPr>
        <w:t>şi</w:t>
      </w:r>
      <w:proofErr w:type="spellEnd"/>
      <w:r w:rsidRPr="00D358E9">
        <w:rPr>
          <w:rFonts w:ascii="Arial" w:hAnsi="Arial" w:cs="Arial"/>
          <w:b/>
          <w:sz w:val="22"/>
          <w:szCs w:val="22"/>
        </w:rPr>
        <w:t xml:space="preserve"> Dezvoltării Rurale (MADR) </w:t>
      </w:r>
      <w:r w:rsidRPr="00D358E9">
        <w:rPr>
          <w:rFonts w:ascii="Arial" w:hAnsi="Arial" w:cs="Arial"/>
          <w:sz w:val="22"/>
          <w:szCs w:val="22"/>
        </w:rPr>
        <w:t xml:space="preserve">– reprezintă autoritatea publică centrală responsabilă cu aplicarea strategiei </w:t>
      </w:r>
      <w:proofErr w:type="spellStart"/>
      <w:r w:rsidRPr="00D358E9">
        <w:rPr>
          <w:rFonts w:ascii="Arial" w:hAnsi="Arial" w:cs="Arial"/>
          <w:sz w:val="22"/>
          <w:szCs w:val="22"/>
        </w:rPr>
        <w:t>şi</w:t>
      </w:r>
      <w:proofErr w:type="spellEnd"/>
      <w:r w:rsidRPr="00D358E9">
        <w:rPr>
          <w:rFonts w:ascii="Arial" w:hAnsi="Arial" w:cs="Arial"/>
          <w:sz w:val="22"/>
          <w:szCs w:val="22"/>
        </w:rPr>
        <w:t xml:space="preserve"> programului de guvernare, cu rol în elaborarea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implementarea strategiilor </w:t>
      </w:r>
      <w:proofErr w:type="spellStart"/>
      <w:r w:rsidRPr="00D358E9">
        <w:rPr>
          <w:rFonts w:ascii="Arial" w:hAnsi="Arial" w:cs="Arial"/>
          <w:sz w:val="22"/>
          <w:szCs w:val="22"/>
        </w:rPr>
        <w:t>naţionale</w:t>
      </w:r>
      <w:proofErr w:type="spellEnd"/>
      <w:r w:rsidRPr="00D358E9">
        <w:rPr>
          <w:rFonts w:ascii="Arial" w:hAnsi="Arial" w:cs="Arial"/>
          <w:sz w:val="22"/>
          <w:szCs w:val="22"/>
        </w:rPr>
        <w:t xml:space="preserve"> sectoriale în domeniile agriculturii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producţiei</w:t>
      </w:r>
      <w:proofErr w:type="spellEnd"/>
      <w:r w:rsidRPr="00D358E9">
        <w:rPr>
          <w:rFonts w:ascii="Arial" w:hAnsi="Arial" w:cs="Arial"/>
          <w:sz w:val="22"/>
          <w:szCs w:val="22"/>
        </w:rPr>
        <w:t xml:space="preserve"> alimentare, dezvoltării rurale, </w:t>
      </w:r>
      <w:proofErr w:type="spellStart"/>
      <w:r w:rsidRPr="00D358E9">
        <w:rPr>
          <w:rFonts w:ascii="Arial" w:hAnsi="Arial" w:cs="Arial"/>
          <w:sz w:val="22"/>
          <w:szCs w:val="22"/>
        </w:rPr>
        <w:t>îmbunătăţirilor</w:t>
      </w:r>
      <w:proofErr w:type="spellEnd"/>
      <w:r w:rsidRPr="00D358E9">
        <w:rPr>
          <w:rFonts w:ascii="Arial" w:hAnsi="Arial" w:cs="Arial"/>
          <w:sz w:val="22"/>
          <w:szCs w:val="22"/>
        </w:rPr>
        <w:t xml:space="preserve"> funciare,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 domeniile conexe: cercetare </w:t>
      </w:r>
      <w:proofErr w:type="spellStart"/>
      <w:r w:rsidRPr="00D358E9">
        <w:rPr>
          <w:rFonts w:ascii="Arial" w:hAnsi="Arial" w:cs="Arial"/>
          <w:sz w:val="22"/>
          <w:szCs w:val="22"/>
        </w:rPr>
        <w:t>ştiinţifică</w:t>
      </w:r>
      <w:proofErr w:type="spellEnd"/>
      <w:r w:rsidRPr="00D358E9">
        <w:rPr>
          <w:rFonts w:ascii="Arial" w:hAnsi="Arial" w:cs="Arial"/>
          <w:sz w:val="22"/>
          <w:szCs w:val="22"/>
        </w:rPr>
        <w:t xml:space="preserve"> de specialitate, conservarea </w:t>
      </w:r>
      <w:proofErr w:type="spellStart"/>
      <w:r w:rsidRPr="00D358E9">
        <w:rPr>
          <w:rFonts w:ascii="Arial" w:hAnsi="Arial" w:cs="Arial"/>
          <w:sz w:val="22"/>
          <w:szCs w:val="22"/>
        </w:rPr>
        <w:t>şi</w:t>
      </w:r>
      <w:proofErr w:type="spellEnd"/>
      <w:r w:rsidRPr="00D358E9">
        <w:rPr>
          <w:rFonts w:ascii="Arial" w:hAnsi="Arial" w:cs="Arial"/>
          <w:sz w:val="22"/>
          <w:szCs w:val="22"/>
        </w:rPr>
        <w:t xml:space="preserve"> managementul durabil al solurilor </w:t>
      </w:r>
      <w:proofErr w:type="spellStart"/>
      <w:r w:rsidRPr="00D358E9">
        <w:rPr>
          <w:rFonts w:ascii="Arial" w:hAnsi="Arial" w:cs="Arial"/>
          <w:sz w:val="22"/>
          <w:szCs w:val="22"/>
        </w:rPr>
        <w:t>şi</w:t>
      </w:r>
      <w:proofErr w:type="spellEnd"/>
      <w:r w:rsidRPr="00D358E9">
        <w:rPr>
          <w:rFonts w:ascii="Arial" w:hAnsi="Arial" w:cs="Arial"/>
          <w:sz w:val="22"/>
          <w:szCs w:val="22"/>
        </w:rPr>
        <w:t xml:space="preserve"> al resurselor genetice vegetale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animale.</w:t>
      </w:r>
    </w:p>
    <w:p w:rsidR="003852E2" w:rsidRPr="00D358E9" w:rsidRDefault="003852E2" w:rsidP="003852E2">
      <w:pPr>
        <w:pStyle w:val="Corptext"/>
        <w:spacing w:before="0"/>
        <w:ind w:left="0" w:right="160"/>
        <w:jc w:val="both"/>
        <w:rPr>
          <w:rFonts w:ascii="Arial" w:hAnsi="Arial" w:cs="Arial"/>
          <w:sz w:val="22"/>
          <w:szCs w:val="22"/>
        </w:rPr>
      </w:pPr>
      <w:r w:rsidRPr="00D358E9">
        <w:rPr>
          <w:rFonts w:ascii="Arial" w:hAnsi="Arial" w:cs="Arial"/>
          <w:b/>
          <w:sz w:val="22"/>
          <w:szCs w:val="22"/>
        </w:rPr>
        <w:t xml:space="preserve">Microîntreprindere </w:t>
      </w:r>
      <w:r w:rsidRPr="00D358E9">
        <w:rPr>
          <w:rFonts w:ascii="Arial" w:hAnsi="Arial" w:cs="Arial"/>
          <w:sz w:val="22"/>
          <w:szCs w:val="22"/>
        </w:rPr>
        <w:t xml:space="preserve">– reprezintă întreprinderea care are până la 9 </w:t>
      </w:r>
      <w:proofErr w:type="spellStart"/>
      <w:r w:rsidRPr="00D358E9">
        <w:rPr>
          <w:rFonts w:ascii="Arial" w:hAnsi="Arial" w:cs="Arial"/>
          <w:sz w:val="22"/>
          <w:szCs w:val="22"/>
        </w:rPr>
        <w:t>salariaţi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realizează o cifră de afaceri anuală netă sau </w:t>
      </w:r>
      <w:proofErr w:type="spellStart"/>
      <w:r w:rsidRPr="00D358E9">
        <w:rPr>
          <w:rFonts w:ascii="Arial" w:hAnsi="Arial" w:cs="Arial"/>
          <w:sz w:val="22"/>
          <w:szCs w:val="22"/>
        </w:rPr>
        <w:t>deţin</w:t>
      </w:r>
      <w:proofErr w:type="spellEnd"/>
      <w:r w:rsidRPr="00D358E9">
        <w:rPr>
          <w:rFonts w:ascii="Arial" w:hAnsi="Arial" w:cs="Arial"/>
          <w:sz w:val="22"/>
          <w:szCs w:val="22"/>
        </w:rPr>
        <w:t xml:space="preserve"> active totale de până la 2 milioane euro, echivalent în lei; Calculul </w:t>
      </w:r>
      <w:proofErr w:type="spellStart"/>
      <w:r w:rsidRPr="00D358E9">
        <w:rPr>
          <w:rFonts w:ascii="Arial" w:hAnsi="Arial" w:cs="Arial"/>
          <w:sz w:val="22"/>
          <w:szCs w:val="22"/>
        </w:rPr>
        <w:t>numarului</w:t>
      </w:r>
      <w:proofErr w:type="spellEnd"/>
      <w:r w:rsidRPr="00D358E9">
        <w:rPr>
          <w:rFonts w:ascii="Arial" w:hAnsi="Arial" w:cs="Arial"/>
          <w:sz w:val="22"/>
          <w:szCs w:val="22"/>
        </w:rPr>
        <w:t xml:space="preserve"> mediu de </w:t>
      </w:r>
      <w:proofErr w:type="spellStart"/>
      <w:r w:rsidRPr="00D358E9">
        <w:rPr>
          <w:rFonts w:ascii="Arial" w:hAnsi="Arial" w:cs="Arial"/>
          <w:sz w:val="22"/>
          <w:szCs w:val="22"/>
        </w:rPr>
        <w:t>salariati</w:t>
      </w:r>
      <w:proofErr w:type="spellEnd"/>
      <w:r w:rsidRPr="00D358E9">
        <w:rPr>
          <w:rFonts w:ascii="Arial" w:hAnsi="Arial" w:cs="Arial"/>
          <w:sz w:val="22"/>
          <w:szCs w:val="22"/>
        </w:rPr>
        <w:t xml:space="preserve"> si a cifrei de afaceri ai solicitantului se </w:t>
      </w:r>
      <w:proofErr w:type="spellStart"/>
      <w:r w:rsidRPr="00D358E9">
        <w:rPr>
          <w:rFonts w:ascii="Arial" w:hAnsi="Arial" w:cs="Arial"/>
          <w:sz w:val="22"/>
          <w:szCs w:val="22"/>
        </w:rPr>
        <w:t>stabileşte</w:t>
      </w:r>
      <w:proofErr w:type="spellEnd"/>
      <w:r w:rsidRPr="00D358E9">
        <w:rPr>
          <w:rFonts w:ascii="Arial" w:hAnsi="Arial" w:cs="Arial"/>
          <w:sz w:val="22"/>
          <w:szCs w:val="22"/>
        </w:rPr>
        <w:t xml:space="preserve"> conform prevederilor art.4 din Legea nr. 346/ 2004, cu modificările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completările ulterioare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Ghidului IMM de pe pagina de internet: </w:t>
      </w:r>
      <w:hyperlink r:id="rId29">
        <w:r w:rsidRPr="00D358E9">
          <w:rPr>
            <w:rFonts w:ascii="Arial" w:hAnsi="Arial" w:cs="Arial"/>
            <w:sz w:val="22"/>
            <w:szCs w:val="22"/>
          </w:rPr>
          <w:t>http://ec.europa.eu/enterprise/policies/sme/files/sme_definition/sme_user_guide_en.pdf</w:t>
        </w:r>
      </w:hyperlink>
    </w:p>
    <w:p w:rsidR="003852E2" w:rsidRPr="00D358E9" w:rsidRDefault="003852E2" w:rsidP="003852E2">
      <w:pPr>
        <w:ind w:right="147"/>
        <w:jc w:val="both"/>
        <w:rPr>
          <w:rFonts w:ascii="Arial" w:hAnsi="Arial" w:cs="Arial"/>
        </w:rPr>
      </w:pPr>
      <w:r w:rsidRPr="00D358E9">
        <w:rPr>
          <w:rFonts w:ascii="Arial" w:hAnsi="Arial" w:cs="Arial"/>
          <w:b/>
        </w:rPr>
        <w:t xml:space="preserve">Microîntreprinderea </w:t>
      </w:r>
      <w:proofErr w:type="spellStart"/>
      <w:r w:rsidRPr="00D358E9">
        <w:rPr>
          <w:rFonts w:ascii="Arial" w:hAnsi="Arial" w:cs="Arial"/>
          <w:b/>
        </w:rPr>
        <w:t>înfiinţată</w:t>
      </w:r>
      <w:proofErr w:type="spellEnd"/>
      <w:r w:rsidRPr="00D358E9">
        <w:rPr>
          <w:rFonts w:ascii="Arial" w:hAnsi="Arial" w:cs="Arial"/>
          <w:b/>
        </w:rPr>
        <w:t xml:space="preserve"> de întreprinzătorul debutant („societate cu răspundere limitată - debutant” sau „S.R.L. - D.”) </w:t>
      </w:r>
      <w:r w:rsidRPr="00D358E9">
        <w:rPr>
          <w:rFonts w:ascii="Arial" w:hAnsi="Arial" w:cs="Arial"/>
        </w:rPr>
        <w:t>– reprezintă microîntreprinderea nou-</w:t>
      </w:r>
      <w:proofErr w:type="spellStart"/>
      <w:r w:rsidRPr="00D358E9">
        <w:rPr>
          <w:rFonts w:ascii="Arial" w:hAnsi="Arial" w:cs="Arial"/>
        </w:rPr>
        <w:t>înfiinţată</w:t>
      </w:r>
      <w:proofErr w:type="spellEnd"/>
      <w:r w:rsidRPr="00D358E9">
        <w:rPr>
          <w:rFonts w:ascii="Arial" w:hAnsi="Arial" w:cs="Arial"/>
        </w:rPr>
        <w:t xml:space="preserve">, condusă de un întreprinzător debutant în afaceri, care </w:t>
      </w:r>
      <w:proofErr w:type="spellStart"/>
      <w:r w:rsidRPr="00D358E9">
        <w:rPr>
          <w:rFonts w:ascii="Arial" w:hAnsi="Arial" w:cs="Arial"/>
        </w:rPr>
        <w:t>desfăşoară</w:t>
      </w:r>
      <w:proofErr w:type="spellEnd"/>
      <w:r w:rsidRPr="00D358E9">
        <w:rPr>
          <w:rFonts w:ascii="Arial" w:hAnsi="Arial" w:cs="Arial"/>
        </w:rPr>
        <w:t xml:space="preserve"> pentru prima dată activitate economică, prin intermediul unei </w:t>
      </w:r>
      <w:proofErr w:type="spellStart"/>
      <w:r w:rsidRPr="00D358E9">
        <w:rPr>
          <w:rFonts w:ascii="Arial" w:hAnsi="Arial" w:cs="Arial"/>
        </w:rPr>
        <w:t>societăţi</w:t>
      </w:r>
      <w:proofErr w:type="spellEnd"/>
      <w:r w:rsidRPr="00D358E9">
        <w:rPr>
          <w:rFonts w:ascii="Arial" w:hAnsi="Arial" w:cs="Arial"/>
        </w:rPr>
        <w:t xml:space="preserve"> cu răspundere limitată.</w:t>
      </w:r>
    </w:p>
    <w:p w:rsidR="003852E2" w:rsidRPr="00D358E9" w:rsidRDefault="003852E2" w:rsidP="003852E2">
      <w:pPr>
        <w:ind w:right="146"/>
        <w:jc w:val="both"/>
        <w:rPr>
          <w:rFonts w:ascii="Arial" w:hAnsi="Arial" w:cs="Arial"/>
        </w:rPr>
      </w:pPr>
      <w:r w:rsidRPr="00D358E9">
        <w:rPr>
          <w:rFonts w:ascii="Arial" w:hAnsi="Arial" w:cs="Arial"/>
          <w:b/>
        </w:rPr>
        <w:t xml:space="preserve">Oficiul </w:t>
      </w:r>
      <w:proofErr w:type="spellStart"/>
      <w:r w:rsidRPr="00D358E9">
        <w:rPr>
          <w:rFonts w:ascii="Arial" w:hAnsi="Arial" w:cs="Arial"/>
          <w:b/>
        </w:rPr>
        <w:t>Judeţean</w:t>
      </w:r>
      <w:proofErr w:type="spellEnd"/>
      <w:r w:rsidRPr="00D358E9">
        <w:rPr>
          <w:rFonts w:ascii="Arial" w:hAnsi="Arial" w:cs="Arial"/>
          <w:b/>
        </w:rPr>
        <w:t xml:space="preserve"> pentru </w:t>
      </w:r>
      <w:proofErr w:type="spellStart"/>
      <w:r w:rsidRPr="00D358E9">
        <w:rPr>
          <w:rFonts w:ascii="Arial" w:hAnsi="Arial" w:cs="Arial"/>
          <w:b/>
        </w:rPr>
        <w:t>Finanţarea</w:t>
      </w:r>
      <w:proofErr w:type="spellEnd"/>
      <w:r w:rsidRPr="00D358E9">
        <w:rPr>
          <w:rFonts w:ascii="Arial" w:hAnsi="Arial" w:cs="Arial"/>
          <w:b/>
        </w:rPr>
        <w:t xml:space="preserve"> </w:t>
      </w:r>
      <w:proofErr w:type="spellStart"/>
      <w:r w:rsidRPr="00D358E9">
        <w:rPr>
          <w:rFonts w:ascii="Arial" w:hAnsi="Arial" w:cs="Arial"/>
          <w:b/>
        </w:rPr>
        <w:t>Investiţiilor</w:t>
      </w:r>
      <w:proofErr w:type="spellEnd"/>
      <w:r w:rsidRPr="00D358E9">
        <w:rPr>
          <w:rFonts w:ascii="Arial" w:hAnsi="Arial" w:cs="Arial"/>
          <w:b/>
        </w:rPr>
        <w:t xml:space="preserve"> Rurale (OJFIR) </w:t>
      </w:r>
      <w:r w:rsidRPr="00D358E9">
        <w:rPr>
          <w:rFonts w:ascii="Arial" w:hAnsi="Arial" w:cs="Arial"/>
        </w:rPr>
        <w:t xml:space="preserve">– reprezintă structura organizatorică la nivel </w:t>
      </w:r>
      <w:proofErr w:type="spellStart"/>
      <w:r w:rsidRPr="00D358E9">
        <w:rPr>
          <w:rFonts w:ascii="Arial" w:hAnsi="Arial" w:cs="Arial"/>
        </w:rPr>
        <w:t>judeţean</w:t>
      </w:r>
      <w:proofErr w:type="spellEnd"/>
      <w:r w:rsidRPr="00D358E9">
        <w:rPr>
          <w:rFonts w:ascii="Arial" w:hAnsi="Arial" w:cs="Arial"/>
        </w:rPr>
        <w:t xml:space="preserve"> a AFIR (la nivel </w:t>
      </w:r>
      <w:proofErr w:type="spellStart"/>
      <w:r w:rsidRPr="00D358E9">
        <w:rPr>
          <w:rFonts w:ascii="Arial" w:hAnsi="Arial" w:cs="Arial"/>
        </w:rPr>
        <w:t>naţional</w:t>
      </w:r>
      <w:proofErr w:type="spellEnd"/>
      <w:r w:rsidRPr="00D358E9">
        <w:rPr>
          <w:rFonts w:ascii="Arial" w:hAnsi="Arial" w:cs="Arial"/>
        </w:rPr>
        <w:t xml:space="preserve"> există 41 Oficii </w:t>
      </w:r>
      <w:proofErr w:type="spellStart"/>
      <w:r w:rsidRPr="00D358E9">
        <w:rPr>
          <w:rFonts w:ascii="Arial" w:hAnsi="Arial" w:cs="Arial"/>
        </w:rPr>
        <w:t>Judeţene</w:t>
      </w:r>
      <w:proofErr w:type="spellEnd"/>
      <w:r w:rsidRPr="00D358E9">
        <w:rPr>
          <w:rFonts w:ascii="Arial" w:hAnsi="Arial" w:cs="Arial"/>
        </w:rPr>
        <w:t>).</w:t>
      </w:r>
    </w:p>
    <w:p w:rsidR="003852E2" w:rsidRPr="00D358E9" w:rsidRDefault="003852E2" w:rsidP="003852E2">
      <w:pPr>
        <w:pStyle w:val="Corptext"/>
        <w:spacing w:before="0"/>
        <w:ind w:left="0" w:right="156"/>
        <w:jc w:val="both"/>
        <w:rPr>
          <w:rFonts w:ascii="Arial" w:hAnsi="Arial" w:cs="Arial"/>
          <w:sz w:val="22"/>
          <w:szCs w:val="22"/>
        </w:rPr>
      </w:pPr>
      <w:r w:rsidRPr="00D358E9">
        <w:rPr>
          <w:rFonts w:ascii="Arial" w:hAnsi="Arial" w:cs="Arial"/>
          <w:b/>
          <w:sz w:val="22"/>
          <w:szCs w:val="22"/>
        </w:rPr>
        <w:t xml:space="preserve">Pragul minim </w:t>
      </w:r>
      <w:r w:rsidRPr="00D358E9">
        <w:rPr>
          <w:rFonts w:ascii="Arial" w:hAnsi="Arial" w:cs="Arial"/>
          <w:sz w:val="22"/>
          <w:szCs w:val="22"/>
        </w:rPr>
        <w:t xml:space="preserve">– reprezintă pragul sub care niciun proiect nu poate primi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în cadrul unei Măsuri din cadrul PNDR 2014-2020.</w:t>
      </w:r>
    </w:p>
    <w:p w:rsidR="003852E2" w:rsidRPr="00D358E9" w:rsidRDefault="003852E2" w:rsidP="003852E2">
      <w:pPr>
        <w:pStyle w:val="Corptext"/>
        <w:spacing w:before="0"/>
        <w:ind w:left="0" w:right="150"/>
        <w:jc w:val="both"/>
        <w:rPr>
          <w:rFonts w:ascii="Arial" w:hAnsi="Arial" w:cs="Arial"/>
          <w:sz w:val="22"/>
          <w:szCs w:val="22"/>
        </w:rPr>
      </w:pPr>
      <w:r w:rsidRPr="00D358E9">
        <w:rPr>
          <w:rFonts w:ascii="Arial" w:hAnsi="Arial" w:cs="Arial"/>
          <w:b/>
          <w:sz w:val="22"/>
          <w:szCs w:val="22"/>
        </w:rPr>
        <w:t xml:space="preserve">Preluarea integrală a exploatației agricole </w:t>
      </w:r>
      <w:r w:rsidRPr="00D358E9">
        <w:rPr>
          <w:rFonts w:ascii="Arial" w:hAnsi="Arial" w:cs="Arial"/>
          <w:sz w:val="22"/>
          <w:szCs w:val="22"/>
        </w:rPr>
        <w:t xml:space="preserve">– reprezintă trecerea tuturor terenurilor aflate în proprietate/ </w:t>
      </w:r>
      <w:proofErr w:type="spellStart"/>
      <w:r w:rsidRPr="00D358E9">
        <w:rPr>
          <w:rFonts w:ascii="Arial" w:hAnsi="Arial" w:cs="Arial"/>
          <w:sz w:val="22"/>
          <w:szCs w:val="22"/>
        </w:rPr>
        <w:t>folosinţă</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sau animalelor existente într-o/ la o gospodărie/ exploatație agricolă individuală/ persoană fizică autorizată/ întreprindere individuală/  întreprindere  </w:t>
      </w:r>
      <w:proofErr w:type="spellStart"/>
      <w:r w:rsidRPr="00D358E9">
        <w:rPr>
          <w:rFonts w:ascii="Arial" w:hAnsi="Arial" w:cs="Arial"/>
          <w:sz w:val="22"/>
          <w:szCs w:val="22"/>
        </w:rPr>
        <w:t>famială</w:t>
      </w:r>
      <w:proofErr w:type="spellEnd"/>
      <w:r w:rsidRPr="00D358E9">
        <w:rPr>
          <w:rFonts w:ascii="Arial" w:hAnsi="Arial" w:cs="Arial"/>
          <w:sz w:val="22"/>
          <w:szCs w:val="22"/>
        </w:rPr>
        <w:t xml:space="preserve"> înregistrate în Registrul agricol de la cedent la cesionar, cu excepția locuinței și a terenului aferent acesteia (anexa gospodărească).</w:t>
      </w:r>
    </w:p>
    <w:p w:rsidR="003852E2" w:rsidRPr="00D358E9" w:rsidRDefault="003852E2" w:rsidP="003852E2">
      <w:pPr>
        <w:pStyle w:val="Corptext"/>
        <w:spacing w:before="0"/>
        <w:ind w:left="0" w:right="150"/>
        <w:jc w:val="both"/>
        <w:rPr>
          <w:rFonts w:ascii="Arial" w:hAnsi="Arial" w:cs="Arial"/>
          <w:sz w:val="22"/>
          <w:szCs w:val="22"/>
        </w:rPr>
      </w:pPr>
      <w:r w:rsidRPr="00D358E9">
        <w:rPr>
          <w:rFonts w:ascii="Arial" w:hAnsi="Arial" w:cs="Arial"/>
          <w:b/>
          <w:sz w:val="22"/>
          <w:szCs w:val="22"/>
        </w:rPr>
        <w:t xml:space="preserve">Preluarea parțială a exploatației agricole </w:t>
      </w:r>
      <w:r w:rsidRPr="00D358E9">
        <w:rPr>
          <w:rFonts w:ascii="Arial" w:hAnsi="Arial" w:cs="Arial"/>
          <w:sz w:val="22"/>
          <w:szCs w:val="22"/>
        </w:rPr>
        <w:t xml:space="preserve">– reprezintă trecerea unei părți din terenurile aflate în proprietate/ </w:t>
      </w:r>
      <w:proofErr w:type="spellStart"/>
      <w:r w:rsidRPr="00D358E9">
        <w:rPr>
          <w:rFonts w:ascii="Arial" w:hAnsi="Arial" w:cs="Arial"/>
          <w:sz w:val="22"/>
          <w:szCs w:val="22"/>
        </w:rPr>
        <w:t>folosinţă</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/sau animalele existente într-o/ la o gospodărie/ exploatație agricolă individuală/ persoană fizică autorizată/ întreprindere individuală/  întreprindere  </w:t>
      </w:r>
      <w:proofErr w:type="spellStart"/>
      <w:r w:rsidRPr="00D358E9">
        <w:rPr>
          <w:rFonts w:ascii="Arial" w:hAnsi="Arial" w:cs="Arial"/>
          <w:sz w:val="22"/>
          <w:szCs w:val="22"/>
        </w:rPr>
        <w:t>famială</w:t>
      </w:r>
      <w:proofErr w:type="spellEnd"/>
      <w:r w:rsidRPr="00D358E9">
        <w:rPr>
          <w:rFonts w:ascii="Arial" w:hAnsi="Arial" w:cs="Arial"/>
          <w:sz w:val="22"/>
          <w:szCs w:val="22"/>
        </w:rPr>
        <w:t xml:space="preserve"> înregistrate în Registrul agricol de la cedent la cesionar, cu excepția locuinței și a terenului aferent acesteia (anexa gospodărească).</w:t>
      </w:r>
    </w:p>
    <w:p w:rsidR="003852E2" w:rsidRPr="00D358E9" w:rsidRDefault="003852E2" w:rsidP="003852E2">
      <w:pPr>
        <w:pStyle w:val="Corptext"/>
        <w:spacing w:before="0"/>
        <w:ind w:left="0" w:right="149"/>
        <w:jc w:val="both"/>
        <w:rPr>
          <w:rFonts w:ascii="Arial" w:hAnsi="Arial" w:cs="Arial"/>
          <w:sz w:val="22"/>
          <w:szCs w:val="22"/>
        </w:rPr>
      </w:pPr>
      <w:r w:rsidRPr="00D358E9">
        <w:rPr>
          <w:rFonts w:ascii="Arial" w:hAnsi="Arial" w:cs="Arial"/>
          <w:b/>
          <w:sz w:val="22"/>
          <w:szCs w:val="22"/>
        </w:rPr>
        <w:t xml:space="preserve">Programul </w:t>
      </w:r>
      <w:proofErr w:type="spellStart"/>
      <w:r w:rsidRPr="00D358E9">
        <w:rPr>
          <w:rFonts w:ascii="Arial" w:hAnsi="Arial" w:cs="Arial"/>
          <w:b/>
          <w:sz w:val="22"/>
          <w:szCs w:val="22"/>
        </w:rPr>
        <w:t>Naţional</w:t>
      </w:r>
      <w:proofErr w:type="spellEnd"/>
      <w:r w:rsidRPr="00D358E9">
        <w:rPr>
          <w:rFonts w:ascii="Arial" w:hAnsi="Arial" w:cs="Arial"/>
          <w:b/>
          <w:sz w:val="22"/>
          <w:szCs w:val="22"/>
        </w:rPr>
        <w:t xml:space="preserve"> Apicol (PNA) 2017-2019 </w:t>
      </w:r>
      <w:r w:rsidRPr="00D358E9">
        <w:rPr>
          <w:rFonts w:ascii="Arial" w:hAnsi="Arial" w:cs="Arial"/>
          <w:sz w:val="22"/>
          <w:szCs w:val="22"/>
        </w:rPr>
        <w:t xml:space="preserve">– reprezintă programul al cărui scop de bază este realizarea sistemului informatic pentru identificarea stupilor, sprijinirea apicultorilor pentru </w:t>
      </w:r>
      <w:proofErr w:type="spellStart"/>
      <w:r w:rsidRPr="00D358E9">
        <w:rPr>
          <w:rFonts w:ascii="Arial" w:hAnsi="Arial" w:cs="Arial"/>
          <w:sz w:val="22"/>
          <w:szCs w:val="22"/>
        </w:rPr>
        <w:t>achiziţionarea</w:t>
      </w:r>
      <w:proofErr w:type="spellEnd"/>
      <w:r w:rsidRPr="00D358E9">
        <w:rPr>
          <w:rFonts w:ascii="Arial" w:hAnsi="Arial" w:cs="Arial"/>
          <w:sz w:val="22"/>
          <w:szCs w:val="22"/>
        </w:rPr>
        <w:t xml:space="preserve"> de medicamente, funduri de stupi pentru control sau funduri de stupi </w:t>
      </w:r>
      <w:proofErr w:type="spellStart"/>
      <w:r w:rsidRPr="00D358E9">
        <w:rPr>
          <w:rFonts w:ascii="Arial" w:hAnsi="Arial" w:cs="Arial"/>
          <w:sz w:val="22"/>
          <w:szCs w:val="22"/>
        </w:rPr>
        <w:t>antivarooa</w:t>
      </w:r>
      <w:proofErr w:type="spellEnd"/>
      <w:r w:rsidRPr="00D358E9">
        <w:rPr>
          <w:rFonts w:ascii="Arial" w:hAnsi="Arial" w:cs="Arial"/>
          <w:sz w:val="22"/>
          <w:szCs w:val="22"/>
        </w:rPr>
        <w:t xml:space="preserve">,  de mătci, roiuri pe faguri </w:t>
      </w:r>
      <w:proofErr w:type="spellStart"/>
      <w:r w:rsidRPr="00D358E9">
        <w:rPr>
          <w:rFonts w:ascii="Arial" w:hAnsi="Arial" w:cs="Arial"/>
          <w:sz w:val="22"/>
          <w:szCs w:val="22"/>
        </w:rPr>
        <w:t>şi</w:t>
      </w:r>
      <w:proofErr w:type="spellEnd"/>
      <w:r w:rsidRPr="00D358E9">
        <w:rPr>
          <w:rFonts w:ascii="Arial" w:hAnsi="Arial" w:cs="Arial"/>
          <w:sz w:val="22"/>
          <w:szCs w:val="22"/>
        </w:rPr>
        <w:t xml:space="preserve">/ sau familii de albine, de stupi în vederea reformării stupilor </w:t>
      </w:r>
      <w:proofErr w:type="spellStart"/>
      <w:r w:rsidRPr="00D358E9">
        <w:rPr>
          <w:rFonts w:ascii="Arial" w:hAnsi="Arial" w:cs="Arial"/>
          <w:sz w:val="22"/>
          <w:szCs w:val="22"/>
        </w:rPr>
        <w:t>uzaţi</w:t>
      </w:r>
      <w:proofErr w:type="spellEnd"/>
      <w:r w:rsidRPr="00D358E9">
        <w:rPr>
          <w:rFonts w:ascii="Arial" w:hAnsi="Arial" w:cs="Arial"/>
          <w:sz w:val="22"/>
          <w:szCs w:val="22"/>
        </w:rPr>
        <w:t xml:space="preserve"> în urma deplasării acestora în pastoral,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pentru decontarea analizelor </w:t>
      </w:r>
      <w:proofErr w:type="spellStart"/>
      <w:r w:rsidRPr="00D358E9">
        <w:rPr>
          <w:rFonts w:ascii="Arial" w:hAnsi="Arial" w:cs="Arial"/>
          <w:sz w:val="22"/>
          <w:szCs w:val="22"/>
        </w:rPr>
        <w:t>fizico</w:t>
      </w:r>
      <w:proofErr w:type="spellEnd"/>
      <w:r w:rsidRPr="00D358E9">
        <w:rPr>
          <w:rFonts w:ascii="Arial" w:hAnsi="Arial" w:cs="Arial"/>
          <w:sz w:val="22"/>
          <w:szCs w:val="22"/>
        </w:rPr>
        <w:t>-chimice care să ateste calitatea</w:t>
      </w:r>
      <w:r w:rsidRPr="00D358E9">
        <w:rPr>
          <w:rFonts w:ascii="Arial" w:hAnsi="Arial" w:cs="Arial"/>
          <w:spacing w:val="-4"/>
          <w:sz w:val="22"/>
          <w:szCs w:val="22"/>
        </w:rPr>
        <w:t xml:space="preserve"> </w:t>
      </w:r>
      <w:r w:rsidRPr="00D358E9">
        <w:rPr>
          <w:rFonts w:ascii="Arial" w:hAnsi="Arial" w:cs="Arial"/>
          <w:sz w:val="22"/>
          <w:szCs w:val="22"/>
        </w:rPr>
        <w:t>mierii.</w:t>
      </w:r>
    </w:p>
    <w:p w:rsidR="003852E2" w:rsidRPr="00D358E9" w:rsidRDefault="003852E2" w:rsidP="003852E2">
      <w:pPr>
        <w:pStyle w:val="Corptext"/>
        <w:spacing w:before="0"/>
        <w:ind w:left="0" w:right="147"/>
        <w:jc w:val="both"/>
        <w:rPr>
          <w:rFonts w:ascii="Arial" w:hAnsi="Arial" w:cs="Arial"/>
          <w:sz w:val="22"/>
          <w:szCs w:val="22"/>
        </w:rPr>
      </w:pPr>
      <w:r w:rsidRPr="00D358E9">
        <w:rPr>
          <w:rFonts w:ascii="Arial" w:hAnsi="Arial" w:cs="Arial"/>
          <w:b/>
          <w:sz w:val="22"/>
          <w:szCs w:val="22"/>
        </w:rPr>
        <w:t xml:space="preserve">Programul </w:t>
      </w:r>
      <w:proofErr w:type="spellStart"/>
      <w:r w:rsidRPr="00D358E9">
        <w:rPr>
          <w:rFonts w:ascii="Arial" w:hAnsi="Arial" w:cs="Arial"/>
          <w:b/>
          <w:sz w:val="22"/>
          <w:szCs w:val="22"/>
        </w:rPr>
        <w:t>Naţional</w:t>
      </w:r>
      <w:proofErr w:type="spellEnd"/>
      <w:r w:rsidRPr="00D358E9">
        <w:rPr>
          <w:rFonts w:ascii="Arial" w:hAnsi="Arial" w:cs="Arial"/>
          <w:b/>
          <w:sz w:val="22"/>
          <w:szCs w:val="22"/>
        </w:rPr>
        <w:t xml:space="preserve"> de Dezvoltare Rurală (PNDR) 2014-2020 </w:t>
      </w:r>
      <w:r w:rsidRPr="00D358E9">
        <w:rPr>
          <w:rFonts w:ascii="Arial" w:hAnsi="Arial" w:cs="Arial"/>
          <w:sz w:val="22"/>
          <w:szCs w:val="22"/>
        </w:rPr>
        <w:t xml:space="preserve">aprobat prin Decizia Comisiei de punere în aplicare nr. C(2015) 3508 final din data de 26.05.2015 – reprezintă documentul pe </w:t>
      </w:r>
      <w:r w:rsidRPr="00D358E9">
        <w:rPr>
          <w:rFonts w:ascii="Arial" w:hAnsi="Arial" w:cs="Arial"/>
          <w:spacing w:val="-3"/>
          <w:sz w:val="22"/>
          <w:szCs w:val="22"/>
        </w:rPr>
        <w:t xml:space="preserve">baza căruia </w:t>
      </w:r>
      <w:r w:rsidRPr="00D358E9">
        <w:rPr>
          <w:rFonts w:ascii="Arial" w:hAnsi="Arial" w:cs="Arial"/>
          <w:sz w:val="22"/>
          <w:szCs w:val="22"/>
        </w:rPr>
        <w:t xml:space="preserve">va putea fi </w:t>
      </w:r>
      <w:r w:rsidRPr="00D358E9">
        <w:rPr>
          <w:rFonts w:ascii="Arial" w:hAnsi="Arial" w:cs="Arial"/>
          <w:spacing w:val="-3"/>
          <w:sz w:val="22"/>
          <w:szCs w:val="22"/>
        </w:rPr>
        <w:t xml:space="preserve">accesat Programul </w:t>
      </w:r>
      <w:r w:rsidRPr="00D358E9">
        <w:rPr>
          <w:rFonts w:ascii="Arial" w:hAnsi="Arial" w:cs="Arial"/>
          <w:sz w:val="22"/>
          <w:szCs w:val="22"/>
        </w:rPr>
        <w:t xml:space="preserve">FEADR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r w:rsidRPr="00D358E9">
        <w:rPr>
          <w:rFonts w:ascii="Arial" w:hAnsi="Arial" w:cs="Arial"/>
          <w:spacing w:val="-3"/>
          <w:sz w:val="22"/>
          <w:szCs w:val="22"/>
        </w:rPr>
        <w:t xml:space="preserve">care respectă liniile directoare strategice </w:t>
      </w:r>
      <w:r w:rsidRPr="00D358E9">
        <w:rPr>
          <w:rFonts w:ascii="Arial" w:hAnsi="Arial" w:cs="Arial"/>
          <w:sz w:val="22"/>
          <w:szCs w:val="22"/>
        </w:rPr>
        <w:t xml:space="preserve">de </w:t>
      </w:r>
      <w:r w:rsidRPr="00D358E9">
        <w:rPr>
          <w:rFonts w:ascii="Arial" w:hAnsi="Arial" w:cs="Arial"/>
          <w:spacing w:val="-3"/>
          <w:sz w:val="22"/>
          <w:szCs w:val="22"/>
        </w:rPr>
        <w:t xml:space="preserve">dezvoltare rurală </w:t>
      </w:r>
      <w:r w:rsidRPr="00D358E9">
        <w:rPr>
          <w:rFonts w:ascii="Arial" w:hAnsi="Arial" w:cs="Arial"/>
          <w:sz w:val="22"/>
          <w:szCs w:val="22"/>
        </w:rPr>
        <w:t xml:space="preserve">ale </w:t>
      </w:r>
      <w:r w:rsidRPr="00D358E9">
        <w:rPr>
          <w:rFonts w:ascii="Arial" w:hAnsi="Arial" w:cs="Arial"/>
          <w:spacing w:val="-3"/>
          <w:sz w:val="22"/>
          <w:szCs w:val="22"/>
        </w:rPr>
        <w:t>Uniunii Europene.</w:t>
      </w:r>
    </w:p>
    <w:p w:rsidR="003852E2" w:rsidRPr="00D358E9" w:rsidRDefault="003852E2" w:rsidP="003852E2">
      <w:pPr>
        <w:ind w:right="147"/>
        <w:jc w:val="both"/>
        <w:rPr>
          <w:rFonts w:ascii="Arial" w:hAnsi="Arial" w:cs="Arial"/>
        </w:rPr>
      </w:pPr>
      <w:r w:rsidRPr="00D358E9">
        <w:rPr>
          <w:rFonts w:ascii="Arial" w:hAnsi="Arial" w:cs="Arial"/>
          <w:b/>
        </w:rPr>
        <w:t xml:space="preserve">Programul </w:t>
      </w:r>
      <w:proofErr w:type="spellStart"/>
      <w:r w:rsidRPr="00D358E9">
        <w:rPr>
          <w:rFonts w:ascii="Arial" w:hAnsi="Arial" w:cs="Arial"/>
          <w:b/>
        </w:rPr>
        <w:t>Naţional</w:t>
      </w:r>
      <w:proofErr w:type="spellEnd"/>
      <w:r w:rsidRPr="00D358E9">
        <w:rPr>
          <w:rFonts w:ascii="Arial" w:hAnsi="Arial" w:cs="Arial"/>
          <w:b/>
        </w:rPr>
        <w:t xml:space="preserve"> de Sprijin al României în sectorul vitivinicol (PNS) 2014-2018 </w:t>
      </w:r>
      <w:r w:rsidRPr="00D358E9">
        <w:rPr>
          <w:rFonts w:ascii="Arial" w:hAnsi="Arial" w:cs="Arial"/>
        </w:rPr>
        <w:t xml:space="preserve">– reprezintă documentul în baza căruia se acordă sprijinul financiar pentru sectorul vitivinicol din România care respectă în totalitate liniile directoare aferente măsurilor de restructurare/reconversie, </w:t>
      </w:r>
      <w:proofErr w:type="spellStart"/>
      <w:r w:rsidRPr="00D358E9">
        <w:rPr>
          <w:rFonts w:ascii="Arial" w:hAnsi="Arial" w:cs="Arial"/>
        </w:rPr>
        <w:t>investiţii</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promovare a vinurilor pe </w:t>
      </w:r>
      <w:proofErr w:type="spellStart"/>
      <w:r w:rsidRPr="00D358E9">
        <w:rPr>
          <w:rFonts w:ascii="Arial" w:hAnsi="Arial" w:cs="Arial"/>
        </w:rPr>
        <w:t>pieţele</w:t>
      </w:r>
      <w:proofErr w:type="spellEnd"/>
      <w:r w:rsidRPr="00D358E9">
        <w:rPr>
          <w:rFonts w:ascii="Arial" w:hAnsi="Arial" w:cs="Arial"/>
        </w:rPr>
        <w:t xml:space="preserve"> </w:t>
      </w:r>
      <w:proofErr w:type="spellStart"/>
      <w:r w:rsidRPr="00D358E9">
        <w:rPr>
          <w:rFonts w:ascii="Arial" w:hAnsi="Arial" w:cs="Arial"/>
        </w:rPr>
        <w:t>ţărilor</w:t>
      </w:r>
      <w:proofErr w:type="spellEnd"/>
      <w:r w:rsidRPr="00D358E9">
        <w:rPr>
          <w:rFonts w:ascii="Arial" w:hAnsi="Arial" w:cs="Arial"/>
        </w:rPr>
        <w:t xml:space="preserve"> </w:t>
      </w:r>
      <w:proofErr w:type="spellStart"/>
      <w:r w:rsidRPr="00D358E9">
        <w:rPr>
          <w:rFonts w:ascii="Arial" w:hAnsi="Arial" w:cs="Arial"/>
        </w:rPr>
        <w:t>terţe</w:t>
      </w:r>
      <w:proofErr w:type="spellEnd"/>
      <w:r w:rsidRPr="00D358E9">
        <w:rPr>
          <w:rFonts w:ascii="Arial" w:hAnsi="Arial" w:cs="Arial"/>
        </w:rPr>
        <w:t>.</w:t>
      </w:r>
    </w:p>
    <w:p w:rsidR="003852E2" w:rsidRPr="00D358E9" w:rsidRDefault="003852E2" w:rsidP="003852E2">
      <w:pPr>
        <w:pStyle w:val="Corptext"/>
        <w:spacing w:before="0"/>
        <w:ind w:left="0" w:right="154"/>
        <w:jc w:val="both"/>
        <w:rPr>
          <w:rFonts w:ascii="Arial" w:hAnsi="Arial" w:cs="Arial"/>
          <w:sz w:val="22"/>
          <w:szCs w:val="22"/>
        </w:rPr>
      </w:pPr>
      <w:r w:rsidRPr="00D358E9">
        <w:rPr>
          <w:rFonts w:ascii="Arial" w:hAnsi="Arial" w:cs="Arial"/>
          <w:b/>
          <w:sz w:val="22"/>
          <w:szCs w:val="22"/>
        </w:rPr>
        <w:t xml:space="preserve">Registrul agricol </w:t>
      </w:r>
      <w:r w:rsidRPr="00D358E9">
        <w:rPr>
          <w:rFonts w:ascii="Arial" w:hAnsi="Arial" w:cs="Arial"/>
          <w:sz w:val="22"/>
          <w:szCs w:val="22"/>
        </w:rPr>
        <w:t xml:space="preserve">– reprezintă documentul oficial de </w:t>
      </w:r>
      <w:proofErr w:type="spellStart"/>
      <w:r w:rsidRPr="00D358E9">
        <w:rPr>
          <w:rFonts w:ascii="Arial" w:hAnsi="Arial" w:cs="Arial"/>
          <w:sz w:val="22"/>
          <w:szCs w:val="22"/>
        </w:rPr>
        <w:t>evidenţă</w:t>
      </w:r>
      <w:proofErr w:type="spellEnd"/>
      <w:r w:rsidRPr="00D358E9">
        <w:rPr>
          <w:rFonts w:ascii="Arial" w:hAnsi="Arial" w:cs="Arial"/>
          <w:sz w:val="22"/>
          <w:szCs w:val="22"/>
        </w:rPr>
        <w:t xml:space="preserve"> primară unitară, în care se înscriu datele  cu privire  la  gospodăriile/ exploatațiile agricole  individuale/ persoanele fizice  autorizate/întreprinderile individuale/ întreprinderile </w:t>
      </w:r>
      <w:proofErr w:type="spellStart"/>
      <w:r w:rsidRPr="00D358E9">
        <w:rPr>
          <w:rFonts w:ascii="Arial" w:hAnsi="Arial" w:cs="Arial"/>
          <w:sz w:val="22"/>
          <w:szCs w:val="22"/>
        </w:rPr>
        <w:t>famiale</w:t>
      </w:r>
      <w:proofErr w:type="spellEnd"/>
      <w:r w:rsidRPr="00D358E9">
        <w:rPr>
          <w:rFonts w:ascii="Arial" w:hAnsi="Arial" w:cs="Arial"/>
          <w:sz w:val="22"/>
          <w:szCs w:val="22"/>
        </w:rPr>
        <w:t xml:space="preserve"> care au terenuri în proprietate/ </w:t>
      </w:r>
      <w:proofErr w:type="spellStart"/>
      <w:r w:rsidRPr="00D358E9">
        <w:rPr>
          <w:rFonts w:ascii="Arial" w:hAnsi="Arial" w:cs="Arial"/>
          <w:sz w:val="22"/>
          <w:szCs w:val="22"/>
        </w:rPr>
        <w:t>folosinţă</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sau animale.</w:t>
      </w:r>
    </w:p>
    <w:p w:rsidR="003852E2" w:rsidRPr="00D358E9" w:rsidRDefault="003852E2" w:rsidP="003852E2">
      <w:pPr>
        <w:pStyle w:val="Corptext"/>
        <w:spacing w:before="0"/>
        <w:ind w:left="0" w:right="148"/>
        <w:jc w:val="both"/>
        <w:rPr>
          <w:rFonts w:ascii="Arial" w:hAnsi="Arial" w:cs="Arial"/>
          <w:sz w:val="22"/>
          <w:szCs w:val="22"/>
        </w:rPr>
      </w:pPr>
      <w:r w:rsidRPr="00D358E9">
        <w:rPr>
          <w:rFonts w:ascii="Arial" w:hAnsi="Arial" w:cs="Arial"/>
          <w:b/>
          <w:sz w:val="22"/>
          <w:szCs w:val="22"/>
        </w:rPr>
        <w:t xml:space="preserve">Registrul </w:t>
      </w:r>
      <w:proofErr w:type="spellStart"/>
      <w:r w:rsidRPr="00D358E9">
        <w:rPr>
          <w:rFonts w:ascii="Arial" w:hAnsi="Arial" w:cs="Arial"/>
          <w:b/>
          <w:sz w:val="22"/>
          <w:szCs w:val="22"/>
        </w:rPr>
        <w:t>exploataţiei</w:t>
      </w:r>
      <w:proofErr w:type="spellEnd"/>
      <w:r w:rsidRPr="00D358E9">
        <w:rPr>
          <w:rFonts w:ascii="Arial" w:hAnsi="Arial" w:cs="Arial"/>
          <w:b/>
          <w:sz w:val="22"/>
          <w:szCs w:val="22"/>
        </w:rPr>
        <w:t xml:space="preserve"> </w:t>
      </w:r>
      <w:r w:rsidRPr="00D358E9">
        <w:rPr>
          <w:rFonts w:ascii="Arial" w:hAnsi="Arial" w:cs="Arial"/>
          <w:sz w:val="22"/>
          <w:szCs w:val="22"/>
        </w:rPr>
        <w:t xml:space="preserve">– reprezintă </w:t>
      </w:r>
      <w:proofErr w:type="spellStart"/>
      <w:r w:rsidRPr="00D358E9">
        <w:rPr>
          <w:rFonts w:ascii="Arial" w:hAnsi="Arial" w:cs="Arial"/>
          <w:sz w:val="22"/>
          <w:szCs w:val="22"/>
        </w:rPr>
        <w:t>colecţia</w:t>
      </w:r>
      <w:proofErr w:type="spellEnd"/>
      <w:r w:rsidRPr="00D358E9">
        <w:rPr>
          <w:rFonts w:ascii="Arial" w:hAnsi="Arial" w:cs="Arial"/>
          <w:sz w:val="22"/>
          <w:szCs w:val="22"/>
        </w:rPr>
        <w:t xml:space="preserve"> de date în format de hârtie </w:t>
      </w:r>
      <w:proofErr w:type="spellStart"/>
      <w:r w:rsidRPr="00D358E9">
        <w:rPr>
          <w:rFonts w:ascii="Arial" w:hAnsi="Arial" w:cs="Arial"/>
          <w:sz w:val="22"/>
          <w:szCs w:val="22"/>
        </w:rPr>
        <w:t>şi</w:t>
      </w:r>
      <w:proofErr w:type="spellEnd"/>
      <w:r w:rsidRPr="00D358E9">
        <w:rPr>
          <w:rFonts w:ascii="Arial" w:hAnsi="Arial" w:cs="Arial"/>
          <w:sz w:val="22"/>
          <w:szCs w:val="22"/>
        </w:rPr>
        <w:t xml:space="preserve">/ sau electronic care cuprinde </w:t>
      </w:r>
      <w:proofErr w:type="spellStart"/>
      <w:r w:rsidRPr="00D358E9">
        <w:rPr>
          <w:rFonts w:ascii="Arial" w:hAnsi="Arial" w:cs="Arial"/>
          <w:sz w:val="22"/>
          <w:szCs w:val="22"/>
        </w:rPr>
        <w:t>informaţii</w:t>
      </w:r>
      <w:proofErr w:type="spellEnd"/>
      <w:r w:rsidRPr="00D358E9">
        <w:rPr>
          <w:rFonts w:ascii="Arial" w:hAnsi="Arial" w:cs="Arial"/>
          <w:sz w:val="22"/>
          <w:szCs w:val="22"/>
        </w:rPr>
        <w:t xml:space="preserve"> despre animalele identificate din </w:t>
      </w: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respectivă </w:t>
      </w:r>
      <w:proofErr w:type="spellStart"/>
      <w:r w:rsidRPr="00D358E9">
        <w:rPr>
          <w:rFonts w:ascii="Arial" w:hAnsi="Arial" w:cs="Arial"/>
          <w:sz w:val="22"/>
          <w:szCs w:val="22"/>
        </w:rPr>
        <w:t>şi</w:t>
      </w:r>
      <w:proofErr w:type="spellEnd"/>
      <w:r w:rsidRPr="00D358E9">
        <w:rPr>
          <w:rFonts w:ascii="Arial" w:hAnsi="Arial" w:cs="Arial"/>
          <w:sz w:val="22"/>
          <w:szCs w:val="22"/>
        </w:rPr>
        <w:t xml:space="preserve"> despre </w:t>
      </w:r>
      <w:proofErr w:type="spellStart"/>
      <w:r w:rsidRPr="00D358E9">
        <w:rPr>
          <w:rFonts w:ascii="Arial" w:hAnsi="Arial" w:cs="Arial"/>
          <w:sz w:val="22"/>
          <w:szCs w:val="22"/>
        </w:rPr>
        <w:t>mişcarea</w:t>
      </w:r>
      <w:proofErr w:type="spellEnd"/>
      <w:r w:rsidRPr="00D358E9">
        <w:rPr>
          <w:rFonts w:ascii="Arial" w:hAnsi="Arial" w:cs="Arial"/>
          <w:sz w:val="22"/>
          <w:szCs w:val="22"/>
        </w:rPr>
        <w:t xml:space="preserve"> acestora, </w:t>
      </w:r>
      <w:proofErr w:type="spellStart"/>
      <w:r w:rsidRPr="00D358E9">
        <w:rPr>
          <w:rFonts w:ascii="Arial" w:hAnsi="Arial" w:cs="Arial"/>
          <w:sz w:val="22"/>
          <w:szCs w:val="22"/>
        </w:rPr>
        <w:t>resgistrul</w:t>
      </w:r>
      <w:proofErr w:type="spellEnd"/>
      <w:r w:rsidRPr="00D358E9">
        <w:rPr>
          <w:rFonts w:ascii="Arial" w:hAnsi="Arial" w:cs="Arial"/>
          <w:sz w:val="22"/>
          <w:szCs w:val="22"/>
        </w:rPr>
        <w:t xml:space="preserve"> fiind gestionat de către ANSVSA; la </w:t>
      </w:r>
      <w:proofErr w:type="spellStart"/>
      <w:r w:rsidRPr="00D358E9">
        <w:rPr>
          <w:rFonts w:ascii="Arial" w:hAnsi="Arial" w:cs="Arial"/>
          <w:sz w:val="22"/>
          <w:szCs w:val="22"/>
        </w:rPr>
        <w:t>exploataţiile</w:t>
      </w:r>
      <w:proofErr w:type="spellEnd"/>
      <w:r w:rsidRPr="00D358E9">
        <w:rPr>
          <w:rFonts w:ascii="Arial" w:hAnsi="Arial" w:cs="Arial"/>
          <w:sz w:val="22"/>
          <w:szCs w:val="22"/>
        </w:rPr>
        <w:t xml:space="preserve"> </w:t>
      </w:r>
      <w:proofErr w:type="spellStart"/>
      <w:r w:rsidRPr="00D358E9">
        <w:rPr>
          <w:rFonts w:ascii="Arial" w:hAnsi="Arial" w:cs="Arial"/>
          <w:sz w:val="22"/>
          <w:szCs w:val="22"/>
        </w:rPr>
        <w:t>nonprofesionale</w:t>
      </w:r>
      <w:proofErr w:type="spellEnd"/>
      <w:r w:rsidRPr="00D358E9">
        <w:rPr>
          <w:rFonts w:ascii="Arial" w:hAnsi="Arial" w:cs="Arial"/>
          <w:sz w:val="22"/>
          <w:szCs w:val="22"/>
        </w:rPr>
        <w:t xml:space="preserve">, registrul </w:t>
      </w:r>
      <w:proofErr w:type="spellStart"/>
      <w:r w:rsidRPr="00D358E9">
        <w:rPr>
          <w:rFonts w:ascii="Arial" w:hAnsi="Arial" w:cs="Arial"/>
          <w:sz w:val="22"/>
          <w:szCs w:val="22"/>
        </w:rPr>
        <w:t>exploataţiei</w:t>
      </w:r>
      <w:proofErr w:type="spellEnd"/>
      <w:r w:rsidRPr="00D358E9">
        <w:rPr>
          <w:rFonts w:ascii="Arial" w:hAnsi="Arial" w:cs="Arial"/>
          <w:sz w:val="22"/>
          <w:szCs w:val="22"/>
        </w:rPr>
        <w:t xml:space="preserve"> este reprezentat de </w:t>
      </w:r>
      <w:proofErr w:type="spellStart"/>
      <w:r w:rsidRPr="00D358E9">
        <w:rPr>
          <w:rFonts w:ascii="Arial" w:hAnsi="Arial" w:cs="Arial"/>
          <w:sz w:val="22"/>
          <w:szCs w:val="22"/>
        </w:rPr>
        <w:t>colecţia</w:t>
      </w:r>
      <w:proofErr w:type="spellEnd"/>
      <w:r w:rsidRPr="00D358E9">
        <w:rPr>
          <w:rFonts w:ascii="Arial" w:hAnsi="Arial" w:cs="Arial"/>
          <w:sz w:val="22"/>
          <w:szCs w:val="22"/>
        </w:rPr>
        <w:t xml:space="preserve"> exemplarelor documentelor care se remit proprietarului </w:t>
      </w:r>
      <w:proofErr w:type="spellStart"/>
      <w:r w:rsidRPr="00D358E9">
        <w:rPr>
          <w:rFonts w:ascii="Arial" w:hAnsi="Arial" w:cs="Arial"/>
          <w:sz w:val="22"/>
          <w:szCs w:val="22"/>
        </w:rPr>
        <w:t>exploataţiei</w:t>
      </w:r>
      <w:proofErr w:type="spellEnd"/>
      <w:r w:rsidRPr="00D358E9">
        <w:rPr>
          <w:rFonts w:ascii="Arial" w:hAnsi="Arial" w:cs="Arial"/>
          <w:sz w:val="22"/>
          <w:szCs w:val="22"/>
        </w:rPr>
        <w:t xml:space="preserve"> la consemnarea </w:t>
      </w:r>
      <w:proofErr w:type="spellStart"/>
      <w:r w:rsidRPr="00D358E9">
        <w:rPr>
          <w:rFonts w:ascii="Arial" w:hAnsi="Arial" w:cs="Arial"/>
          <w:sz w:val="22"/>
          <w:szCs w:val="22"/>
        </w:rPr>
        <w:t>mişcării</w:t>
      </w:r>
      <w:proofErr w:type="spellEnd"/>
      <w:r w:rsidRPr="00D358E9">
        <w:rPr>
          <w:rFonts w:ascii="Arial" w:hAnsi="Arial" w:cs="Arial"/>
          <w:sz w:val="22"/>
          <w:szCs w:val="22"/>
        </w:rPr>
        <w:t xml:space="preserve"> animalelor, inclusiv la identificarea </w:t>
      </w:r>
      <w:proofErr w:type="spellStart"/>
      <w:r w:rsidRPr="00D358E9">
        <w:rPr>
          <w:rFonts w:ascii="Arial" w:hAnsi="Arial" w:cs="Arial"/>
          <w:sz w:val="22"/>
          <w:szCs w:val="22"/>
        </w:rPr>
        <w:t>iniţială</w:t>
      </w:r>
      <w:proofErr w:type="spellEnd"/>
      <w:r w:rsidRPr="00D358E9">
        <w:rPr>
          <w:rFonts w:ascii="Arial" w:hAnsi="Arial" w:cs="Arial"/>
          <w:sz w:val="22"/>
          <w:szCs w:val="22"/>
        </w:rPr>
        <w:t xml:space="preserve">, prin arhivarea respectivelor exemplare, în ordine cronologică, îndosariate în mod corespunzător </w:t>
      </w:r>
      <w:proofErr w:type="spellStart"/>
      <w:r w:rsidRPr="00D358E9">
        <w:rPr>
          <w:rFonts w:ascii="Arial" w:hAnsi="Arial" w:cs="Arial"/>
          <w:sz w:val="22"/>
          <w:szCs w:val="22"/>
        </w:rPr>
        <w:t>şi</w:t>
      </w:r>
      <w:proofErr w:type="spellEnd"/>
      <w:r w:rsidRPr="00D358E9">
        <w:rPr>
          <w:rFonts w:ascii="Arial" w:hAnsi="Arial" w:cs="Arial"/>
          <w:sz w:val="22"/>
          <w:szCs w:val="22"/>
        </w:rPr>
        <w:t xml:space="preserve"> păstrate prin grija proprietarului, pentru o perioadă de minimum 3 ani de la data închiderii </w:t>
      </w:r>
      <w:proofErr w:type="spellStart"/>
      <w:r w:rsidRPr="00D358E9">
        <w:rPr>
          <w:rFonts w:ascii="Arial" w:hAnsi="Arial" w:cs="Arial"/>
          <w:sz w:val="22"/>
          <w:szCs w:val="22"/>
        </w:rPr>
        <w:t>exploataţiei</w:t>
      </w:r>
      <w:proofErr w:type="spellEnd"/>
      <w:r w:rsidRPr="00D358E9">
        <w:rPr>
          <w:rFonts w:ascii="Arial" w:hAnsi="Arial" w:cs="Arial"/>
          <w:sz w:val="22"/>
          <w:szCs w:val="22"/>
        </w:rPr>
        <w:t>.</w:t>
      </w:r>
    </w:p>
    <w:p w:rsidR="003852E2" w:rsidRPr="00D358E9" w:rsidRDefault="003852E2" w:rsidP="003852E2">
      <w:pPr>
        <w:pStyle w:val="Corptext"/>
        <w:spacing w:before="0"/>
        <w:ind w:left="0" w:right="155"/>
        <w:jc w:val="both"/>
        <w:rPr>
          <w:rFonts w:ascii="Arial" w:hAnsi="Arial" w:cs="Arial"/>
          <w:sz w:val="22"/>
          <w:szCs w:val="22"/>
        </w:rPr>
      </w:pPr>
      <w:r w:rsidRPr="00D358E9">
        <w:rPr>
          <w:rFonts w:ascii="Arial" w:hAnsi="Arial" w:cs="Arial"/>
          <w:b/>
          <w:sz w:val="22"/>
          <w:szCs w:val="22"/>
        </w:rPr>
        <w:t xml:space="preserve">Registrul </w:t>
      </w:r>
      <w:proofErr w:type="spellStart"/>
      <w:r w:rsidRPr="00D358E9">
        <w:rPr>
          <w:rFonts w:ascii="Arial" w:hAnsi="Arial" w:cs="Arial"/>
          <w:b/>
          <w:sz w:val="22"/>
          <w:szCs w:val="22"/>
        </w:rPr>
        <w:t>naţional</w:t>
      </w:r>
      <w:proofErr w:type="spellEnd"/>
      <w:r w:rsidRPr="00D358E9">
        <w:rPr>
          <w:rFonts w:ascii="Arial" w:hAnsi="Arial" w:cs="Arial"/>
          <w:b/>
          <w:sz w:val="22"/>
          <w:szCs w:val="22"/>
        </w:rPr>
        <w:t xml:space="preserve"> al </w:t>
      </w:r>
      <w:proofErr w:type="spellStart"/>
      <w:r w:rsidRPr="00D358E9">
        <w:rPr>
          <w:rFonts w:ascii="Arial" w:hAnsi="Arial" w:cs="Arial"/>
          <w:b/>
          <w:sz w:val="22"/>
          <w:szCs w:val="22"/>
        </w:rPr>
        <w:t>exploataţiilor</w:t>
      </w:r>
      <w:proofErr w:type="spellEnd"/>
      <w:r w:rsidRPr="00D358E9">
        <w:rPr>
          <w:rFonts w:ascii="Arial" w:hAnsi="Arial" w:cs="Arial"/>
          <w:b/>
          <w:sz w:val="22"/>
          <w:szCs w:val="22"/>
        </w:rPr>
        <w:t xml:space="preserve"> (RNE) </w:t>
      </w:r>
      <w:r w:rsidRPr="00D358E9">
        <w:rPr>
          <w:rFonts w:ascii="Arial" w:hAnsi="Arial" w:cs="Arial"/>
          <w:sz w:val="22"/>
          <w:szCs w:val="22"/>
        </w:rPr>
        <w:t xml:space="preserve">– reprezintă </w:t>
      </w:r>
      <w:proofErr w:type="spellStart"/>
      <w:r w:rsidRPr="00D358E9">
        <w:rPr>
          <w:rFonts w:ascii="Arial" w:hAnsi="Arial" w:cs="Arial"/>
          <w:sz w:val="22"/>
          <w:szCs w:val="22"/>
        </w:rPr>
        <w:t>colecţia</w:t>
      </w:r>
      <w:proofErr w:type="spellEnd"/>
      <w:r w:rsidRPr="00D358E9">
        <w:rPr>
          <w:rFonts w:ascii="Arial" w:hAnsi="Arial" w:cs="Arial"/>
          <w:sz w:val="22"/>
          <w:szCs w:val="22"/>
        </w:rPr>
        <w:t xml:space="preserve"> de date în format electronic care cuprinde </w:t>
      </w:r>
      <w:proofErr w:type="spellStart"/>
      <w:r w:rsidRPr="00D358E9">
        <w:rPr>
          <w:rFonts w:ascii="Arial" w:hAnsi="Arial" w:cs="Arial"/>
          <w:sz w:val="22"/>
          <w:szCs w:val="22"/>
        </w:rPr>
        <w:t>informaţiile</w:t>
      </w:r>
      <w:proofErr w:type="spellEnd"/>
      <w:r w:rsidRPr="00D358E9">
        <w:rPr>
          <w:rFonts w:ascii="Arial" w:hAnsi="Arial" w:cs="Arial"/>
          <w:sz w:val="22"/>
          <w:szCs w:val="22"/>
        </w:rPr>
        <w:t xml:space="preserve"> de identificare a fiecărei </w:t>
      </w:r>
      <w:proofErr w:type="spellStart"/>
      <w:r w:rsidRPr="00D358E9">
        <w:rPr>
          <w:rFonts w:ascii="Arial" w:hAnsi="Arial" w:cs="Arial"/>
          <w:sz w:val="22"/>
          <w:szCs w:val="22"/>
        </w:rPr>
        <w:t>exploataţii</w:t>
      </w:r>
      <w:proofErr w:type="spellEnd"/>
      <w:r w:rsidRPr="00D358E9">
        <w:rPr>
          <w:rFonts w:ascii="Arial" w:hAnsi="Arial" w:cs="Arial"/>
          <w:sz w:val="22"/>
          <w:szCs w:val="22"/>
        </w:rPr>
        <w:t xml:space="preserve"> din România, registrul fiind gestionat de către ANSVSA.</w:t>
      </w:r>
    </w:p>
    <w:p w:rsidR="003852E2" w:rsidRPr="00D358E9" w:rsidRDefault="003852E2" w:rsidP="003852E2">
      <w:pPr>
        <w:ind w:right="155"/>
        <w:jc w:val="both"/>
        <w:rPr>
          <w:rFonts w:ascii="Arial" w:hAnsi="Arial" w:cs="Arial"/>
        </w:rPr>
      </w:pPr>
      <w:r w:rsidRPr="00D358E9">
        <w:rPr>
          <w:rFonts w:ascii="Arial" w:hAnsi="Arial" w:cs="Arial"/>
          <w:b/>
        </w:rPr>
        <w:t xml:space="preserve">Registrul Unic de Identificare (RUI) </w:t>
      </w:r>
      <w:r w:rsidRPr="00D358E9">
        <w:rPr>
          <w:rFonts w:ascii="Arial" w:hAnsi="Arial" w:cs="Arial"/>
        </w:rPr>
        <w:t xml:space="preserve">– reprezintă un element component al Sistemului integrat de administrare </w:t>
      </w:r>
      <w:proofErr w:type="spellStart"/>
      <w:r w:rsidRPr="00D358E9">
        <w:rPr>
          <w:rFonts w:ascii="Arial" w:hAnsi="Arial" w:cs="Arial"/>
        </w:rPr>
        <w:t>şi</w:t>
      </w:r>
      <w:proofErr w:type="spellEnd"/>
      <w:r w:rsidRPr="00D358E9">
        <w:rPr>
          <w:rFonts w:ascii="Arial" w:hAnsi="Arial" w:cs="Arial"/>
        </w:rPr>
        <w:t xml:space="preserve"> control </w:t>
      </w:r>
      <w:proofErr w:type="spellStart"/>
      <w:r w:rsidRPr="00D358E9">
        <w:rPr>
          <w:rFonts w:ascii="Arial" w:hAnsi="Arial" w:cs="Arial"/>
        </w:rPr>
        <w:t>şi</w:t>
      </w:r>
      <w:proofErr w:type="spellEnd"/>
      <w:r w:rsidRPr="00D358E9">
        <w:rPr>
          <w:rFonts w:ascii="Arial" w:hAnsi="Arial" w:cs="Arial"/>
        </w:rPr>
        <w:t xml:space="preserve"> care cuprinde </w:t>
      </w:r>
      <w:proofErr w:type="spellStart"/>
      <w:r w:rsidRPr="00D358E9">
        <w:rPr>
          <w:rFonts w:ascii="Arial" w:hAnsi="Arial" w:cs="Arial"/>
        </w:rPr>
        <w:t>informaţii</w:t>
      </w:r>
      <w:proofErr w:type="spellEnd"/>
      <w:r w:rsidRPr="00D358E9">
        <w:rPr>
          <w:rFonts w:ascii="Arial" w:hAnsi="Arial" w:cs="Arial"/>
        </w:rPr>
        <w:t xml:space="preserve"> referitoare la:</w:t>
      </w:r>
    </w:p>
    <w:p w:rsidR="003852E2" w:rsidRPr="00D358E9" w:rsidRDefault="003852E2" w:rsidP="000655E6">
      <w:pPr>
        <w:pStyle w:val="Listparagraf"/>
        <w:numPr>
          <w:ilvl w:val="0"/>
          <w:numId w:val="20"/>
        </w:numPr>
        <w:tabs>
          <w:tab w:val="left" w:pos="395"/>
        </w:tabs>
        <w:spacing w:before="0"/>
        <w:ind w:left="0" w:firstLine="0"/>
        <w:jc w:val="both"/>
        <w:rPr>
          <w:rFonts w:ascii="Arial" w:hAnsi="Arial" w:cs="Arial"/>
        </w:rPr>
      </w:pPr>
      <w:r w:rsidRPr="00D358E9">
        <w:rPr>
          <w:rFonts w:ascii="Arial" w:hAnsi="Arial" w:cs="Arial"/>
        </w:rPr>
        <w:t>identificarea</w:t>
      </w:r>
      <w:r w:rsidRPr="00D358E9">
        <w:rPr>
          <w:rFonts w:ascii="Arial" w:hAnsi="Arial" w:cs="Arial"/>
          <w:spacing w:val="-6"/>
        </w:rPr>
        <w:t xml:space="preserve"> </w:t>
      </w:r>
      <w:r w:rsidRPr="00D358E9">
        <w:rPr>
          <w:rFonts w:ascii="Arial" w:hAnsi="Arial" w:cs="Arial"/>
        </w:rPr>
        <w:t>agricultorilor;</w:t>
      </w:r>
    </w:p>
    <w:p w:rsidR="003852E2" w:rsidRPr="00D358E9" w:rsidRDefault="003852E2" w:rsidP="000655E6">
      <w:pPr>
        <w:pStyle w:val="Listparagraf"/>
        <w:numPr>
          <w:ilvl w:val="0"/>
          <w:numId w:val="20"/>
        </w:numPr>
        <w:tabs>
          <w:tab w:val="left" w:pos="419"/>
        </w:tabs>
        <w:spacing w:before="0"/>
        <w:ind w:left="0" w:right="156" w:firstLine="0"/>
        <w:jc w:val="both"/>
        <w:rPr>
          <w:rFonts w:ascii="Arial" w:hAnsi="Arial" w:cs="Arial"/>
        </w:rPr>
      </w:pPr>
      <w:r w:rsidRPr="00D358E9">
        <w:rPr>
          <w:rFonts w:ascii="Arial" w:hAnsi="Arial" w:cs="Arial"/>
        </w:rPr>
        <w:t xml:space="preserve">identificarea </w:t>
      </w:r>
      <w:proofErr w:type="spellStart"/>
      <w:r w:rsidRPr="00D358E9">
        <w:rPr>
          <w:rFonts w:ascii="Arial" w:hAnsi="Arial" w:cs="Arial"/>
        </w:rPr>
        <w:t>solicitanţilor</w:t>
      </w:r>
      <w:proofErr w:type="spellEnd"/>
      <w:r w:rsidRPr="00D358E9">
        <w:rPr>
          <w:rFonts w:ascii="Arial" w:hAnsi="Arial" w:cs="Arial"/>
        </w:rPr>
        <w:t xml:space="preserve"> care depun cereri de ajutor, inclusiv a </w:t>
      </w:r>
      <w:proofErr w:type="spellStart"/>
      <w:r w:rsidRPr="00D358E9">
        <w:rPr>
          <w:rFonts w:ascii="Arial" w:hAnsi="Arial" w:cs="Arial"/>
        </w:rPr>
        <w:t>solicitanţilor</w:t>
      </w:r>
      <w:proofErr w:type="spellEnd"/>
      <w:r w:rsidRPr="00D358E9">
        <w:rPr>
          <w:rFonts w:ascii="Arial" w:hAnsi="Arial" w:cs="Arial"/>
        </w:rPr>
        <w:t xml:space="preserve"> care depun cereri de </w:t>
      </w:r>
      <w:proofErr w:type="spellStart"/>
      <w:r w:rsidRPr="00D358E9">
        <w:rPr>
          <w:rFonts w:ascii="Arial" w:hAnsi="Arial" w:cs="Arial"/>
        </w:rPr>
        <w:t>finanţare</w:t>
      </w:r>
      <w:proofErr w:type="spellEnd"/>
      <w:r w:rsidRPr="00D358E9">
        <w:rPr>
          <w:rFonts w:ascii="Arial" w:hAnsi="Arial" w:cs="Arial"/>
        </w:rPr>
        <w:t xml:space="preserve"> pentru măsurile din</w:t>
      </w:r>
      <w:r w:rsidRPr="00D358E9">
        <w:rPr>
          <w:rFonts w:ascii="Arial" w:hAnsi="Arial" w:cs="Arial"/>
          <w:spacing w:val="-15"/>
        </w:rPr>
        <w:t xml:space="preserve"> </w:t>
      </w:r>
      <w:r w:rsidRPr="00D358E9">
        <w:rPr>
          <w:rFonts w:ascii="Arial" w:hAnsi="Arial" w:cs="Arial"/>
        </w:rPr>
        <w:t>PNDR;</w:t>
      </w:r>
    </w:p>
    <w:p w:rsidR="003852E2" w:rsidRPr="00D358E9" w:rsidRDefault="003852E2" w:rsidP="000655E6">
      <w:pPr>
        <w:pStyle w:val="Listparagraf"/>
        <w:numPr>
          <w:ilvl w:val="0"/>
          <w:numId w:val="20"/>
        </w:numPr>
        <w:tabs>
          <w:tab w:val="left" w:pos="391"/>
        </w:tabs>
        <w:spacing w:before="0"/>
        <w:ind w:left="0" w:right="152" w:firstLine="0"/>
        <w:jc w:val="both"/>
        <w:rPr>
          <w:rFonts w:ascii="Arial" w:hAnsi="Arial" w:cs="Arial"/>
        </w:rPr>
      </w:pPr>
      <w:r w:rsidRPr="00D358E9">
        <w:rPr>
          <w:rFonts w:ascii="Arial" w:hAnsi="Arial" w:cs="Arial"/>
        </w:rPr>
        <w:t xml:space="preserve">identificarea </w:t>
      </w:r>
      <w:proofErr w:type="spellStart"/>
      <w:r w:rsidRPr="00D358E9">
        <w:rPr>
          <w:rFonts w:ascii="Arial" w:hAnsi="Arial" w:cs="Arial"/>
        </w:rPr>
        <w:t>solicitanţilor</w:t>
      </w:r>
      <w:proofErr w:type="spellEnd"/>
      <w:r w:rsidRPr="00D358E9">
        <w:rPr>
          <w:rFonts w:ascii="Arial" w:hAnsi="Arial" w:cs="Arial"/>
        </w:rPr>
        <w:t xml:space="preserve"> pentru măsurile de </w:t>
      </w:r>
      <w:proofErr w:type="spellStart"/>
      <w:r w:rsidRPr="00D358E9">
        <w:rPr>
          <w:rFonts w:ascii="Arial" w:hAnsi="Arial" w:cs="Arial"/>
        </w:rPr>
        <w:t>piaţă</w:t>
      </w:r>
      <w:proofErr w:type="spellEnd"/>
      <w:r w:rsidRPr="00D358E9">
        <w:rPr>
          <w:rFonts w:ascii="Arial" w:hAnsi="Arial" w:cs="Arial"/>
        </w:rPr>
        <w:t xml:space="preserve">, cota de lapte, </w:t>
      </w:r>
      <w:proofErr w:type="spellStart"/>
      <w:r w:rsidRPr="00D358E9">
        <w:rPr>
          <w:rFonts w:ascii="Arial" w:hAnsi="Arial" w:cs="Arial"/>
        </w:rPr>
        <w:t>comerţul</w:t>
      </w:r>
      <w:proofErr w:type="spellEnd"/>
      <w:r w:rsidRPr="00D358E9">
        <w:rPr>
          <w:rFonts w:ascii="Arial" w:hAnsi="Arial" w:cs="Arial"/>
        </w:rPr>
        <w:t xml:space="preserve"> exterior cu produse agricole </w:t>
      </w:r>
      <w:proofErr w:type="spellStart"/>
      <w:r w:rsidRPr="00D358E9">
        <w:rPr>
          <w:rFonts w:ascii="Arial" w:hAnsi="Arial" w:cs="Arial"/>
        </w:rPr>
        <w:t>şi</w:t>
      </w:r>
      <w:proofErr w:type="spellEnd"/>
      <w:r w:rsidRPr="00D358E9">
        <w:rPr>
          <w:rFonts w:ascii="Arial" w:hAnsi="Arial" w:cs="Arial"/>
        </w:rPr>
        <w:t xml:space="preserve"> promovarea acestora pe </w:t>
      </w:r>
      <w:proofErr w:type="spellStart"/>
      <w:r w:rsidRPr="00D358E9">
        <w:rPr>
          <w:rFonts w:ascii="Arial" w:hAnsi="Arial" w:cs="Arial"/>
        </w:rPr>
        <w:t>piaţa</w:t>
      </w:r>
      <w:proofErr w:type="spellEnd"/>
      <w:r w:rsidRPr="00D358E9">
        <w:rPr>
          <w:rFonts w:ascii="Arial" w:hAnsi="Arial" w:cs="Arial"/>
        </w:rPr>
        <w:t xml:space="preserve"> internă </w:t>
      </w:r>
      <w:proofErr w:type="spellStart"/>
      <w:r w:rsidRPr="00D358E9">
        <w:rPr>
          <w:rFonts w:ascii="Arial" w:hAnsi="Arial" w:cs="Arial"/>
        </w:rPr>
        <w:t>şi</w:t>
      </w:r>
      <w:proofErr w:type="spellEnd"/>
      <w:r w:rsidRPr="00D358E9">
        <w:rPr>
          <w:rFonts w:ascii="Arial" w:hAnsi="Arial" w:cs="Arial"/>
        </w:rPr>
        <w:t xml:space="preserve"> în </w:t>
      </w:r>
      <w:proofErr w:type="spellStart"/>
      <w:r w:rsidRPr="00D358E9">
        <w:rPr>
          <w:rFonts w:ascii="Arial" w:hAnsi="Arial" w:cs="Arial"/>
        </w:rPr>
        <w:t>ţări</w:t>
      </w:r>
      <w:proofErr w:type="spellEnd"/>
      <w:r w:rsidRPr="00D358E9">
        <w:rPr>
          <w:rFonts w:ascii="Arial" w:hAnsi="Arial" w:cs="Arial"/>
          <w:spacing w:val="-19"/>
        </w:rPr>
        <w:t xml:space="preserve"> </w:t>
      </w:r>
      <w:proofErr w:type="spellStart"/>
      <w:r w:rsidRPr="00D358E9">
        <w:rPr>
          <w:rFonts w:ascii="Arial" w:hAnsi="Arial" w:cs="Arial"/>
        </w:rPr>
        <w:t>terţe</w:t>
      </w:r>
      <w:proofErr w:type="spellEnd"/>
      <w:r w:rsidRPr="00D358E9">
        <w:rPr>
          <w:rFonts w:ascii="Arial" w:hAnsi="Arial" w:cs="Arial"/>
        </w:rPr>
        <w:t>;</w:t>
      </w:r>
    </w:p>
    <w:p w:rsidR="003852E2" w:rsidRPr="00D358E9" w:rsidRDefault="003852E2" w:rsidP="000655E6">
      <w:pPr>
        <w:pStyle w:val="Listparagraf"/>
        <w:numPr>
          <w:ilvl w:val="0"/>
          <w:numId w:val="20"/>
        </w:numPr>
        <w:tabs>
          <w:tab w:val="left" w:pos="407"/>
        </w:tabs>
        <w:spacing w:before="0"/>
        <w:ind w:left="0" w:firstLine="0"/>
        <w:jc w:val="both"/>
        <w:rPr>
          <w:rFonts w:ascii="Arial" w:hAnsi="Arial" w:cs="Arial"/>
        </w:rPr>
      </w:pPr>
      <w:r w:rsidRPr="00D358E9">
        <w:rPr>
          <w:rFonts w:ascii="Arial" w:hAnsi="Arial" w:cs="Arial"/>
        </w:rPr>
        <w:t xml:space="preserve">identificarea </w:t>
      </w:r>
      <w:proofErr w:type="spellStart"/>
      <w:r w:rsidRPr="00D358E9">
        <w:rPr>
          <w:rFonts w:ascii="Arial" w:hAnsi="Arial" w:cs="Arial"/>
        </w:rPr>
        <w:t>solicitanţilor</w:t>
      </w:r>
      <w:proofErr w:type="spellEnd"/>
      <w:r w:rsidRPr="00D358E9">
        <w:rPr>
          <w:rFonts w:ascii="Arial" w:hAnsi="Arial" w:cs="Arial"/>
        </w:rPr>
        <w:t xml:space="preserve"> pentru ajutoarele de stat, </w:t>
      </w:r>
      <w:proofErr w:type="spellStart"/>
      <w:r w:rsidRPr="00D358E9">
        <w:rPr>
          <w:rFonts w:ascii="Arial" w:hAnsi="Arial" w:cs="Arial"/>
        </w:rPr>
        <w:t>alţii</w:t>
      </w:r>
      <w:proofErr w:type="spellEnd"/>
      <w:r w:rsidRPr="00D358E9">
        <w:rPr>
          <w:rFonts w:ascii="Arial" w:hAnsi="Arial" w:cs="Arial"/>
        </w:rPr>
        <w:t xml:space="preserve"> decât cei </w:t>
      </w:r>
      <w:proofErr w:type="spellStart"/>
      <w:r w:rsidRPr="00D358E9">
        <w:rPr>
          <w:rFonts w:ascii="Arial" w:hAnsi="Arial" w:cs="Arial"/>
        </w:rPr>
        <w:t>prevăzuţi</w:t>
      </w:r>
      <w:proofErr w:type="spellEnd"/>
      <w:r w:rsidRPr="00D358E9">
        <w:rPr>
          <w:rFonts w:ascii="Arial" w:hAnsi="Arial" w:cs="Arial"/>
        </w:rPr>
        <w:t xml:space="preserve"> la lit.</w:t>
      </w:r>
      <w:r w:rsidRPr="00D358E9">
        <w:rPr>
          <w:rFonts w:ascii="Arial" w:hAnsi="Arial" w:cs="Arial"/>
          <w:spacing w:val="-30"/>
        </w:rPr>
        <w:t xml:space="preserve"> </w:t>
      </w:r>
      <w:r w:rsidRPr="00D358E9">
        <w:rPr>
          <w:rFonts w:ascii="Arial" w:hAnsi="Arial" w:cs="Arial"/>
        </w:rPr>
        <w:t>a)-c).</w:t>
      </w:r>
    </w:p>
    <w:p w:rsidR="003852E2" w:rsidRPr="00D358E9" w:rsidRDefault="003852E2" w:rsidP="003852E2">
      <w:pPr>
        <w:ind w:right="152"/>
        <w:jc w:val="both"/>
        <w:rPr>
          <w:rFonts w:ascii="Arial" w:hAnsi="Arial" w:cs="Arial"/>
        </w:rPr>
      </w:pPr>
      <w:r w:rsidRPr="00D358E9">
        <w:rPr>
          <w:rFonts w:ascii="Arial" w:hAnsi="Arial" w:cs="Arial"/>
          <w:b/>
        </w:rPr>
        <w:t xml:space="preserve">Sistemul Integrat de Administrare </w:t>
      </w:r>
      <w:proofErr w:type="spellStart"/>
      <w:r w:rsidRPr="00D358E9">
        <w:rPr>
          <w:rFonts w:ascii="Arial" w:hAnsi="Arial" w:cs="Arial"/>
          <w:b/>
        </w:rPr>
        <w:t>şi</w:t>
      </w:r>
      <w:proofErr w:type="spellEnd"/>
      <w:r w:rsidRPr="00D358E9">
        <w:rPr>
          <w:rFonts w:ascii="Arial" w:hAnsi="Arial" w:cs="Arial"/>
          <w:b/>
        </w:rPr>
        <w:t xml:space="preserve"> Control (IACS) </w:t>
      </w:r>
      <w:r w:rsidRPr="00D358E9">
        <w:rPr>
          <w:rFonts w:ascii="Arial" w:hAnsi="Arial" w:cs="Arial"/>
        </w:rPr>
        <w:t xml:space="preserve">– reprezintă sistemul de administrare </w:t>
      </w:r>
      <w:proofErr w:type="spellStart"/>
      <w:r w:rsidRPr="00D358E9">
        <w:rPr>
          <w:rFonts w:ascii="Arial" w:hAnsi="Arial" w:cs="Arial"/>
        </w:rPr>
        <w:t>şi</w:t>
      </w:r>
      <w:proofErr w:type="spellEnd"/>
      <w:r w:rsidRPr="00D358E9">
        <w:rPr>
          <w:rFonts w:ascii="Arial" w:hAnsi="Arial" w:cs="Arial"/>
        </w:rPr>
        <w:t xml:space="preserve"> control al cererilor de plată ale fermierilor, gestionat de către</w:t>
      </w:r>
      <w:r w:rsidRPr="00D358E9">
        <w:rPr>
          <w:rFonts w:ascii="Arial" w:hAnsi="Arial" w:cs="Arial"/>
          <w:spacing w:val="-24"/>
        </w:rPr>
        <w:t xml:space="preserve"> </w:t>
      </w:r>
      <w:r w:rsidRPr="00D358E9">
        <w:rPr>
          <w:rFonts w:ascii="Arial" w:hAnsi="Arial" w:cs="Arial"/>
        </w:rPr>
        <w:t>APIA.</w:t>
      </w:r>
    </w:p>
    <w:p w:rsidR="003852E2" w:rsidRPr="00D358E9" w:rsidRDefault="003852E2" w:rsidP="003852E2">
      <w:pPr>
        <w:pStyle w:val="Corptext"/>
        <w:spacing w:before="0"/>
        <w:ind w:left="0" w:right="155"/>
        <w:jc w:val="both"/>
        <w:rPr>
          <w:rFonts w:ascii="Arial" w:hAnsi="Arial" w:cs="Arial"/>
          <w:sz w:val="22"/>
          <w:szCs w:val="22"/>
        </w:rPr>
      </w:pPr>
      <w:r w:rsidRPr="00D358E9">
        <w:rPr>
          <w:rFonts w:ascii="Arial" w:hAnsi="Arial" w:cs="Arial"/>
          <w:b/>
          <w:sz w:val="22"/>
          <w:szCs w:val="22"/>
        </w:rPr>
        <w:t xml:space="preserve">Solicitantul </w:t>
      </w:r>
      <w:r w:rsidRPr="00D358E9">
        <w:rPr>
          <w:rFonts w:ascii="Arial" w:hAnsi="Arial" w:cs="Arial"/>
          <w:sz w:val="22"/>
          <w:szCs w:val="22"/>
        </w:rPr>
        <w:t xml:space="preserve">– reprezintă persoana juridică (persoana fizică autorizată, întreprinderea individuală, întreprinderea familială, societate cu răspundere limitată), </w:t>
      </w:r>
      <w:proofErr w:type="spellStart"/>
      <w:r w:rsidRPr="00D358E9">
        <w:rPr>
          <w:rFonts w:ascii="Arial" w:hAnsi="Arial" w:cs="Arial"/>
          <w:sz w:val="22"/>
          <w:szCs w:val="22"/>
        </w:rPr>
        <w:t>potenţial</w:t>
      </w:r>
      <w:proofErr w:type="spellEnd"/>
      <w:r w:rsidRPr="00D358E9">
        <w:rPr>
          <w:rFonts w:ascii="Arial" w:hAnsi="Arial" w:cs="Arial"/>
          <w:sz w:val="22"/>
          <w:szCs w:val="22"/>
        </w:rPr>
        <w:t xml:space="preserve"> beneficiar al sprijinului nerambursabil din FEADR.</w:t>
      </w:r>
    </w:p>
    <w:p w:rsidR="003852E2" w:rsidRPr="00D358E9" w:rsidRDefault="003852E2" w:rsidP="003852E2">
      <w:pPr>
        <w:pStyle w:val="Corptext"/>
        <w:spacing w:before="0"/>
        <w:ind w:left="0" w:right="155"/>
        <w:jc w:val="both"/>
        <w:rPr>
          <w:rFonts w:ascii="Arial" w:hAnsi="Arial" w:cs="Arial"/>
          <w:sz w:val="22"/>
          <w:szCs w:val="22"/>
        </w:rPr>
      </w:pPr>
      <w:r w:rsidRPr="00D358E9">
        <w:rPr>
          <w:rFonts w:ascii="Arial" w:hAnsi="Arial" w:cs="Arial"/>
          <w:b/>
          <w:sz w:val="22"/>
          <w:szCs w:val="22"/>
        </w:rPr>
        <w:t xml:space="preserve">Sprijinul nerambursabil </w:t>
      </w:r>
      <w:r w:rsidRPr="00D358E9">
        <w:rPr>
          <w:rFonts w:ascii="Arial" w:hAnsi="Arial" w:cs="Arial"/>
          <w:sz w:val="22"/>
          <w:szCs w:val="22"/>
        </w:rPr>
        <w:t xml:space="preserve">– reprezintă suma alocată proiectelor, asigurată prin </w:t>
      </w:r>
      <w:proofErr w:type="spellStart"/>
      <w:r w:rsidRPr="00D358E9">
        <w:rPr>
          <w:rFonts w:ascii="Arial" w:hAnsi="Arial" w:cs="Arial"/>
          <w:sz w:val="22"/>
          <w:szCs w:val="22"/>
        </w:rPr>
        <w:t>contribuţia</w:t>
      </w:r>
      <w:proofErr w:type="spellEnd"/>
      <w:r w:rsidRPr="00D358E9">
        <w:rPr>
          <w:rFonts w:ascii="Arial" w:hAnsi="Arial" w:cs="Arial"/>
          <w:sz w:val="22"/>
          <w:szCs w:val="22"/>
        </w:rPr>
        <w:t xml:space="preserve"> Uniunii Europene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 Guvernului României.</w:t>
      </w:r>
    </w:p>
    <w:p w:rsidR="003852E2" w:rsidRPr="00D358E9" w:rsidRDefault="003852E2" w:rsidP="003852E2">
      <w:pPr>
        <w:jc w:val="both"/>
        <w:rPr>
          <w:rFonts w:ascii="Arial" w:hAnsi="Arial" w:cs="Arial"/>
        </w:rPr>
      </w:pPr>
      <w:r w:rsidRPr="00D358E9">
        <w:rPr>
          <w:rFonts w:ascii="Arial" w:hAnsi="Arial" w:cs="Arial"/>
          <w:b/>
        </w:rPr>
        <w:t xml:space="preserve">Unitatea Administrativ Teritorială (UAT) </w:t>
      </w:r>
      <w:r w:rsidRPr="00D358E9">
        <w:rPr>
          <w:rFonts w:ascii="Arial" w:hAnsi="Arial" w:cs="Arial"/>
        </w:rPr>
        <w:t>- este reprezentat</w:t>
      </w:r>
      <w:r w:rsidR="003900C5">
        <w:rPr>
          <w:rFonts w:ascii="Arial" w:hAnsi="Arial" w:cs="Arial"/>
        </w:rPr>
        <w:t>ă</w:t>
      </w:r>
      <w:r w:rsidRPr="00D358E9">
        <w:rPr>
          <w:rFonts w:ascii="Arial" w:hAnsi="Arial" w:cs="Arial"/>
        </w:rPr>
        <w:t xml:space="preserve"> de comune, </w:t>
      </w:r>
      <w:proofErr w:type="spellStart"/>
      <w:r w:rsidRPr="00D358E9">
        <w:rPr>
          <w:rFonts w:ascii="Arial" w:hAnsi="Arial" w:cs="Arial"/>
        </w:rPr>
        <w:t>oraşe</w:t>
      </w:r>
      <w:proofErr w:type="spellEnd"/>
      <w:r w:rsidRPr="00D358E9">
        <w:rPr>
          <w:rFonts w:ascii="Arial" w:hAnsi="Arial" w:cs="Arial"/>
        </w:rPr>
        <w:t>, municipii.</w:t>
      </w:r>
    </w:p>
    <w:p w:rsidR="003852E2" w:rsidRPr="00D358E9" w:rsidRDefault="003852E2" w:rsidP="003852E2">
      <w:pPr>
        <w:pStyle w:val="Corptext"/>
        <w:spacing w:before="0"/>
        <w:ind w:left="0" w:right="156"/>
        <w:jc w:val="both"/>
        <w:rPr>
          <w:rFonts w:ascii="Arial" w:hAnsi="Arial" w:cs="Arial"/>
          <w:sz w:val="22"/>
          <w:szCs w:val="22"/>
        </w:rPr>
      </w:pPr>
      <w:r w:rsidRPr="00D358E9">
        <w:rPr>
          <w:rFonts w:ascii="Arial" w:hAnsi="Arial" w:cs="Arial"/>
          <w:b/>
          <w:sz w:val="22"/>
          <w:szCs w:val="22"/>
        </w:rPr>
        <w:t xml:space="preserve">Valoarea </w:t>
      </w:r>
      <w:proofErr w:type="spellStart"/>
      <w:r w:rsidRPr="00D358E9">
        <w:rPr>
          <w:rFonts w:ascii="Arial" w:hAnsi="Arial" w:cs="Arial"/>
          <w:b/>
          <w:sz w:val="22"/>
          <w:szCs w:val="22"/>
        </w:rPr>
        <w:t>producţiei</w:t>
      </w:r>
      <w:proofErr w:type="spellEnd"/>
      <w:r w:rsidRPr="00D358E9">
        <w:rPr>
          <w:rFonts w:ascii="Arial" w:hAnsi="Arial" w:cs="Arial"/>
          <w:b/>
          <w:sz w:val="22"/>
          <w:szCs w:val="22"/>
        </w:rPr>
        <w:t xml:space="preserve"> standard (S.O.) </w:t>
      </w:r>
      <w:r w:rsidRPr="00D358E9">
        <w:rPr>
          <w:rFonts w:ascii="Arial" w:hAnsi="Arial" w:cs="Arial"/>
          <w:sz w:val="22"/>
          <w:szCs w:val="22"/>
        </w:rPr>
        <w:t>– se determină pe baza producției standard totale a exploatației agricole, exprimată în euro.</w:t>
      </w:r>
    </w:p>
    <w:p w:rsidR="003852E2" w:rsidRPr="00D358E9" w:rsidRDefault="003852E2" w:rsidP="003852E2">
      <w:pPr>
        <w:pStyle w:val="Corptext"/>
        <w:spacing w:before="0"/>
        <w:ind w:left="0" w:right="149"/>
        <w:jc w:val="both"/>
        <w:rPr>
          <w:rFonts w:ascii="Arial" w:hAnsi="Arial" w:cs="Arial"/>
          <w:sz w:val="22"/>
          <w:szCs w:val="22"/>
        </w:rPr>
      </w:pPr>
      <w:r w:rsidRPr="00D358E9">
        <w:rPr>
          <w:rFonts w:ascii="Arial" w:hAnsi="Arial" w:cs="Arial"/>
          <w:b/>
          <w:sz w:val="22"/>
          <w:szCs w:val="22"/>
        </w:rPr>
        <w:t xml:space="preserve">Vatra de stupină </w:t>
      </w:r>
      <w:r w:rsidRPr="00D358E9">
        <w:rPr>
          <w:rFonts w:ascii="Arial" w:hAnsi="Arial" w:cs="Arial"/>
          <w:sz w:val="22"/>
          <w:szCs w:val="22"/>
        </w:rPr>
        <w:t xml:space="preserve">– </w:t>
      </w:r>
      <w:proofErr w:type="spellStart"/>
      <w:r w:rsidRPr="00D358E9">
        <w:rPr>
          <w:rFonts w:ascii="Arial" w:hAnsi="Arial" w:cs="Arial"/>
          <w:sz w:val="22"/>
          <w:szCs w:val="22"/>
        </w:rPr>
        <w:t>reprezinta</w:t>
      </w:r>
      <w:proofErr w:type="spellEnd"/>
      <w:r w:rsidRPr="00D358E9">
        <w:rPr>
          <w:rFonts w:ascii="Arial" w:hAnsi="Arial" w:cs="Arial"/>
          <w:sz w:val="22"/>
          <w:szCs w:val="22"/>
        </w:rPr>
        <w:t xml:space="preserve"> locul/ </w:t>
      </w:r>
      <w:proofErr w:type="spellStart"/>
      <w:r w:rsidRPr="00D358E9">
        <w:rPr>
          <w:rFonts w:ascii="Arial" w:hAnsi="Arial" w:cs="Arial"/>
          <w:sz w:val="22"/>
          <w:szCs w:val="22"/>
        </w:rPr>
        <w:t>suprafaţa</w:t>
      </w:r>
      <w:proofErr w:type="spellEnd"/>
      <w:r w:rsidRPr="00D358E9">
        <w:rPr>
          <w:rFonts w:ascii="Arial" w:hAnsi="Arial" w:cs="Arial"/>
          <w:sz w:val="22"/>
          <w:szCs w:val="22"/>
        </w:rPr>
        <w:t xml:space="preserve"> de teren pentru amplasarea unei stupine, în sistem </w:t>
      </w:r>
      <w:proofErr w:type="spellStart"/>
      <w:r w:rsidRPr="00D358E9">
        <w:rPr>
          <w:rFonts w:ascii="Arial" w:hAnsi="Arial" w:cs="Arial"/>
          <w:sz w:val="22"/>
          <w:szCs w:val="22"/>
        </w:rPr>
        <w:t>staţionar</w:t>
      </w:r>
      <w:proofErr w:type="spellEnd"/>
      <w:r w:rsidRPr="00D358E9">
        <w:rPr>
          <w:rFonts w:ascii="Arial" w:hAnsi="Arial" w:cs="Arial"/>
          <w:sz w:val="22"/>
          <w:szCs w:val="22"/>
        </w:rPr>
        <w:t>, permanentă sau în sistem pastoral ori temporară. Vatra poate fi permanentă, dacă  stupii</w:t>
      </w:r>
      <w:r w:rsidRPr="00D358E9">
        <w:rPr>
          <w:rFonts w:ascii="Arial" w:hAnsi="Arial" w:cs="Arial"/>
          <w:spacing w:val="13"/>
          <w:sz w:val="22"/>
          <w:szCs w:val="22"/>
        </w:rPr>
        <w:t xml:space="preserve"> </w:t>
      </w:r>
      <w:r w:rsidRPr="00D358E9">
        <w:rPr>
          <w:rFonts w:ascii="Arial" w:hAnsi="Arial" w:cs="Arial"/>
          <w:sz w:val="22"/>
          <w:szCs w:val="22"/>
        </w:rPr>
        <w:t>sunt</w:t>
      </w:r>
      <w:r w:rsidRPr="00D358E9">
        <w:rPr>
          <w:rFonts w:ascii="Arial" w:hAnsi="Arial" w:cs="Arial"/>
          <w:spacing w:val="14"/>
          <w:sz w:val="22"/>
          <w:szCs w:val="22"/>
        </w:rPr>
        <w:t xml:space="preserve"> </w:t>
      </w:r>
      <w:proofErr w:type="spellStart"/>
      <w:r w:rsidRPr="00D358E9">
        <w:rPr>
          <w:rFonts w:ascii="Arial" w:hAnsi="Arial" w:cs="Arial"/>
          <w:sz w:val="22"/>
          <w:szCs w:val="22"/>
        </w:rPr>
        <w:t>amplasaţi</w:t>
      </w:r>
      <w:proofErr w:type="spellEnd"/>
      <w:r w:rsidRPr="00D358E9">
        <w:rPr>
          <w:rFonts w:ascii="Arial" w:hAnsi="Arial" w:cs="Arial"/>
          <w:spacing w:val="14"/>
          <w:sz w:val="22"/>
          <w:szCs w:val="22"/>
        </w:rPr>
        <w:t xml:space="preserve"> </w:t>
      </w:r>
      <w:r w:rsidRPr="00D358E9">
        <w:rPr>
          <w:rFonts w:ascii="Arial" w:hAnsi="Arial" w:cs="Arial"/>
          <w:sz w:val="22"/>
          <w:szCs w:val="22"/>
        </w:rPr>
        <w:t>în</w:t>
      </w:r>
      <w:r w:rsidRPr="00D358E9">
        <w:rPr>
          <w:rFonts w:ascii="Arial" w:hAnsi="Arial" w:cs="Arial"/>
          <w:spacing w:val="11"/>
          <w:sz w:val="22"/>
          <w:szCs w:val="22"/>
        </w:rPr>
        <w:t xml:space="preserve"> </w:t>
      </w:r>
      <w:proofErr w:type="spellStart"/>
      <w:r w:rsidRPr="00D358E9">
        <w:rPr>
          <w:rFonts w:ascii="Arial" w:hAnsi="Arial" w:cs="Arial"/>
          <w:sz w:val="22"/>
          <w:szCs w:val="22"/>
        </w:rPr>
        <w:t>acelaşi</w:t>
      </w:r>
      <w:proofErr w:type="spellEnd"/>
      <w:r w:rsidRPr="00D358E9">
        <w:rPr>
          <w:rFonts w:ascii="Arial" w:hAnsi="Arial" w:cs="Arial"/>
          <w:spacing w:val="14"/>
          <w:sz w:val="22"/>
          <w:szCs w:val="22"/>
        </w:rPr>
        <w:t xml:space="preserve"> </w:t>
      </w:r>
      <w:r w:rsidRPr="00D358E9">
        <w:rPr>
          <w:rFonts w:ascii="Arial" w:hAnsi="Arial" w:cs="Arial"/>
          <w:sz w:val="22"/>
          <w:szCs w:val="22"/>
        </w:rPr>
        <w:t>loc</w:t>
      </w:r>
      <w:r w:rsidRPr="00D358E9">
        <w:rPr>
          <w:rFonts w:ascii="Arial" w:hAnsi="Arial" w:cs="Arial"/>
          <w:spacing w:val="13"/>
          <w:sz w:val="22"/>
          <w:szCs w:val="22"/>
        </w:rPr>
        <w:t xml:space="preserve"> </w:t>
      </w:r>
      <w:r w:rsidRPr="00D358E9">
        <w:rPr>
          <w:rFonts w:ascii="Arial" w:hAnsi="Arial" w:cs="Arial"/>
          <w:sz w:val="22"/>
          <w:szCs w:val="22"/>
        </w:rPr>
        <w:t>pe</w:t>
      </w:r>
      <w:r w:rsidRPr="00D358E9">
        <w:rPr>
          <w:rFonts w:ascii="Arial" w:hAnsi="Arial" w:cs="Arial"/>
          <w:spacing w:val="11"/>
          <w:sz w:val="22"/>
          <w:szCs w:val="22"/>
        </w:rPr>
        <w:t xml:space="preserve"> </w:t>
      </w:r>
      <w:r w:rsidRPr="00D358E9">
        <w:rPr>
          <w:rFonts w:ascii="Arial" w:hAnsi="Arial" w:cs="Arial"/>
          <w:sz w:val="22"/>
          <w:szCs w:val="22"/>
        </w:rPr>
        <w:t>toată</w:t>
      </w:r>
      <w:r w:rsidRPr="00D358E9">
        <w:rPr>
          <w:rFonts w:ascii="Arial" w:hAnsi="Arial" w:cs="Arial"/>
          <w:spacing w:val="13"/>
          <w:sz w:val="22"/>
          <w:szCs w:val="22"/>
        </w:rPr>
        <w:t xml:space="preserve"> </w:t>
      </w:r>
      <w:r w:rsidRPr="00D358E9">
        <w:rPr>
          <w:rFonts w:ascii="Arial" w:hAnsi="Arial" w:cs="Arial"/>
          <w:sz w:val="22"/>
          <w:szCs w:val="22"/>
        </w:rPr>
        <w:t>perioada</w:t>
      </w:r>
      <w:r w:rsidRPr="00D358E9">
        <w:rPr>
          <w:rFonts w:ascii="Arial" w:hAnsi="Arial" w:cs="Arial"/>
          <w:spacing w:val="13"/>
          <w:sz w:val="22"/>
          <w:szCs w:val="22"/>
        </w:rPr>
        <w:t xml:space="preserve"> </w:t>
      </w:r>
      <w:r w:rsidRPr="00D358E9">
        <w:rPr>
          <w:rFonts w:ascii="Arial" w:hAnsi="Arial" w:cs="Arial"/>
          <w:sz w:val="22"/>
          <w:szCs w:val="22"/>
        </w:rPr>
        <w:t>anului</w:t>
      </w:r>
      <w:r w:rsidRPr="00D358E9">
        <w:rPr>
          <w:rFonts w:ascii="Arial" w:hAnsi="Arial" w:cs="Arial"/>
          <w:spacing w:val="13"/>
          <w:sz w:val="22"/>
          <w:szCs w:val="22"/>
        </w:rPr>
        <w:t xml:space="preserve"> </w:t>
      </w:r>
      <w:r w:rsidRPr="00D358E9">
        <w:rPr>
          <w:rFonts w:ascii="Arial" w:hAnsi="Arial" w:cs="Arial"/>
          <w:sz w:val="22"/>
          <w:szCs w:val="22"/>
        </w:rPr>
        <w:t>sau</w:t>
      </w:r>
      <w:r w:rsidRPr="00D358E9">
        <w:rPr>
          <w:rFonts w:ascii="Arial" w:hAnsi="Arial" w:cs="Arial"/>
          <w:spacing w:val="14"/>
          <w:sz w:val="22"/>
          <w:szCs w:val="22"/>
        </w:rPr>
        <w:t xml:space="preserve"> </w:t>
      </w:r>
      <w:r w:rsidRPr="00D358E9">
        <w:rPr>
          <w:rFonts w:ascii="Arial" w:hAnsi="Arial" w:cs="Arial"/>
          <w:sz w:val="22"/>
          <w:szCs w:val="22"/>
        </w:rPr>
        <w:t>cel</w:t>
      </w:r>
      <w:r w:rsidRPr="00D358E9">
        <w:rPr>
          <w:rFonts w:ascii="Arial" w:hAnsi="Arial" w:cs="Arial"/>
          <w:spacing w:val="11"/>
          <w:sz w:val="22"/>
          <w:szCs w:val="22"/>
        </w:rPr>
        <w:t xml:space="preserve"> </w:t>
      </w:r>
      <w:proofErr w:type="spellStart"/>
      <w:r w:rsidRPr="00D358E9">
        <w:rPr>
          <w:rFonts w:ascii="Arial" w:hAnsi="Arial" w:cs="Arial"/>
          <w:sz w:val="22"/>
          <w:szCs w:val="22"/>
        </w:rPr>
        <w:t>puţin</w:t>
      </w:r>
      <w:proofErr w:type="spellEnd"/>
      <w:r w:rsidRPr="00D358E9">
        <w:rPr>
          <w:rFonts w:ascii="Arial" w:hAnsi="Arial" w:cs="Arial"/>
          <w:spacing w:val="14"/>
          <w:sz w:val="22"/>
          <w:szCs w:val="22"/>
        </w:rPr>
        <w:t xml:space="preserve"> </w:t>
      </w:r>
      <w:r w:rsidRPr="00D358E9">
        <w:rPr>
          <w:rFonts w:ascii="Arial" w:hAnsi="Arial" w:cs="Arial"/>
          <w:sz w:val="22"/>
          <w:szCs w:val="22"/>
        </w:rPr>
        <w:t>pe</w:t>
      </w:r>
      <w:r w:rsidRPr="00D358E9">
        <w:rPr>
          <w:rFonts w:ascii="Arial" w:hAnsi="Arial" w:cs="Arial"/>
          <w:spacing w:val="13"/>
          <w:sz w:val="22"/>
          <w:szCs w:val="22"/>
        </w:rPr>
        <w:t xml:space="preserve"> </w:t>
      </w:r>
      <w:r w:rsidRPr="00D358E9">
        <w:rPr>
          <w:rFonts w:ascii="Arial" w:hAnsi="Arial" w:cs="Arial"/>
          <w:sz w:val="22"/>
          <w:szCs w:val="22"/>
        </w:rPr>
        <w:t>perioada</w:t>
      </w:r>
      <w:r w:rsidRPr="00D358E9">
        <w:rPr>
          <w:rFonts w:ascii="Arial" w:hAnsi="Arial" w:cs="Arial"/>
          <w:spacing w:val="14"/>
          <w:sz w:val="22"/>
          <w:szCs w:val="22"/>
        </w:rPr>
        <w:t xml:space="preserve"> </w:t>
      </w:r>
      <w:r w:rsidRPr="00D358E9">
        <w:rPr>
          <w:rFonts w:ascii="Arial" w:hAnsi="Arial" w:cs="Arial"/>
          <w:sz w:val="22"/>
          <w:szCs w:val="22"/>
        </w:rPr>
        <w:t>iernării,</w:t>
      </w:r>
      <w:r w:rsidRPr="00D358E9">
        <w:rPr>
          <w:rFonts w:ascii="Arial" w:hAnsi="Arial" w:cs="Arial"/>
          <w:spacing w:val="13"/>
          <w:sz w:val="22"/>
          <w:szCs w:val="22"/>
        </w:rPr>
        <w:t xml:space="preserve"> </w:t>
      </w:r>
      <w:r w:rsidRPr="00D358E9">
        <w:rPr>
          <w:rFonts w:ascii="Arial" w:hAnsi="Arial" w:cs="Arial"/>
          <w:sz w:val="22"/>
          <w:szCs w:val="22"/>
        </w:rPr>
        <w:t xml:space="preserve">ori temporară, atunci când stupii sunt </w:t>
      </w:r>
      <w:proofErr w:type="spellStart"/>
      <w:r w:rsidRPr="00D358E9">
        <w:rPr>
          <w:rFonts w:ascii="Arial" w:hAnsi="Arial" w:cs="Arial"/>
          <w:sz w:val="22"/>
          <w:szCs w:val="22"/>
        </w:rPr>
        <w:t>transportaţi</w:t>
      </w:r>
      <w:proofErr w:type="spellEnd"/>
      <w:r w:rsidRPr="00D358E9">
        <w:rPr>
          <w:rFonts w:ascii="Arial" w:hAnsi="Arial" w:cs="Arial"/>
          <w:sz w:val="22"/>
          <w:szCs w:val="22"/>
        </w:rPr>
        <w:t xml:space="preserve"> </w:t>
      </w:r>
      <w:proofErr w:type="spellStart"/>
      <w:r w:rsidRPr="00D358E9">
        <w:rPr>
          <w:rFonts w:ascii="Arial" w:hAnsi="Arial" w:cs="Arial"/>
          <w:sz w:val="22"/>
          <w:szCs w:val="22"/>
        </w:rPr>
        <w:t>şi</w:t>
      </w:r>
      <w:proofErr w:type="spellEnd"/>
      <w:r w:rsidRPr="00D358E9">
        <w:rPr>
          <w:rFonts w:ascii="Arial" w:hAnsi="Arial" w:cs="Arial"/>
          <w:sz w:val="22"/>
          <w:szCs w:val="22"/>
        </w:rPr>
        <w:t xml:space="preserve"> </w:t>
      </w:r>
      <w:proofErr w:type="spellStart"/>
      <w:r w:rsidRPr="00D358E9">
        <w:rPr>
          <w:rFonts w:ascii="Arial" w:hAnsi="Arial" w:cs="Arial"/>
          <w:sz w:val="22"/>
          <w:szCs w:val="22"/>
        </w:rPr>
        <w:t>amplasaţi</w:t>
      </w:r>
      <w:proofErr w:type="spellEnd"/>
      <w:r w:rsidRPr="00D358E9">
        <w:rPr>
          <w:rFonts w:ascii="Arial" w:hAnsi="Arial" w:cs="Arial"/>
          <w:sz w:val="22"/>
          <w:szCs w:val="22"/>
        </w:rPr>
        <w:t xml:space="preserve"> pe o perioadă limitată de timp în vederea valorificării unui cules.</w:t>
      </w:r>
    </w:p>
    <w:p w:rsidR="003852E2" w:rsidRPr="00D358E9" w:rsidRDefault="003852E2" w:rsidP="003852E2">
      <w:pPr>
        <w:pStyle w:val="Corptext"/>
        <w:spacing w:before="0"/>
        <w:ind w:left="0" w:right="153"/>
        <w:jc w:val="both"/>
        <w:rPr>
          <w:rFonts w:ascii="Arial" w:hAnsi="Arial" w:cs="Arial"/>
          <w:sz w:val="22"/>
          <w:szCs w:val="22"/>
        </w:rPr>
      </w:pPr>
      <w:r w:rsidRPr="00D358E9">
        <w:rPr>
          <w:rFonts w:ascii="Arial" w:hAnsi="Arial" w:cs="Arial"/>
          <w:b/>
          <w:sz w:val="22"/>
          <w:szCs w:val="22"/>
        </w:rPr>
        <w:t xml:space="preserve">Zona limitrofă </w:t>
      </w:r>
      <w:r w:rsidRPr="00D358E9">
        <w:rPr>
          <w:rFonts w:ascii="Arial" w:hAnsi="Arial" w:cs="Arial"/>
          <w:sz w:val="22"/>
          <w:szCs w:val="22"/>
        </w:rPr>
        <w:t xml:space="preserve">– reprezintă zona constituită din UAT-urile aflate la o </w:t>
      </w:r>
      <w:proofErr w:type="spellStart"/>
      <w:r w:rsidRPr="00D358E9">
        <w:rPr>
          <w:rFonts w:ascii="Arial" w:hAnsi="Arial" w:cs="Arial"/>
          <w:sz w:val="22"/>
          <w:szCs w:val="22"/>
        </w:rPr>
        <w:t>distanţă</w:t>
      </w:r>
      <w:proofErr w:type="spellEnd"/>
      <w:r w:rsidRPr="00D358E9">
        <w:rPr>
          <w:rFonts w:ascii="Arial" w:hAnsi="Arial" w:cs="Arial"/>
          <w:sz w:val="22"/>
          <w:szCs w:val="22"/>
        </w:rPr>
        <w:t xml:space="preserve"> de maxim 75 km (conform hartă rutieră) față de UAT în care este înregistrată </w:t>
      </w: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agricolă.</w:t>
      </w:r>
    </w:p>
    <w:p w:rsidR="003852E2" w:rsidRPr="00D358E9" w:rsidRDefault="003852E2" w:rsidP="003852E2">
      <w:pPr>
        <w:ind w:right="153" w:firstLine="67"/>
        <w:jc w:val="both"/>
        <w:rPr>
          <w:rFonts w:ascii="Arial" w:hAnsi="Arial" w:cs="Arial"/>
        </w:rPr>
      </w:pPr>
      <w:r w:rsidRPr="00D358E9">
        <w:rPr>
          <w:rFonts w:ascii="Arial" w:hAnsi="Arial" w:cs="Arial"/>
          <w:b/>
        </w:rPr>
        <w:t xml:space="preserve">„/” </w:t>
      </w:r>
      <w:r w:rsidRPr="00D358E9">
        <w:rPr>
          <w:rFonts w:ascii="Arial" w:hAnsi="Arial" w:cs="Arial"/>
        </w:rPr>
        <w:t xml:space="preserve">– în accepțiunea acestui document, </w:t>
      </w:r>
      <w:r w:rsidRPr="00D358E9">
        <w:rPr>
          <w:rFonts w:ascii="Arial" w:hAnsi="Arial" w:cs="Arial"/>
          <w:b/>
        </w:rPr>
        <w:t xml:space="preserve">bara oblica reprezintă un semn de punctuație echivalentul </w:t>
      </w:r>
      <w:proofErr w:type="spellStart"/>
      <w:r w:rsidRPr="00D358E9">
        <w:rPr>
          <w:rFonts w:ascii="Arial" w:hAnsi="Arial" w:cs="Arial"/>
          <w:b/>
        </w:rPr>
        <w:t>conjucției</w:t>
      </w:r>
      <w:proofErr w:type="spellEnd"/>
      <w:r w:rsidRPr="00D358E9">
        <w:rPr>
          <w:rFonts w:ascii="Arial" w:hAnsi="Arial" w:cs="Arial"/>
          <w:b/>
        </w:rPr>
        <w:t xml:space="preserve"> „sau” </w:t>
      </w:r>
      <w:r w:rsidRPr="00D358E9">
        <w:rPr>
          <w:rFonts w:ascii="Arial" w:hAnsi="Arial" w:cs="Arial"/>
        </w:rPr>
        <w:t xml:space="preserve">(se va </w:t>
      </w:r>
      <w:proofErr w:type="spellStart"/>
      <w:r w:rsidRPr="00D358E9">
        <w:rPr>
          <w:rFonts w:ascii="Arial" w:hAnsi="Arial" w:cs="Arial"/>
        </w:rPr>
        <w:t>intrepreta</w:t>
      </w:r>
      <w:proofErr w:type="spellEnd"/>
      <w:r w:rsidRPr="00D358E9">
        <w:rPr>
          <w:rFonts w:ascii="Arial" w:hAnsi="Arial" w:cs="Arial"/>
        </w:rPr>
        <w:t xml:space="preserve"> ca </w:t>
      </w:r>
      <w:proofErr w:type="spellStart"/>
      <w:r w:rsidRPr="00D358E9">
        <w:rPr>
          <w:rFonts w:ascii="Arial" w:hAnsi="Arial" w:cs="Arial"/>
        </w:rPr>
        <w:t>inlocuitor</w:t>
      </w:r>
      <w:proofErr w:type="spellEnd"/>
      <w:r w:rsidRPr="00D358E9">
        <w:rPr>
          <w:rFonts w:ascii="Arial" w:hAnsi="Arial" w:cs="Arial"/>
        </w:rPr>
        <w:t xml:space="preserve"> al </w:t>
      </w:r>
      <w:proofErr w:type="spellStart"/>
      <w:r w:rsidRPr="00D358E9">
        <w:rPr>
          <w:rFonts w:ascii="Arial" w:hAnsi="Arial" w:cs="Arial"/>
        </w:rPr>
        <w:t>cuvantului</w:t>
      </w:r>
      <w:proofErr w:type="spellEnd"/>
      <w:r w:rsidRPr="00D358E9">
        <w:rPr>
          <w:rFonts w:ascii="Arial" w:hAnsi="Arial" w:cs="Arial"/>
        </w:rPr>
        <w:t xml:space="preserve"> „sau”) pentru a indica alternative   sau   mai   multe   opțiuni  (exemplu:   „modernizare</w:t>
      </w:r>
      <w:r w:rsidRPr="00D358E9">
        <w:rPr>
          <w:rFonts w:ascii="Arial" w:hAnsi="Arial" w:cs="Arial"/>
          <w:b/>
        </w:rPr>
        <w:t xml:space="preserve">/   </w:t>
      </w:r>
      <w:r w:rsidRPr="00D358E9">
        <w:rPr>
          <w:rFonts w:ascii="Arial" w:hAnsi="Arial" w:cs="Arial"/>
        </w:rPr>
        <w:t xml:space="preserve">extindere”   este   echivalent cu „modernizare </w:t>
      </w:r>
      <w:r w:rsidRPr="00D358E9">
        <w:rPr>
          <w:rFonts w:ascii="Arial" w:hAnsi="Arial" w:cs="Arial"/>
          <w:b/>
        </w:rPr>
        <w:t xml:space="preserve">sau </w:t>
      </w:r>
      <w:r w:rsidRPr="00D358E9">
        <w:rPr>
          <w:rFonts w:ascii="Arial" w:hAnsi="Arial" w:cs="Arial"/>
        </w:rPr>
        <w:t>extindere”); în enunțarea numărului actelor normative bara oblică este echivalentă cu prepoziția „din” (Legea 544</w:t>
      </w:r>
      <w:r w:rsidRPr="00D358E9">
        <w:rPr>
          <w:rFonts w:ascii="Arial" w:hAnsi="Arial" w:cs="Arial"/>
          <w:b/>
        </w:rPr>
        <w:t xml:space="preserve">/ </w:t>
      </w:r>
      <w:r w:rsidRPr="00D358E9">
        <w:rPr>
          <w:rFonts w:ascii="Arial" w:hAnsi="Arial" w:cs="Arial"/>
        </w:rPr>
        <w:t xml:space="preserve">2001 este echivalent cu Legea 544 </w:t>
      </w:r>
      <w:r w:rsidRPr="00D358E9">
        <w:rPr>
          <w:rFonts w:ascii="Arial" w:hAnsi="Arial" w:cs="Arial"/>
          <w:b/>
        </w:rPr>
        <w:t xml:space="preserve">din </w:t>
      </w:r>
      <w:r w:rsidRPr="00D358E9">
        <w:rPr>
          <w:rFonts w:ascii="Arial" w:hAnsi="Arial" w:cs="Arial"/>
        </w:rPr>
        <w:t>2001), iar în enunțarea unităților de măsură, este echivalentă cu prepoziția „pe” (kilometri</w:t>
      </w:r>
      <w:r w:rsidRPr="00D358E9">
        <w:rPr>
          <w:rFonts w:ascii="Arial" w:hAnsi="Arial" w:cs="Arial"/>
          <w:b/>
        </w:rPr>
        <w:t xml:space="preserve">/ </w:t>
      </w:r>
      <w:r w:rsidRPr="00D358E9">
        <w:rPr>
          <w:rFonts w:ascii="Arial" w:hAnsi="Arial" w:cs="Arial"/>
        </w:rPr>
        <w:t xml:space="preserve">oră este echivalent cu kilometri </w:t>
      </w:r>
      <w:r w:rsidRPr="00D358E9">
        <w:rPr>
          <w:rFonts w:ascii="Arial" w:hAnsi="Arial" w:cs="Arial"/>
          <w:b/>
        </w:rPr>
        <w:t xml:space="preserve">pe </w:t>
      </w:r>
      <w:r w:rsidRPr="00D358E9">
        <w:rPr>
          <w:rFonts w:ascii="Arial" w:hAnsi="Arial" w:cs="Arial"/>
        </w:rPr>
        <w:t>oră);</w:t>
      </w:r>
    </w:p>
    <w:p w:rsidR="003852E2" w:rsidRPr="00D358E9" w:rsidRDefault="003852E2" w:rsidP="003852E2">
      <w:pPr>
        <w:ind w:right="153"/>
        <w:jc w:val="both"/>
        <w:rPr>
          <w:rFonts w:ascii="Arial" w:hAnsi="Arial" w:cs="Arial"/>
        </w:rPr>
      </w:pPr>
      <w:proofErr w:type="spellStart"/>
      <w:r w:rsidRPr="00D358E9">
        <w:rPr>
          <w:rFonts w:ascii="Arial" w:hAnsi="Arial" w:cs="Arial"/>
          <w:b/>
        </w:rPr>
        <w:t>Exploataţie</w:t>
      </w:r>
      <w:proofErr w:type="spellEnd"/>
      <w:r w:rsidRPr="00D358E9">
        <w:rPr>
          <w:rFonts w:ascii="Arial" w:hAnsi="Arial" w:cs="Arial"/>
          <w:b/>
        </w:rPr>
        <w:t xml:space="preserve"> apicolă comercială pentru material biologic</w:t>
      </w:r>
      <w:r w:rsidRPr="00D358E9">
        <w:rPr>
          <w:rFonts w:ascii="Arial" w:hAnsi="Arial" w:cs="Arial"/>
        </w:rPr>
        <w:t xml:space="preserve"> - unitate de stupi delimitată, cu vatră permanentă </w:t>
      </w:r>
      <w:proofErr w:type="spellStart"/>
      <w:r w:rsidRPr="00D358E9">
        <w:rPr>
          <w:rFonts w:ascii="Arial" w:hAnsi="Arial" w:cs="Arial"/>
        </w:rPr>
        <w:t>şi</w:t>
      </w:r>
      <w:proofErr w:type="spellEnd"/>
      <w:r w:rsidRPr="00D358E9">
        <w:rPr>
          <w:rFonts w:ascii="Arial" w:hAnsi="Arial" w:cs="Arial"/>
        </w:rPr>
        <w:t xml:space="preserve"> cu organizare specifică, în care se </w:t>
      </w:r>
      <w:proofErr w:type="spellStart"/>
      <w:r w:rsidRPr="00D358E9">
        <w:rPr>
          <w:rFonts w:ascii="Arial" w:hAnsi="Arial" w:cs="Arial"/>
        </w:rPr>
        <w:t>desfăşoară</w:t>
      </w:r>
      <w:proofErr w:type="spellEnd"/>
      <w:r w:rsidRPr="00D358E9">
        <w:rPr>
          <w:rFonts w:ascii="Arial" w:hAnsi="Arial" w:cs="Arial"/>
        </w:rPr>
        <w:t xml:space="preserve"> </w:t>
      </w:r>
      <w:proofErr w:type="spellStart"/>
      <w:r w:rsidRPr="00D358E9">
        <w:rPr>
          <w:rFonts w:ascii="Arial" w:hAnsi="Arial" w:cs="Arial"/>
        </w:rPr>
        <w:t>activităţi</w:t>
      </w:r>
      <w:proofErr w:type="spellEnd"/>
      <w:r w:rsidRPr="00D358E9">
        <w:rPr>
          <w:rFonts w:ascii="Arial" w:hAnsi="Arial" w:cs="Arial"/>
        </w:rPr>
        <w:t xml:space="preserve"> de </w:t>
      </w:r>
      <w:proofErr w:type="spellStart"/>
      <w:r w:rsidRPr="00D358E9">
        <w:rPr>
          <w:rFonts w:ascii="Arial" w:hAnsi="Arial" w:cs="Arial"/>
        </w:rPr>
        <w:t>creştere</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w:t>
      </w:r>
      <w:proofErr w:type="spellStart"/>
      <w:r w:rsidRPr="00D358E9">
        <w:rPr>
          <w:rFonts w:ascii="Arial" w:hAnsi="Arial" w:cs="Arial"/>
        </w:rPr>
        <w:t>selecţie</w:t>
      </w:r>
      <w:proofErr w:type="spellEnd"/>
      <w:r w:rsidRPr="00D358E9">
        <w:rPr>
          <w:rFonts w:ascii="Arial" w:hAnsi="Arial" w:cs="Arial"/>
        </w:rPr>
        <w:t xml:space="preserve"> a mătcilor </w:t>
      </w:r>
      <w:proofErr w:type="spellStart"/>
      <w:r w:rsidRPr="00D358E9">
        <w:rPr>
          <w:rFonts w:ascii="Arial" w:hAnsi="Arial" w:cs="Arial"/>
        </w:rPr>
        <w:t>şi</w:t>
      </w:r>
      <w:proofErr w:type="spellEnd"/>
      <w:r w:rsidRPr="00D358E9">
        <w:rPr>
          <w:rFonts w:ascii="Arial" w:hAnsi="Arial" w:cs="Arial"/>
        </w:rPr>
        <w:t>/ sau coloniilor/ familiilor - roiurilor de albine, în vederea comercializării;</w:t>
      </w:r>
    </w:p>
    <w:p w:rsidR="003852E2" w:rsidRPr="00D358E9" w:rsidRDefault="003852E2" w:rsidP="003852E2">
      <w:pPr>
        <w:ind w:right="153"/>
        <w:jc w:val="both"/>
        <w:rPr>
          <w:rFonts w:ascii="Arial" w:hAnsi="Arial" w:cs="Arial"/>
        </w:rPr>
      </w:pPr>
      <w:r w:rsidRPr="00D358E9">
        <w:rPr>
          <w:rFonts w:ascii="Arial" w:hAnsi="Arial" w:cs="Arial"/>
          <w:b/>
        </w:rPr>
        <w:t>Stabulația</w:t>
      </w:r>
      <w:r w:rsidRPr="00D358E9">
        <w:rPr>
          <w:rFonts w:ascii="Arial" w:hAnsi="Arial" w:cs="Arial"/>
        </w:rPr>
        <w:t xml:space="preserve"> – procedeu de întreținere a animalelor prin menținerea lor în grajd pe perioada de iarnă sau pe întreaga perioadă de creștere, de îngrășare, de mulgere.</w:t>
      </w:r>
    </w:p>
    <w:p w:rsidR="003852E2" w:rsidRPr="00D358E9" w:rsidRDefault="003852E2" w:rsidP="003852E2">
      <w:pPr>
        <w:ind w:right="153" w:firstLine="67"/>
        <w:jc w:val="both"/>
        <w:rPr>
          <w:rFonts w:ascii="Arial" w:hAnsi="Arial" w:cs="Arial"/>
        </w:rPr>
      </w:pPr>
      <w:r w:rsidRPr="00D358E9">
        <w:rPr>
          <w:rFonts w:ascii="Arial" w:hAnsi="Arial" w:cs="Arial"/>
        </w:rPr>
        <w:t>Sisteme de întreținere a animalelor:</w:t>
      </w:r>
    </w:p>
    <w:p w:rsidR="003852E2" w:rsidRPr="00D358E9" w:rsidRDefault="003852E2" w:rsidP="003852E2">
      <w:pPr>
        <w:ind w:right="153" w:firstLine="67"/>
        <w:jc w:val="both"/>
        <w:rPr>
          <w:rFonts w:ascii="Arial" w:hAnsi="Arial" w:cs="Arial"/>
        </w:rPr>
      </w:pPr>
      <w:r w:rsidRPr="00D358E9">
        <w:rPr>
          <w:rFonts w:ascii="Arial" w:hAnsi="Arial" w:cs="Arial"/>
        </w:rPr>
        <w:t>- întreținerea animalelor în stabulație tot timpul anului- întreținere în incinta fermei (adăposturi și padocuri) cu furajarea animalelor la iesle;</w:t>
      </w:r>
    </w:p>
    <w:p w:rsidR="003852E2" w:rsidRPr="00D358E9" w:rsidRDefault="003852E2" w:rsidP="003852E2">
      <w:pPr>
        <w:ind w:right="153" w:firstLine="67"/>
        <w:jc w:val="both"/>
        <w:rPr>
          <w:rFonts w:ascii="Arial" w:hAnsi="Arial" w:cs="Arial"/>
        </w:rPr>
      </w:pPr>
      <w:r w:rsidRPr="00D358E9">
        <w:rPr>
          <w:rFonts w:ascii="Arial" w:hAnsi="Arial" w:cs="Arial"/>
        </w:rPr>
        <w:t>- întreținerea animalelor în stabulație pe timpul iernii și pe pășune în timpul verii, caz în care iarna animalele sunt furajate la iesle, iar vara prin păscut pe pășune.</w:t>
      </w:r>
    </w:p>
    <w:p w:rsidR="003852E2" w:rsidRPr="00D358E9" w:rsidRDefault="003852E2" w:rsidP="003852E2">
      <w:pPr>
        <w:ind w:right="153"/>
        <w:jc w:val="both"/>
        <w:rPr>
          <w:rFonts w:ascii="Arial" w:hAnsi="Arial" w:cs="Arial"/>
        </w:rPr>
      </w:pPr>
      <w:r w:rsidRPr="00D358E9">
        <w:rPr>
          <w:rFonts w:ascii="Arial" w:hAnsi="Arial" w:cs="Arial"/>
        </w:rPr>
        <w:t xml:space="preserve">În perioada de stabulație animalele pot fi întreținute în boxe comune, cu mișcare liberă în boxe și în padocul aferent adăpostului sau pot fi întreținute legate la iesle cu limitarea </w:t>
      </w:r>
      <w:proofErr w:type="spellStart"/>
      <w:r w:rsidRPr="00D358E9">
        <w:rPr>
          <w:rFonts w:ascii="Arial" w:hAnsi="Arial" w:cs="Arial"/>
        </w:rPr>
        <w:t>posibilitații</w:t>
      </w:r>
      <w:proofErr w:type="spellEnd"/>
      <w:r w:rsidRPr="00D358E9">
        <w:rPr>
          <w:rFonts w:ascii="Arial" w:hAnsi="Arial" w:cs="Arial"/>
        </w:rPr>
        <w:t xml:space="preserve"> de</w:t>
      </w:r>
    </w:p>
    <w:p w:rsidR="003852E2" w:rsidRPr="00D358E9" w:rsidRDefault="003852E2" w:rsidP="003852E2">
      <w:pPr>
        <w:ind w:right="153" w:firstLine="67"/>
        <w:jc w:val="both"/>
        <w:rPr>
          <w:rFonts w:ascii="Arial" w:hAnsi="Arial" w:cs="Arial"/>
        </w:rPr>
      </w:pPr>
      <w:r w:rsidRPr="00D358E9">
        <w:rPr>
          <w:rFonts w:ascii="Arial" w:hAnsi="Arial" w:cs="Arial"/>
        </w:rPr>
        <w:t>mișcare. Întreținerea în stabulație legată, poate fi în sistem legat permanent sau în sistem legat în timpul nopții și al mulgerii și sistem liber, în padocuri, în timpul zilei. Singura specie de animale care poate fi întreținută în stabulație legată este specia taurin, dar care din motive de bunăstare și pentru această specie se recomandă întreținerea în stabulație liberă.</w:t>
      </w:r>
    </w:p>
    <w:p w:rsidR="003852E2" w:rsidRPr="00D358E9" w:rsidRDefault="003852E2" w:rsidP="003852E2">
      <w:pPr>
        <w:pStyle w:val="Listparagraf"/>
        <w:tabs>
          <w:tab w:val="left" w:pos="2702"/>
          <w:tab w:val="left" w:pos="2703"/>
          <w:tab w:val="left" w:pos="7081"/>
          <w:tab w:val="left" w:pos="9923"/>
        </w:tabs>
        <w:spacing w:before="0"/>
        <w:ind w:left="0" w:firstLine="0"/>
        <w:rPr>
          <w:rFonts w:ascii="Arial" w:hAnsi="Arial" w:cs="Arial"/>
        </w:rPr>
      </w:pPr>
    </w:p>
    <w:p w:rsidR="00315C3A" w:rsidRPr="003852E2" w:rsidRDefault="00315C3A" w:rsidP="003852E2">
      <w:pPr>
        <w:pStyle w:val="Listparagraf"/>
        <w:tabs>
          <w:tab w:val="left" w:pos="2702"/>
          <w:tab w:val="left" w:pos="2703"/>
          <w:tab w:val="left" w:pos="7081"/>
          <w:tab w:val="left" w:pos="9923"/>
        </w:tabs>
        <w:spacing w:before="0"/>
        <w:ind w:left="0" w:firstLine="0"/>
        <w:rPr>
          <w:rFonts w:ascii="Arial" w:hAnsi="Arial" w:cs="Arial"/>
        </w:rPr>
      </w:pPr>
    </w:p>
    <w:p w:rsidR="000F0FB7" w:rsidRPr="003852E2" w:rsidRDefault="00C51D40" w:rsidP="003852E2">
      <w:pPr>
        <w:pStyle w:val="Listparagraf"/>
        <w:spacing w:before="0"/>
        <w:ind w:left="0" w:firstLine="0"/>
        <w:jc w:val="both"/>
        <w:rPr>
          <w:rFonts w:ascii="Arial" w:hAnsi="Arial" w:cs="Arial"/>
          <w:b/>
        </w:rPr>
      </w:pPr>
      <w:r w:rsidRPr="003852E2">
        <w:rPr>
          <w:rFonts w:ascii="Arial" w:hAnsi="Arial" w:cs="Arial"/>
          <w:b/>
        </w:rPr>
        <w:t xml:space="preserve">1.2.  </w:t>
      </w:r>
      <w:r w:rsidR="008512F3" w:rsidRPr="003852E2">
        <w:rPr>
          <w:rFonts w:ascii="Arial" w:hAnsi="Arial" w:cs="Arial"/>
          <w:b/>
        </w:rPr>
        <w:t>Abrevieri</w:t>
      </w:r>
      <w:r w:rsidR="007472D9" w:rsidRPr="003852E2">
        <w:rPr>
          <w:rFonts w:ascii="Arial" w:hAnsi="Arial" w:cs="Arial"/>
          <w:b/>
        </w:rPr>
        <w:t xml:space="preserve"> </w:t>
      </w:r>
    </w:p>
    <w:p w:rsidR="00C93F72" w:rsidRPr="003852E2" w:rsidRDefault="00C93F72" w:rsidP="003852E2">
      <w:pPr>
        <w:pStyle w:val="Listparagraf"/>
        <w:tabs>
          <w:tab w:val="left" w:pos="2702"/>
          <w:tab w:val="left" w:pos="2703"/>
          <w:tab w:val="left" w:pos="7081"/>
          <w:tab w:val="left" w:pos="9923"/>
        </w:tabs>
        <w:spacing w:before="0"/>
        <w:ind w:left="0" w:firstLine="0"/>
        <w:jc w:val="both"/>
        <w:rPr>
          <w:rFonts w:ascii="Arial" w:hAnsi="Arial" w:cs="Arial"/>
          <w:b/>
        </w:rPr>
      </w:pPr>
    </w:p>
    <w:p w:rsidR="00150ECB" w:rsidRPr="003852E2" w:rsidRDefault="00150ECB" w:rsidP="003852E2">
      <w:pPr>
        <w:pStyle w:val="Listparagraf"/>
        <w:tabs>
          <w:tab w:val="left" w:pos="1418"/>
          <w:tab w:val="left" w:pos="7081"/>
          <w:tab w:val="left" w:pos="9923"/>
        </w:tabs>
        <w:spacing w:before="0"/>
        <w:ind w:left="0" w:firstLine="0"/>
        <w:jc w:val="both"/>
        <w:rPr>
          <w:rFonts w:ascii="Arial" w:hAnsi="Arial" w:cs="Arial"/>
        </w:rPr>
      </w:pPr>
      <w:r w:rsidRPr="003852E2">
        <w:rPr>
          <w:rFonts w:ascii="Arial" w:hAnsi="Arial" w:cs="Arial"/>
          <w:b/>
        </w:rPr>
        <w:t>S</w:t>
      </w:r>
      <w:r w:rsidR="00E848DD" w:rsidRPr="003852E2">
        <w:rPr>
          <w:rFonts w:ascii="Arial" w:hAnsi="Arial" w:cs="Arial"/>
          <w:b/>
        </w:rPr>
        <w:t>DL</w:t>
      </w:r>
      <w:r w:rsidR="007472D9" w:rsidRPr="003852E2">
        <w:rPr>
          <w:rFonts w:ascii="Arial" w:hAnsi="Arial" w:cs="Arial"/>
          <w:b/>
        </w:rPr>
        <w:t xml:space="preserve"> </w:t>
      </w:r>
      <w:r w:rsidR="00E848DD" w:rsidRPr="003852E2">
        <w:rPr>
          <w:rFonts w:ascii="Arial" w:hAnsi="Arial" w:cs="Arial"/>
          <w:b/>
        </w:rPr>
        <w:t>GAL</w:t>
      </w:r>
      <w:r w:rsidR="007472D9" w:rsidRPr="003852E2">
        <w:rPr>
          <w:rFonts w:ascii="Arial" w:hAnsi="Arial" w:cs="Arial"/>
          <w:b/>
        </w:rPr>
        <w:t xml:space="preserve"> </w:t>
      </w:r>
      <w:r w:rsidR="008B07A3" w:rsidRPr="003852E2">
        <w:rPr>
          <w:rFonts w:ascii="Arial" w:hAnsi="Arial" w:cs="Arial"/>
          <w:b/>
        </w:rPr>
        <w:t>”</w:t>
      </w:r>
      <w:r w:rsidR="001D1554" w:rsidRPr="003852E2">
        <w:rPr>
          <w:rFonts w:ascii="Arial" w:hAnsi="Arial" w:cs="Arial"/>
          <w:b/>
        </w:rPr>
        <w:t>INIMA GIURGIULUI-ȚARA NEAJLOVULUI ȘI A CÂLNIȘTEI”</w:t>
      </w:r>
      <w:r w:rsidR="007472D9" w:rsidRPr="003852E2">
        <w:rPr>
          <w:rFonts w:ascii="Arial" w:hAnsi="Arial" w:cs="Arial"/>
          <w:b/>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Strategia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Dezvoltare</w:t>
      </w:r>
      <w:r w:rsidR="007472D9" w:rsidRPr="003852E2">
        <w:rPr>
          <w:rFonts w:ascii="Arial" w:hAnsi="Arial" w:cs="Arial"/>
        </w:rPr>
        <w:t xml:space="preserve"> </w:t>
      </w:r>
      <w:r w:rsidRPr="003852E2">
        <w:rPr>
          <w:rFonts w:ascii="Arial" w:hAnsi="Arial" w:cs="Arial"/>
        </w:rPr>
        <w:t>Locală</w:t>
      </w:r>
      <w:r w:rsidR="007472D9" w:rsidRPr="003852E2">
        <w:rPr>
          <w:rFonts w:ascii="Arial" w:hAnsi="Arial" w:cs="Arial"/>
        </w:rPr>
        <w:t xml:space="preserve"> </w:t>
      </w:r>
      <w:r w:rsidR="00E848DD" w:rsidRPr="003852E2">
        <w:rPr>
          <w:rFonts w:ascii="Arial" w:hAnsi="Arial" w:cs="Arial"/>
        </w:rPr>
        <w:t>elaborată</w:t>
      </w:r>
      <w:r w:rsidR="007472D9" w:rsidRPr="003852E2">
        <w:rPr>
          <w:rFonts w:ascii="Arial" w:hAnsi="Arial" w:cs="Arial"/>
        </w:rPr>
        <w:t xml:space="preserve"> </w:t>
      </w:r>
      <w:r w:rsidR="00E848DD" w:rsidRPr="003852E2">
        <w:rPr>
          <w:rFonts w:ascii="Arial" w:hAnsi="Arial" w:cs="Arial"/>
        </w:rPr>
        <w:t>de</w:t>
      </w:r>
      <w:r w:rsidR="007472D9" w:rsidRPr="003852E2">
        <w:rPr>
          <w:rFonts w:ascii="Arial" w:hAnsi="Arial" w:cs="Arial"/>
        </w:rPr>
        <w:t xml:space="preserve"> </w:t>
      </w:r>
      <w:r w:rsidR="009728DC" w:rsidRPr="003852E2">
        <w:rPr>
          <w:rFonts w:ascii="Arial" w:hAnsi="Arial" w:cs="Arial"/>
        </w:rPr>
        <w:t xml:space="preserve">Asociația </w:t>
      </w:r>
      <w:r w:rsidRPr="003852E2">
        <w:rPr>
          <w:rFonts w:ascii="Arial" w:hAnsi="Arial" w:cs="Arial"/>
        </w:rPr>
        <w:t>Grup</w:t>
      </w:r>
      <w:r w:rsidR="00E848DD" w:rsidRPr="003852E2">
        <w:rPr>
          <w:rFonts w:ascii="Arial" w:hAnsi="Arial" w:cs="Arial"/>
        </w:rPr>
        <w:t>ul</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Acțiune</w:t>
      </w:r>
      <w:r w:rsidR="007472D9" w:rsidRPr="003852E2">
        <w:rPr>
          <w:rFonts w:ascii="Arial" w:hAnsi="Arial" w:cs="Arial"/>
        </w:rPr>
        <w:t xml:space="preserve"> </w:t>
      </w:r>
      <w:r w:rsidRPr="003852E2">
        <w:rPr>
          <w:rFonts w:ascii="Arial" w:hAnsi="Arial" w:cs="Arial"/>
        </w:rPr>
        <w:t>Locală</w:t>
      </w:r>
      <w:r w:rsidR="007472D9" w:rsidRPr="003852E2">
        <w:rPr>
          <w:rFonts w:ascii="Arial" w:hAnsi="Arial" w:cs="Arial"/>
        </w:rPr>
        <w:t xml:space="preserve"> </w:t>
      </w:r>
      <w:r w:rsidR="008B07A3" w:rsidRPr="003852E2">
        <w:rPr>
          <w:rFonts w:ascii="Arial" w:hAnsi="Arial" w:cs="Arial"/>
          <w:b/>
        </w:rPr>
        <w:t>”</w:t>
      </w:r>
      <w:r w:rsidR="001D1554" w:rsidRPr="003852E2">
        <w:rPr>
          <w:rFonts w:ascii="Arial" w:hAnsi="Arial" w:cs="Arial"/>
        </w:rPr>
        <w:t>INIMA GIURGIULUI-ȚARA NEAJLOVULUI ȘI A CÂLNIȘTEI”</w:t>
      </w:r>
      <w:r w:rsidR="003D5767" w:rsidRPr="003852E2">
        <w:rPr>
          <w:rFonts w:ascii="Arial" w:hAnsi="Arial" w:cs="Arial"/>
        </w:rPr>
        <w:t>;</w:t>
      </w:r>
    </w:p>
    <w:p w:rsidR="007C292A" w:rsidRPr="003852E2" w:rsidRDefault="007C292A" w:rsidP="003852E2">
      <w:pPr>
        <w:pStyle w:val="Listparagraf"/>
        <w:tabs>
          <w:tab w:val="left" w:pos="2702"/>
          <w:tab w:val="left" w:pos="2703"/>
          <w:tab w:val="left" w:pos="7081"/>
          <w:tab w:val="left" w:pos="9923"/>
        </w:tabs>
        <w:spacing w:before="0"/>
        <w:ind w:left="0" w:firstLine="0"/>
        <w:jc w:val="both"/>
        <w:rPr>
          <w:rFonts w:ascii="Arial" w:hAnsi="Arial" w:cs="Arial"/>
        </w:rPr>
      </w:pPr>
      <w:r w:rsidRPr="003852E2">
        <w:rPr>
          <w:rFonts w:ascii="Arial" w:hAnsi="Arial" w:cs="Arial"/>
          <w:b/>
        </w:rPr>
        <w:t xml:space="preserve">CDRJ </w:t>
      </w:r>
      <w:r w:rsidRPr="003852E2">
        <w:rPr>
          <w:rFonts w:ascii="Arial" w:hAnsi="Arial" w:cs="Arial"/>
        </w:rPr>
        <w:t>- Compartiment de Dezvoltare Rurală Județean;</w:t>
      </w:r>
    </w:p>
    <w:p w:rsidR="0079590F" w:rsidRPr="003852E2" w:rsidRDefault="0079590F" w:rsidP="003852E2">
      <w:pPr>
        <w:pStyle w:val="Listparagraf"/>
        <w:tabs>
          <w:tab w:val="left" w:pos="1418"/>
          <w:tab w:val="left" w:pos="7081"/>
          <w:tab w:val="left" w:pos="9923"/>
        </w:tabs>
        <w:spacing w:before="0"/>
        <w:ind w:left="0" w:firstLine="0"/>
        <w:jc w:val="both"/>
        <w:rPr>
          <w:rFonts w:ascii="Arial" w:hAnsi="Arial" w:cs="Arial"/>
        </w:rPr>
      </w:pPr>
      <w:r w:rsidRPr="003852E2">
        <w:rPr>
          <w:rFonts w:ascii="Arial" w:hAnsi="Arial" w:cs="Arial"/>
          <w:b/>
        </w:rPr>
        <w:t>OJFIR</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Oficiul</w:t>
      </w:r>
      <w:r w:rsidR="007472D9" w:rsidRPr="003852E2">
        <w:rPr>
          <w:rFonts w:ascii="Arial" w:hAnsi="Arial" w:cs="Arial"/>
        </w:rPr>
        <w:t xml:space="preserve"> </w:t>
      </w:r>
      <w:proofErr w:type="spellStart"/>
      <w:r w:rsidRPr="003852E2">
        <w:rPr>
          <w:rFonts w:ascii="Arial" w:hAnsi="Arial" w:cs="Arial"/>
        </w:rPr>
        <w:t>Judeţean</w:t>
      </w:r>
      <w:proofErr w:type="spellEnd"/>
      <w:r w:rsidR="007472D9" w:rsidRPr="003852E2">
        <w:rPr>
          <w:rFonts w:ascii="Arial" w:hAnsi="Arial" w:cs="Arial"/>
        </w:rPr>
        <w:t xml:space="preserve"> </w:t>
      </w:r>
      <w:r w:rsidRPr="003852E2">
        <w:rPr>
          <w:rFonts w:ascii="Arial" w:hAnsi="Arial" w:cs="Arial"/>
        </w:rPr>
        <w:t>pentru</w:t>
      </w:r>
      <w:r w:rsidR="007472D9" w:rsidRPr="003852E2">
        <w:rPr>
          <w:rFonts w:ascii="Arial" w:hAnsi="Arial" w:cs="Arial"/>
        </w:rPr>
        <w:t xml:space="preserve"> </w:t>
      </w:r>
      <w:proofErr w:type="spellStart"/>
      <w:r w:rsidRPr="003852E2">
        <w:rPr>
          <w:rFonts w:ascii="Arial" w:hAnsi="Arial" w:cs="Arial"/>
        </w:rPr>
        <w:t>Finanţarea</w:t>
      </w:r>
      <w:proofErr w:type="spellEnd"/>
      <w:r w:rsidR="007472D9" w:rsidRPr="003852E2">
        <w:rPr>
          <w:rFonts w:ascii="Arial" w:hAnsi="Arial" w:cs="Arial"/>
        </w:rPr>
        <w:t xml:space="preserve"> </w:t>
      </w:r>
      <w:proofErr w:type="spellStart"/>
      <w:r w:rsidRPr="003852E2">
        <w:rPr>
          <w:rFonts w:ascii="Arial" w:hAnsi="Arial" w:cs="Arial"/>
        </w:rPr>
        <w:t>Investiţiilor</w:t>
      </w:r>
      <w:proofErr w:type="spellEnd"/>
      <w:r w:rsidR="007472D9" w:rsidRPr="003852E2">
        <w:rPr>
          <w:rFonts w:ascii="Arial" w:hAnsi="Arial" w:cs="Arial"/>
        </w:rPr>
        <w:t xml:space="preserve"> </w:t>
      </w:r>
      <w:r w:rsidRPr="003852E2">
        <w:rPr>
          <w:rFonts w:ascii="Arial" w:hAnsi="Arial" w:cs="Arial"/>
        </w:rPr>
        <w:t>Rurale,</w:t>
      </w:r>
      <w:r w:rsidR="007472D9" w:rsidRPr="003852E2">
        <w:rPr>
          <w:rFonts w:ascii="Arial" w:hAnsi="Arial" w:cs="Arial"/>
        </w:rPr>
        <w:t xml:space="preserve"> </w:t>
      </w:r>
      <w:r w:rsidRPr="003852E2">
        <w:rPr>
          <w:rFonts w:ascii="Arial" w:hAnsi="Arial" w:cs="Arial"/>
        </w:rPr>
        <w:t>structură</w:t>
      </w:r>
      <w:r w:rsidR="007472D9" w:rsidRPr="003852E2">
        <w:rPr>
          <w:rFonts w:ascii="Arial" w:hAnsi="Arial" w:cs="Arial"/>
        </w:rPr>
        <w:t xml:space="preserve"> </w:t>
      </w:r>
      <w:r w:rsidRPr="003852E2">
        <w:rPr>
          <w:rFonts w:ascii="Arial" w:hAnsi="Arial" w:cs="Arial"/>
        </w:rPr>
        <w:t>organizatorică</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nivel</w:t>
      </w:r>
      <w:r w:rsidR="007472D9" w:rsidRPr="003852E2">
        <w:rPr>
          <w:rFonts w:ascii="Arial" w:hAnsi="Arial" w:cs="Arial"/>
        </w:rPr>
        <w:t xml:space="preserve"> </w:t>
      </w:r>
      <w:proofErr w:type="spellStart"/>
      <w:r w:rsidRPr="003852E2">
        <w:rPr>
          <w:rFonts w:ascii="Arial" w:hAnsi="Arial" w:cs="Arial"/>
        </w:rPr>
        <w:t>judeţean</w:t>
      </w:r>
      <w:proofErr w:type="spellEnd"/>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AFIR</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nivel</w:t>
      </w:r>
      <w:r w:rsidR="007472D9" w:rsidRPr="003852E2">
        <w:rPr>
          <w:rFonts w:ascii="Arial" w:hAnsi="Arial" w:cs="Arial"/>
        </w:rPr>
        <w:t xml:space="preserve"> </w:t>
      </w:r>
      <w:proofErr w:type="spellStart"/>
      <w:r w:rsidRPr="003852E2">
        <w:rPr>
          <w:rFonts w:ascii="Arial" w:hAnsi="Arial" w:cs="Arial"/>
        </w:rPr>
        <w:t>naţional</w:t>
      </w:r>
      <w:proofErr w:type="spellEnd"/>
      <w:r w:rsidR="007472D9" w:rsidRPr="003852E2">
        <w:rPr>
          <w:rFonts w:ascii="Arial" w:hAnsi="Arial" w:cs="Arial"/>
        </w:rPr>
        <w:t xml:space="preserve"> </w:t>
      </w:r>
      <w:r w:rsidRPr="003852E2">
        <w:rPr>
          <w:rFonts w:ascii="Arial" w:hAnsi="Arial" w:cs="Arial"/>
        </w:rPr>
        <w:t>există</w:t>
      </w:r>
      <w:r w:rsidR="007472D9" w:rsidRPr="003852E2">
        <w:rPr>
          <w:rFonts w:ascii="Arial" w:hAnsi="Arial" w:cs="Arial"/>
        </w:rPr>
        <w:t xml:space="preserve"> </w:t>
      </w:r>
      <w:r w:rsidRPr="003852E2">
        <w:rPr>
          <w:rFonts w:ascii="Arial" w:hAnsi="Arial" w:cs="Arial"/>
        </w:rPr>
        <w:t>41</w:t>
      </w:r>
      <w:r w:rsidR="007472D9" w:rsidRPr="003852E2">
        <w:rPr>
          <w:rFonts w:ascii="Arial" w:hAnsi="Arial" w:cs="Arial"/>
        </w:rPr>
        <w:t xml:space="preserve"> </w:t>
      </w:r>
      <w:r w:rsidRPr="003852E2">
        <w:rPr>
          <w:rFonts w:ascii="Arial" w:hAnsi="Arial" w:cs="Arial"/>
        </w:rPr>
        <w:t>Oficii</w:t>
      </w:r>
      <w:r w:rsidR="007472D9" w:rsidRPr="003852E2">
        <w:rPr>
          <w:rFonts w:ascii="Arial" w:hAnsi="Arial" w:cs="Arial"/>
        </w:rPr>
        <w:t xml:space="preserve"> </w:t>
      </w:r>
      <w:proofErr w:type="spellStart"/>
      <w:r w:rsidRPr="003852E2">
        <w:rPr>
          <w:rFonts w:ascii="Arial" w:hAnsi="Arial" w:cs="Arial"/>
        </w:rPr>
        <w:t>Judeţene</w:t>
      </w:r>
      <w:proofErr w:type="spellEnd"/>
      <w:r w:rsidRPr="003852E2">
        <w:rPr>
          <w:rFonts w:ascii="Arial" w:hAnsi="Arial" w:cs="Arial"/>
        </w:rPr>
        <w:t>);</w:t>
      </w:r>
    </w:p>
    <w:p w:rsidR="0079590F" w:rsidRPr="003852E2" w:rsidRDefault="0079590F" w:rsidP="003852E2">
      <w:pPr>
        <w:pStyle w:val="Listparagraf"/>
        <w:tabs>
          <w:tab w:val="left" w:pos="1418"/>
          <w:tab w:val="left" w:pos="7081"/>
          <w:tab w:val="left" w:pos="9923"/>
        </w:tabs>
        <w:spacing w:before="0"/>
        <w:ind w:left="0" w:firstLine="0"/>
        <w:jc w:val="both"/>
        <w:rPr>
          <w:rFonts w:ascii="Arial" w:hAnsi="Arial" w:cs="Arial"/>
        </w:rPr>
      </w:pPr>
      <w:r w:rsidRPr="003852E2">
        <w:rPr>
          <w:rFonts w:ascii="Arial" w:hAnsi="Arial" w:cs="Arial"/>
          <w:b/>
        </w:rPr>
        <w:t>SLIN</w:t>
      </w:r>
      <w:r w:rsidR="007472D9" w:rsidRPr="003852E2">
        <w:rPr>
          <w:rFonts w:ascii="Arial" w:hAnsi="Arial" w:cs="Arial"/>
          <w:b/>
        </w:rPr>
        <w:t xml:space="preserve"> </w:t>
      </w:r>
      <w:r w:rsidRPr="003852E2">
        <w:rPr>
          <w:rFonts w:ascii="Arial" w:hAnsi="Arial" w:cs="Arial"/>
          <w:b/>
        </w:rPr>
        <w:t>–</w:t>
      </w:r>
      <w:r w:rsidR="007472D9" w:rsidRPr="003852E2">
        <w:rPr>
          <w:rFonts w:ascii="Arial" w:hAnsi="Arial" w:cs="Arial"/>
          <w:b/>
        </w:rPr>
        <w:t xml:space="preserve"> </w:t>
      </w:r>
      <w:r w:rsidRPr="003852E2">
        <w:rPr>
          <w:rFonts w:ascii="Arial" w:hAnsi="Arial" w:cs="Arial"/>
          <w:b/>
        </w:rPr>
        <w:t>OJFIR</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Serviciul</w:t>
      </w:r>
      <w:r w:rsidR="007472D9" w:rsidRPr="003852E2">
        <w:rPr>
          <w:rFonts w:ascii="Arial" w:hAnsi="Arial" w:cs="Arial"/>
        </w:rPr>
        <w:t xml:space="preserve"> </w:t>
      </w:r>
      <w:r w:rsidRPr="003852E2">
        <w:rPr>
          <w:rFonts w:ascii="Arial" w:hAnsi="Arial" w:cs="Arial"/>
        </w:rPr>
        <w:t>LEADER</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Investiții</w:t>
      </w:r>
      <w:r w:rsidR="007472D9" w:rsidRPr="003852E2">
        <w:rPr>
          <w:rFonts w:ascii="Arial" w:hAnsi="Arial" w:cs="Arial"/>
        </w:rPr>
        <w:t xml:space="preserve"> </w:t>
      </w:r>
      <w:r w:rsidRPr="003852E2">
        <w:rPr>
          <w:rFonts w:ascii="Arial" w:hAnsi="Arial" w:cs="Arial"/>
        </w:rPr>
        <w:t>Non</w:t>
      </w:r>
      <w:r w:rsidRPr="003852E2">
        <w:rPr>
          <w:rFonts w:ascii="Cambria Math" w:hAnsi="Cambria Math" w:cs="Cambria Math"/>
        </w:rPr>
        <w:t>‐</w:t>
      </w:r>
      <w:r w:rsidRPr="003852E2">
        <w:rPr>
          <w:rFonts w:ascii="Arial" w:hAnsi="Arial" w:cs="Arial"/>
        </w:rPr>
        <w:t>agricole</w:t>
      </w:r>
      <w:r w:rsidR="007472D9" w:rsidRPr="003852E2">
        <w:rPr>
          <w:rFonts w:ascii="Arial" w:hAnsi="Arial" w:cs="Arial"/>
        </w:rPr>
        <w:t xml:space="preserve"> </w:t>
      </w:r>
      <w:r w:rsidRPr="003852E2">
        <w:rPr>
          <w:rFonts w:ascii="Arial" w:hAnsi="Arial" w:cs="Arial"/>
        </w:rPr>
        <w:t>din</w:t>
      </w:r>
      <w:r w:rsidR="007472D9" w:rsidRPr="003852E2">
        <w:rPr>
          <w:rFonts w:ascii="Arial" w:hAnsi="Arial" w:cs="Arial"/>
        </w:rPr>
        <w:t xml:space="preserve"> </w:t>
      </w:r>
      <w:r w:rsidRPr="003852E2">
        <w:rPr>
          <w:rFonts w:ascii="Arial" w:hAnsi="Arial" w:cs="Arial"/>
        </w:rPr>
        <w:t>cadrul</w:t>
      </w:r>
      <w:r w:rsidR="007472D9" w:rsidRPr="003852E2">
        <w:rPr>
          <w:rFonts w:ascii="Arial" w:hAnsi="Arial" w:cs="Arial"/>
        </w:rPr>
        <w:t xml:space="preserve"> </w:t>
      </w:r>
      <w:r w:rsidRPr="003852E2">
        <w:rPr>
          <w:rFonts w:ascii="Arial" w:hAnsi="Arial" w:cs="Arial"/>
        </w:rPr>
        <w:t>Oficiului</w:t>
      </w:r>
      <w:r w:rsidR="007472D9" w:rsidRPr="003852E2">
        <w:rPr>
          <w:rFonts w:ascii="Arial" w:hAnsi="Arial" w:cs="Arial"/>
        </w:rPr>
        <w:t xml:space="preserve"> </w:t>
      </w:r>
      <w:r w:rsidRPr="003852E2">
        <w:rPr>
          <w:rFonts w:ascii="Arial" w:hAnsi="Arial" w:cs="Arial"/>
        </w:rPr>
        <w:t>Județean</w:t>
      </w:r>
      <w:r w:rsidR="007472D9" w:rsidRPr="003852E2">
        <w:rPr>
          <w:rFonts w:ascii="Arial" w:hAnsi="Arial" w:cs="Arial"/>
        </w:rPr>
        <w:t xml:space="preserve"> </w:t>
      </w:r>
      <w:r w:rsidRPr="003852E2">
        <w:rPr>
          <w:rFonts w:ascii="Arial" w:hAnsi="Arial" w:cs="Arial"/>
        </w:rPr>
        <w:t>p</w:t>
      </w:r>
      <w:r w:rsidR="00E6422C" w:rsidRPr="003852E2">
        <w:rPr>
          <w:rFonts w:ascii="Arial" w:hAnsi="Arial" w:cs="Arial"/>
        </w:rPr>
        <w:t>entru</w:t>
      </w:r>
      <w:r w:rsidR="007472D9" w:rsidRPr="003852E2">
        <w:rPr>
          <w:rFonts w:ascii="Arial" w:hAnsi="Arial" w:cs="Arial"/>
        </w:rPr>
        <w:t xml:space="preserve"> </w:t>
      </w:r>
      <w:r w:rsidR="00E6422C" w:rsidRPr="003852E2">
        <w:rPr>
          <w:rFonts w:ascii="Arial" w:hAnsi="Arial" w:cs="Arial"/>
        </w:rPr>
        <w:t>Finanțarea</w:t>
      </w:r>
      <w:r w:rsidR="007472D9" w:rsidRPr="003852E2">
        <w:rPr>
          <w:rFonts w:ascii="Arial" w:hAnsi="Arial" w:cs="Arial"/>
        </w:rPr>
        <w:t xml:space="preserve"> </w:t>
      </w:r>
      <w:r w:rsidR="00E6422C" w:rsidRPr="003852E2">
        <w:rPr>
          <w:rFonts w:ascii="Arial" w:hAnsi="Arial" w:cs="Arial"/>
        </w:rPr>
        <w:t>Investițiilor</w:t>
      </w:r>
      <w:r w:rsidR="007472D9" w:rsidRPr="003852E2">
        <w:rPr>
          <w:rFonts w:ascii="Arial" w:hAnsi="Arial" w:cs="Arial"/>
        </w:rPr>
        <w:t xml:space="preserve"> </w:t>
      </w:r>
      <w:r w:rsidRPr="003852E2">
        <w:rPr>
          <w:rFonts w:ascii="Arial" w:hAnsi="Arial" w:cs="Arial"/>
        </w:rPr>
        <w:t>Rurale;</w:t>
      </w:r>
    </w:p>
    <w:p w:rsidR="00771D48" w:rsidRPr="003852E2" w:rsidRDefault="00570809" w:rsidP="003852E2">
      <w:pPr>
        <w:pStyle w:val="Corptext"/>
        <w:spacing w:before="0"/>
        <w:ind w:left="0"/>
        <w:jc w:val="both"/>
        <w:rPr>
          <w:rFonts w:ascii="Arial" w:hAnsi="Arial" w:cs="Arial"/>
          <w:sz w:val="22"/>
          <w:szCs w:val="22"/>
        </w:rPr>
      </w:pPr>
      <w:r w:rsidRPr="003852E2">
        <w:rPr>
          <w:rFonts w:ascii="Arial" w:hAnsi="Arial" w:cs="Arial"/>
          <w:b/>
          <w:sz w:val="22"/>
          <w:szCs w:val="22"/>
        </w:rPr>
        <w:t xml:space="preserve">ANCA </w:t>
      </w:r>
      <w:r w:rsidRPr="003852E2">
        <w:rPr>
          <w:rFonts w:ascii="Arial" w:hAnsi="Arial" w:cs="Arial"/>
          <w:sz w:val="22"/>
          <w:szCs w:val="22"/>
        </w:rPr>
        <w:t>– Agenția Naț</w:t>
      </w:r>
      <w:r w:rsidR="003D5767" w:rsidRPr="003852E2">
        <w:rPr>
          <w:rFonts w:ascii="Arial" w:hAnsi="Arial" w:cs="Arial"/>
          <w:sz w:val="22"/>
          <w:szCs w:val="22"/>
        </w:rPr>
        <w:t>ională de Consultanță Agricolă.</w:t>
      </w:r>
    </w:p>
    <w:p w:rsidR="004228F3" w:rsidRPr="003852E2" w:rsidRDefault="004228F3" w:rsidP="003852E2">
      <w:pPr>
        <w:pStyle w:val="Default"/>
        <w:rPr>
          <w:rFonts w:ascii="Arial" w:hAnsi="Arial" w:cs="Arial"/>
          <w:sz w:val="22"/>
          <w:szCs w:val="22"/>
        </w:rPr>
      </w:pPr>
    </w:p>
    <w:p w:rsidR="004228F3" w:rsidRPr="003852E2" w:rsidRDefault="004228F3" w:rsidP="003852E2">
      <w:pPr>
        <w:pStyle w:val="Default"/>
        <w:rPr>
          <w:rFonts w:ascii="Arial" w:hAnsi="Arial" w:cs="Arial"/>
          <w:sz w:val="22"/>
          <w:szCs w:val="22"/>
        </w:rPr>
      </w:pPr>
    </w:p>
    <w:p w:rsidR="00315C3A" w:rsidRDefault="00315C3A"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49290C" w:rsidRDefault="0049290C" w:rsidP="003852E2">
      <w:pPr>
        <w:pStyle w:val="Default"/>
        <w:rPr>
          <w:rFonts w:ascii="Arial" w:hAnsi="Arial" w:cs="Arial"/>
          <w:sz w:val="22"/>
          <w:szCs w:val="22"/>
        </w:rPr>
      </w:pPr>
    </w:p>
    <w:p w:rsidR="0049290C" w:rsidRDefault="0049290C"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Default="003852E2" w:rsidP="003852E2">
      <w:pPr>
        <w:pStyle w:val="Default"/>
        <w:rPr>
          <w:rFonts w:ascii="Arial" w:hAnsi="Arial" w:cs="Arial"/>
          <w:sz w:val="22"/>
          <w:szCs w:val="22"/>
        </w:rPr>
      </w:pPr>
    </w:p>
    <w:p w:rsidR="003852E2" w:rsidRPr="003852E2" w:rsidRDefault="003852E2" w:rsidP="003852E2">
      <w:pPr>
        <w:pStyle w:val="Default"/>
        <w:rPr>
          <w:rFonts w:ascii="Arial" w:hAnsi="Arial" w:cs="Arial"/>
          <w:sz w:val="22"/>
          <w:szCs w:val="22"/>
        </w:rPr>
      </w:pPr>
    </w:p>
    <w:p w:rsidR="00D9445B" w:rsidRPr="003852E2" w:rsidRDefault="00D9445B" w:rsidP="003852E2">
      <w:pPr>
        <w:pStyle w:val="Default"/>
        <w:rPr>
          <w:rFonts w:ascii="Arial" w:hAnsi="Arial" w:cs="Arial"/>
          <w:sz w:val="22"/>
          <w:szCs w:val="22"/>
        </w:rPr>
      </w:pPr>
    </w:p>
    <w:p w:rsidR="004228F3" w:rsidRPr="003852E2" w:rsidRDefault="004228F3" w:rsidP="003852E2">
      <w:pPr>
        <w:pStyle w:val="Default"/>
        <w:rPr>
          <w:rFonts w:ascii="Arial" w:hAnsi="Arial" w:cs="Arial"/>
          <w:sz w:val="22"/>
          <w:szCs w:val="22"/>
        </w:rPr>
      </w:pPr>
    </w:p>
    <w:p w:rsidR="00322B93" w:rsidRPr="003852E2" w:rsidRDefault="008512F3" w:rsidP="003852E2">
      <w:pPr>
        <w:pStyle w:val="Default"/>
        <w:jc w:val="center"/>
        <w:rPr>
          <w:rFonts w:ascii="Arial" w:hAnsi="Arial" w:cs="Arial"/>
          <w:b/>
          <w:sz w:val="22"/>
          <w:szCs w:val="22"/>
        </w:rPr>
      </w:pPr>
      <w:r w:rsidRPr="003852E2">
        <w:rPr>
          <w:rFonts w:ascii="Arial" w:hAnsi="Arial" w:cs="Arial"/>
          <w:b/>
          <w:sz w:val="22"/>
          <w:szCs w:val="22"/>
        </w:rPr>
        <w:t>CAPITOLUL</w:t>
      </w:r>
      <w:r w:rsidR="007472D9" w:rsidRPr="003852E2">
        <w:rPr>
          <w:rFonts w:ascii="Arial" w:hAnsi="Arial" w:cs="Arial"/>
          <w:b/>
          <w:sz w:val="22"/>
          <w:szCs w:val="22"/>
        </w:rPr>
        <w:t xml:space="preserve"> </w:t>
      </w:r>
      <w:r w:rsidRPr="003852E2">
        <w:rPr>
          <w:rFonts w:ascii="Arial" w:hAnsi="Arial" w:cs="Arial"/>
          <w:b/>
          <w:sz w:val="22"/>
          <w:szCs w:val="22"/>
        </w:rPr>
        <w:t>2</w:t>
      </w:r>
      <w:r w:rsidR="002D419D" w:rsidRPr="003852E2">
        <w:rPr>
          <w:rFonts w:ascii="Arial" w:hAnsi="Arial" w:cs="Arial"/>
          <w:b/>
          <w:sz w:val="22"/>
          <w:szCs w:val="22"/>
        </w:rPr>
        <w:t>.</w:t>
      </w:r>
      <w:r w:rsidR="007472D9" w:rsidRPr="003852E2">
        <w:rPr>
          <w:rFonts w:ascii="Arial" w:hAnsi="Arial" w:cs="Arial"/>
          <w:b/>
          <w:sz w:val="22"/>
          <w:szCs w:val="22"/>
        </w:rPr>
        <w:t xml:space="preserve"> </w:t>
      </w:r>
      <w:r w:rsidR="002D419D" w:rsidRPr="003852E2">
        <w:rPr>
          <w:rFonts w:ascii="Arial" w:hAnsi="Arial" w:cs="Arial"/>
          <w:b/>
          <w:sz w:val="22"/>
          <w:szCs w:val="22"/>
        </w:rPr>
        <w:t>PREVEDERI</w:t>
      </w:r>
      <w:r w:rsidR="007472D9" w:rsidRPr="003852E2">
        <w:rPr>
          <w:rFonts w:ascii="Arial" w:hAnsi="Arial" w:cs="Arial"/>
          <w:b/>
          <w:sz w:val="22"/>
          <w:szCs w:val="22"/>
        </w:rPr>
        <w:t xml:space="preserve"> </w:t>
      </w:r>
      <w:r w:rsidR="002D419D" w:rsidRPr="003852E2">
        <w:rPr>
          <w:rFonts w:ascii="Arial" w:hAnsi="Arial" w:cs="Arial"/>
          <w:b/>
          <w:sz w:val="22"/>
          <w:szCs w:val="22"/>
        </w:rPr>
        <w:t>GENERALE</w:t>
      </w:r>
    </w:p>
    <w:p w:rsidR="00E32077" w:rsidRPr="003852E2" w:rsidRDefault="00E32077" w:rsidP="003852E2">
      <w:pPr>
        <w:pStyle w:val="Default"/>
        <w:rPr>
          <w:rFonts w:ascii="Arial" w:hAnsi="Arial" w:cs="Arial"/>
          <w:sz w:val="22"/>
          <w:szCs w:val="22"/>
        </w:rPr>
      </w:pPr>
    </w:p>
    <w:p w:rsidR="00C953C1" w:rsidRPr="003852E2" w:rsidRDefault="00C51D40" w:rsidP="003852E2">
      <w:pPr>
        <w:pStyle w:val="Listparagraf"/>
        <w:spacing w:before="0"/>
        <w:ind w:left="0" w:firstLine="0"/>
        <w:jc w:val="both"/>
        <w:rPr>
          <w:rFonts w:ascii="Arial" w:hAnsi="Arial" w:cs="Arial"/>
          <w:b/>
        </w:rPr>
      </w:pPr>
      <w:r w:rsidRPr="003852E2">
        <w:rPr>
          <w:rFonts w:ascii="Arial" w:hAnsi="Arial" w:cs="Arial"/>
          <w:b/>
        </w:rPr>
        <w:t xml:space="preserve">2.1.  </w:t>
      </w:r>
      <w:r w:rsidR="00230968" w:rsidRPr="003852E2">
        <w:rPr>
          <w:rFonts w:ascii="Arial" w:hAnsi="Arial" w:cs="Arial"/>
          <w:b/>
        </w:rPr>
        <w:t>Contribuția</w:t>
      </w:r>
      <w:r w:rsidR="007472D9" w:rsidRPr="003852E2">
        <w:rPr>
          <w:rFonts w:ascii="Arial" w:hAnsi="Arial" w:cs="Arial"/>
          <w:b/>
        </w:rPr>
        <w:t xml:space="preserve"> </w:t>
      </w:r>
      <w:r w:rsidR="00230968" w:rsidRPr="003852E2">
        <w:rPr>
          <w:rFonts w:ascii="Arial" w:hAnsi="Arial" w:cs="Arial"/>
          <w:b/>
        </w:rPr>
        <w:t>MĂSURII</w:t>
      </w:r>
      <w:r w:rsidR="007472D9" w:rsidRPr="003852E2">
        <w:rPr>
          <w:rFonts w:ascii="Arial" w:hAnsi="Arial" w:cs="Arial"/>
          <w:b/>
        </w:rPr>
        <w:t xml:space="preserve"> </w:t>
      </w:r>
      <w:r w:rsidR="00230968" w:rsidRPr="003852E2">
        <w:rPr>
          <w:rFonts w:ascii="Arial" w:hAnsi="Arial" w:cs="Arial"/>
          <w:b/>
          <w:i/>
        </w:rPr>
        <w:t>M</w:t>
      </w:r>
      <w:r w:rsidR="007472D9" w:rsidRPr="003852E2">
        <w:rPr>
          <w:rFonts w:ascii="Arial" w:hAnsi="Arial" w:cs="Arial"/>
          <w:b/>
          <w:i/>
        </w:rPr>
        <w:t xml:space="preserve"> </w:t>
      </w:r>
      <w:r w:rsidR="00CC4DA4" w:rsidRPr="003852E2">
        <w:rPr>
          <w:rFonts w:ascii="Arial" w:hAnsi="Arial" w:cs="Arial"/>
          <w:b/>
          <w:i/>
        </w:rPr>
        <w:t>2.1/2A</w:t>
      </w:r>
      <w:r w:rsidR="00271E5A" w:rsidRPr="003852E2">
        <w:rPr>
          <w:rFonts w:ascii="Arial" w:hAnsi="Arial" w:cs="Arial"/>
          <w:b/>
          <w:i/>
        </w:rPr>
        <w:t xml:space="preserve"> </w:t>
      </w:r>
      <w:r w:rsidR="00411EBA" w:rsidRPr="003852E2">
        <w:rPr>
          <w:rFonts w:ascii="Arial" w:hAnsi="Arial" w:cs="Arial"/>
          <w:b/>
          <w:i/>
        </w:rPr>
        <w:t>„</w:t>
      </w:r>
      <w:r w:rsidR="001D1554" w:rsidRPr="003852E2">
        <w:rPr>
          <w:rFonts w:ascii="Arial" w:hAnsi="Arial" w:cs="Arial"/>
          <w:b/>
          <w:i/>
        </w:rPr>
        <w:t>Sprijinirea fermelor mici din teritoriu</w:t>
      </w:r>
      <w:r w:rsidR="00411EBA" w:rsidRPr="003852E2">
        <w:rPr>
          <w:rFonts w:ascii="Arial" w:hAnsi="Arial" w:cs="Arial"/>
          <w:b/>
        </w:rPr>
        <w:t xml:space="preserve">” </w:t>
      </w:r>
      <w:r w:rsidR="00C953C1" w:rsidRPr="003852E2">
        <w:rPr>
          <w:rFonts w:ascii="Arial" w:hAnsi="Arial" w:cs="Arial"/>
          <w:b/>
        </w:rPr>
        <w:t>la</w:t>
      </w:r>
      <w:r w:rsidR="007472D9" w:rsidRPr="003852E2">
        <w:rPr>
          <w:rFonts w:ascii="Arial" w:hAnsi="Arial" w:cs="Arial"/>
          <w:b/>
        </w:rPr>
        <w:t xml:space="preserve"> </w:t>
      </w:r>
      <w:r w:rsidR="00C953C1" w:rsidRPr="003852E2">
        <w:rPr>
          <w:rFonts w:ascii="Arial" w:hAnsi="Arial" w:cs="Arial"/>
          <w:b/>
        </w:rPr>
        <w:t>domeniile</w:t>
      </w:r>
      <w:r w:rsidR="007472D9" w:rsidRPr="003852E2">
        <w:rPr>
          <w:rFonts w:ascii="Arial" w:hAnsi="Arial" w:cs="Arial"/>
          <w:b/>
        </w:rPr>
        <w:t xml:space="preserve"> </w:t>
      </w:r>
      <w:r w:rsidR="00C953C1" w:rsidRPr="003852E2">
        <w:rPr>
          <w:rFonts w:ascii="Arial" w:hAnsi="Arial" w:cs="Arial"/>
          <w:b/>
        </w:rPr>
        <w:t>de</w:t>
      </w:r>
      <w:r w:rsidR="007472D9" w:rsidRPr="003852E2">
        <w:rPr>
          <w:rFonts w:ascii="Arial" w:hAnsi="Arial" w:cs="Arial"/>
          <w:b/>
        </w:rPr>
        <w:t xml:space="preserve"> </w:t>
      </w:r>
      <w:r w:rsidR="00C953C1" w:rsidRPr="003852E2">
        <w:rPr>
          <w:rFonts w:ascii="Arial" w:hAnsi="Arial" w:cs="Arial"/>
          <w:b/>
        </w:rPr>
        <w:t>intervenție</w:t>
      </w:r>
      <w:r w:rsidR="007472D9" w:rsidRPr="003852E2">
        <w:rPr>
          <w:rFonts w:ascii="Arial" w:hAnsi="Arial" w:cs="Arial"/>
          <w:b/>
        </w:rPr>
        <w:t xml:space="preserve"> </w:t>
      </w:r>
      <w:r w:rsidR="005472A5" w:rsidRPr="003852E2">
        <w:rPr>
          <w:rFonts w:ascii="Arial" w:hAnsi="Arial" w:cs="Arial"/>
          <w:b/>
        </w:rPr>
        <w:t>și</w:t>
      </w:r>
      <w:r w:rsidR="007472D9" w:rsidRPr="003852E2">
        <w:rPr>
          <w:rFonts w:ascii="Arial" w:hAnsi="Arial" w:cs="Arial"/>
          <w:b/>
        </w:rPr>
        <w:t xml:space="preserve"> </w:t>
      </w:r>
      <w:r w:rsidR="005472A5" w:rsidRPr="003852E2">
        <w:rPr>
          <w:rFonts w:ascii="Arial" w:hAnsi="Arial" w:cs="Arial"/>
          <w:b/>
        </w:rPr>
        <w:t>obiective</w:t>
      </w:r>
    </w:p>
    <w:p w:rsidR="00CC4DA4" w:rsidRPr="003852E2" w:rsidRDefault="00CC4DA4" w:rsidP="003852E2">
      <w:pPr>
        <w:pStyle w:val="Default"/>
        <w:jc w:val="both"/>
        <w:rPr>
          <w:rFonts w:ascii="Arial" w:hAnsi="Arial" w:cs="Arial"/>
          <w:color w:val="auto"/>
          <w:spacing w:val="-2"/>
          <w:sz w:val="22"/>
          <w:szCs w:val="22"/>
          <w:lang w:val="ro-RO"/>
        </w:rPr>
      </w:pPr>
    </w:p>
    <w:p w:rsidR="008B07A3" w:rsidRPr="003852E2" w:rsidRDefault="008B07A3" w:rsidP="003852E2">
      <w:pPr>
        <w:pStyle w:val="Default"/>
        <w:jc w:val="both"/>
        <w:rPr>
          <w:rFonts w:ascii="Arial" w:hAnsi="Arial" w:cs="Arial"/>
          <w:sz w:val="22"/>
          <w:szCs w:val="22"/>
        </w:rPr>
      </w:pPr>
      <w:proofErr w:type="spellStart"/>
      <w:r w:rsidRPr="003852E2">
        <w:rPr>
          <w:rFonts w:ascii="Arial" w:hAnsi="Arial" w:cs="Arial"/>
          <w:bCs/>
          <w:sz w:val="22"/>
          <w:szCs w:val="22"/>
        </w:rPr>
        <w:t>Prin</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sprijinirea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operațiunilor</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vizate</w:t>
      </w:r>
      <w:proofErr w:type="spellEnd"/>
      <w:r w:rsidRPr="003852E2">
        <w:rPr>
          <w:rFonts w:ascii="Arial" w:hAnsi="Arial" w:cs="Arial"/>
          <w:bCs/>
          <w:sz w:val="22"/>
          <w:szCs w:val="22"/>
        </w:rPr>
        <w:t xml:space="preserve"> de </w:t>
      </w:r>
      <w:proofErr w:type="spellStart"/>
      <w:r w:rsidRPr="003852E2">
        <w:rPr>
          <w:rFonts w:ascii="Arial" w:hAnsi="Arial" w:cs="Arial"/>
          <w:bCs/>
          <w:sz w:val="22"/>
          <w:szCs w:val="22"/>
        </w:rPr>
        <w:t>prezenta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măsură</w:t>
      </w:r>
      <w:proofErr w:type="spellEnd"/>
      <w:r w:rsidRPr="003852E2">
        <w:rPr>
          <w:rFonts w:ascii="Arial" w:hAnsi="Arial" w:cs="Arial"/>
          <w:bCs/>
          <w:sz w:val="22"/>
          <w:szCs w:val="22"/>
        </w:rPr>
        <w:t xml:space="preserve"> se </w:t>
      </w:r>
      <w:proofErr w:type="spellStart"/>
      <w:r w:rsidRPr="003852E2">
        <w:rPr>
          <w:rFonts w:ascii="Arial" w:hAnsi="Arial" w:cs="Arial"/>
          <w:bCs/>
          <w:sz w:val="22"/>
          <w:szCs w:val="22"/>
        </w:rPr>
        <w:t>urmărește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obținerea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unei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îmbunătățiri</w:t>
      </w:r>
      <w:proofErr w:type="spellEnd"/>
      <w:r w:rsidRPr="003852E2">
        <w:rPr>
          <w:rFonts w:ascii="Arial" w:hAnsi="Arial" w:cs="Arial"/>
          <w:bCs/>
          <w:sz w:val="22"/>
          <w:szCs w:val="22"/>
        </w:rPr>
        <w:t xml:space="preserve"> a </w:t>
      </w:r>
      <w:proofErr w:type="spellStart"/>
      <w:r w:rsidRPr="003852E2">
        <w:rPr>
          <w:rFonts w:ascii="Arial" w:hAnsi="Arial" w:cs="Arial"/>
          <w:bCs/>
          <w:sz w:val="22"/>
          <w:szCs w:val="22"/>
        </w:rPr>
        <w:t>managementului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fermelor</w:t>
      </w:r>
      <w:proofErr w:type="spellEnd"/>
      <w:r w:rsidRPr="003852E2">
        <w:rPr>
          <w:rFonts w:ascii="Arial" w:hAnsi="Arial" w:cs="Arial"/>
          <w:bCs/>
          <w:sz w:val="22"/>
          <w:szCs w:val="22"/>
        </w:rPr>
        <w:t xml:space="preserve">, precum </w:t>
      </w:r>
      <w:proofErr w:type="spellStart"/>
      <w:r w:rsidRPr="003852E2">
        <w:rPr>
          <w:rFonts w:ascii="Arial" w:hAnsi="Arial" w:cs="Arial"/>
          <w:bCs/>
          <w:sz w:val="22"/>
          <w:szCs w:val="22"/>
        </w:rPr>
        <w:t>și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transformarea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acestora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în</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exploatații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comerciale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capabile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să</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identifice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noi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oportunități</w:t>
      </w:r>
      <w:proofErr w:type="spellEnd"/>
      <w:r w:rsidRPr="003852E2">
        <w:rPr>
          <w:rFonts w:ascii="Arial" w:hAnsi="Arial" w:cs="Arial"/>
          <w:bCs/>
          <w:sz w:val="22"/>
          <w:szCs w:val="22"/>
        </w:rPr>
        <w:t xml:space="preserve"> de </w:t>
      </w:r>
      <w:proofErr w:type="spellStart"/>
      <w:r w:rsidRPr="003852E2">
        <w:rPr>
          <w:rFonts w:ascii="Arial" w:hAnsi="Arial" w:cs="Arial"/>
          <w:bCs/>
          <w:sz w:val="22"/>
          <w:szCs w:val="22"/>
        </w:rPr>
        <w:t>valorificare</w:t>
      </w:r>
      <w:proofErr w:type="spellEnd"/>
      <w:r w:rsidRPr="003852E2">
        <w:rPr>
          <w:rFonts w:ascii="Arial" w:hAnsi="Arial" w:cs="Arial"/>
          <w:bCs/>
          <w:sz w:val="22"/>
          <w:szCs w:val="22"/>
        </w:rPr>
        <w:t xml:space="preserve"> a </w:t>
      </w:r>
      <w:proofErr w:type="spellStart"/>
      <w:r w:rsidRPr="003852E2">
        <w:rPr>
          <w:rFonts w:ascii="Arial" w:hAnsi="Arial" w:cs="Arial"/>
          <w:bCs/>
          <w:sz w:val="22"/>
          <w:szCs w:val="22"/>
        </w:rPr>
        <w:t>producției</w:t>
      </w:r>
      <w:proofErr w:type="spellEnd"/>
      <w:r w:rsidRPr="003852E2">
        <w:rPr>
          <w:rFonts w:ascii="Arial" w:hAnsi="Arial" w:cs="Arial"/>
          <w:bCs/>
          <w:sz w:val="22"/>
          <w:szCs w:val="22"/>
        </w:rPr>
        <w:t>.</w:t>
      </w:r>
    </w:p>
    <w:p w:rsidR="008B07A3" w:rsidRPr="003852E2" w:rsidRDefault="008B07A3" w:rsidP="003852E2">
      <w:pPr>
        <w:jc w:val="both"/>
        <w:rPr>
          <w:rFonts w:ascii="Arial" w:hAnsi="Arial" w:cs="Arial"/>
        </w:rPr>
      </w:pPr>
      <w:r w:rsidRPr="003852E2">
        <w:rPr>
          <w:rFonts w:ascii="Arial" w:hAnsi="Arial" w:cs="Arial"/>
        </w:rPr>
        <w:t xml:space="preserve">Valoarea adăugată a acestei măsuri este generată, în primul rând de </w:t>
      </w:r>
      <w:r w:rsidRPr="003852E2">
        <w:rPr>
          <w:rFonts w:ascii="Arial" w:hAnsi="Arial" w:cs="Arial"/>
          <w:b/>
          <w:bCs/>
          <w:u w:val="single"/>
        </w:rPr>
        <w:t>impactul generat</w:t>
      </w:r>
      <w:r w:rsidRPr="003852E2">
        <w:rPr>
          <w:rFonts w:ascii="Arial" w:hAnsi="Arial" w:cs="Arial"/>
          <w:b/>
          <w:bCs/>
        </w:rPr>
        <w:t xml:space="preserve"> (a) </w:t>
      </w:r>
      <w:r w:rsidRPr="003852E2">
        <w:rPr>
          <w:rFonts w:ascii="Arial" w:hAnsi="Arial" w:cs="Arial"/>
        </w:rPr>
        <w:t xml:space="preserve">la nivelul teritoriului și în al doilea rând de </w:t>
      </w:r>
      <w:r w:rsidRPr="003852E2">
        <w:rPr>
          <w:rFonts w:ascii="Arial" w:hAnsi="Arial" w:cs="Arial"/>
          <w:b/>
          <w:bCs/>
          <w:u w:val="single"/>
        </w:rPr>
        <w:t>caracterul inovator și integrat</w:t>
      </w:r>
      <w:r w:rsidRPr="003852E2">
        <w:rPr>
          <w:rFonts w:ascii="Arial" w:hAnsi="Arial" w:cs="Arial"/>
          <w:b/>
          <w:bCs/>
        </w:rPr>
        <w:t xml:space="preserve"> (b) </w:t>
      </w:r>
      <w:r w:rsidRPr="003852E2">
        <w:rPr>
          <w:rFonts w:ascii="Arial" w:hAnsi="Arial" w:cs="Arial"/>
        </w:rPr>
        <w:t>al intervenției.</w:t>
      </w:r>
    </w:p>
    <w:p w:rsidR="008B07A3" w:rsidRPr="003852E2" w:rsidRDefault="008B07A3" w:rsidP="003852E2">
      <w:pPr>
        <w:pStyle w:val="Default"/>
        <w:jc w:val="both"/>
        <w:rPr>
          <w:rFonts w:ascii="Arial" w:hAnsi="Arial" w:cs="Arial"/>
          <w:sz w:val="22"/>
          <w:szCs w:val="22"/>
        </w:rPr>
      </w:pPr>
      <w:r w:rsidRPr="003852E2">
        <w:rPr>
          <w:rFonts w:ascii="Arial" w:hAnsi="Arial" w:cs="Arial"/>
          <w:b/>
          <w:bCs/>
          <w:sz w:val="22"/>
          <w:szCs w:val="22"/>
        </w:rPr>
        <w:t xml:space="preserve">(a) </w:t>
      </w:r>
      <w:proofErr w:type="spellStart"/>
      <w:r w:rsidRPr="003852E2">
        <w:rPr>
          <w:rFonts w:ascii="Arial" w:hAnsi="Arial" w:cs="Arial"/>
          <w:sz w:val="22"/>
          <w:szCs w:val="22"/>
        </w:rPr>
        <w:t>Sprijinul</w:t>
      </w:r>
      <w:proofErr w:type="spellEnd"/>
      <w:r w:rsidRPr="003852E2">
        <w:rPr>
          <w:rFonts w:ascii="Arial" w:hAnsi="Arial" w:cs="Arial"/>
          <w:sz w:val="22"/>
          <w:szCs w:val="22"/>
        </w:rPr>
        <w:t xml:space="preserve"> se </w:t>
      </w:r>
      <w:proofErr w:type="spellStart"/>
      <w:r w:rsidRPr="003852E2">
        <w:rPr>
          <w:rFonts w:ascii="Arial" w:hAnsi="Arial" w:cs="Arial"/>
          <w:sz w:val="22"/>
          <w:szCs w:val="22"/>
        </w:rPr>
        <w:t>va</w:t>
      </w:r>
      <w:proofErr w:type="spellEnd"/>
      <w:r w:rsidRPr="003852E2">
        <w:rPr>
          <w:rFonts w:ascii="Arial" w:hAnsi="Arial" w:cs="Arial"/>
          <w:sz w:val="22"/>
          <w:szCs w:val="22"/>
        </w:rPr>
        <w:t xml:space="preserve"> </w:t>
      </w:r>
      <w:proofErr w:type="spellStart"/>
      <w:r w:rsidRPr="003852E2">
        <w:rPr>
          <w:rFonts w:ascii="Arial" w:hAnsi="Arial" w:cs="Arial"/>
          <w:sz w:val="22"/>
          <w:szCs w:val="22"/>
        </w:rPr>
        <w:t>concentra</w:t>
      </w:r>
      <w:proofErr w:type="spellEnd"/>
      <w:r w:rsidRPr="003852E2">
        <w:rPr>
          <w:rFonts w:ascii="Arial" w:hAnsi="Arial" w:cs="Arial"/>
          <w:sz w:val="22"/>
          <w:szCs w:val="22"/>
        </w:rPr>
        <w:t xml:space="preserve"> pe </w:t>
      </w:r>
      <w:proofErr w:type="spellStart"/>
      <w:r w:rsidRPr="003852E2">
        <w:rPr>
          <w:rFonts w:ascii="Arial" w:hAnsi="Arial" w:cs="Arial"/>
          <w:sz w:val="22"/>
          <w:szCs w:val="22"/>
        </w:rPr>
        <w:t>realizarea</w:t>
      </w:r>
      <w:proofErr w:type="spellEnd"/>
      <w:r w:rsidRPr="003852E2">
        <w:rPr>
          <w:rFonts w:ascii="Arial" w:hAnsi="Arial" w:cs="Arial"/>
          <w:sz w:val="22"/>
          <w:szCs w:val="22"/>
        </w:rPr>
        <w:t xml:space="preserve"> de </w:t>
      </w:r>
      <w:proofErr w:type="spellStart"/>
      <w:r w:rsidRPr="003852E2">
        <w:rPr>
          <w:rFonts w:ascii="Arial" w:hAnsi="Arial" w:cs="Arial"/>
          <w:sz w:val="22"/>
          <w:szCs w:val="22"/>
        </w:rPr>
        <w:t>investiţii</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domeniul</w:t>
      </w:r>
      <w:proofErr w:type="spellEnd"/>
      <w:r w:rsidRPr="003852E2">
        <w:rPr>
          <w:rFonts w:ascii="Arial" w:hAnsi="Arial" w:cs="Arial"/>
          <w:sz w:val="22"/>
          <w:szCs w:val="22"/>
        </w:rPr>
        <w:t xml:space="preserve"> </w:t>
      </w:r>
      <w:proofErr w:type="spellStart"/>
      <w:r w:rsidRPr="003852E2">
        <w:rPr>
          <w:rFonts w:ascii="Arial" w:hAnsi="Arial" w:cs="Arial"/>
          <w:sz w:val="22"/>
          <w:szCs w:val="22"/>
        </w:rPr>
        <w:t>producţiei</w:t>
      </w:r>
      <w:proofErr w:type="spellEnd"/>
      <w:r w:rsidRPr="003852E2">
        <w:rPr>
          <w:rFonts w:ascii="Arial" w:hAnsi="Arial" w:cs="Arial"/>
          <w:sz w:val="22"/>
          <w:szCs w:val="22"/>
        </w:rPr>
        <w:t xml:space="preserve"> </w:t>
      </w:r>
      <w:proofErr w:type="spellStart"/>
      <w:r w:rsidRPr="003852E2">
        <w:rPr>
          <w:rFonts w:ascii="Arial" w:hAnsi="Arial" w:cs="Arial"/>
          <w:sz w:val="22"/>
          <w:szCs w:val="22"/>
        </w:rPr>
        <w:t>agricole</w:t>
      </w:r>
      <w:proofErr w:type="spellEnd"/>
      <w:r w:rsidRPr="003852E2">
        <w:rPr>
          <w:rFonts w:ascii="Arial" w:hAnsi="Arial" w:cs="Arial"/>
          <w:sz w:val="22"/>
          <w:szCs w:val="22"/>
        </w:rPr>
        <w:t xml:space="preserve">, a </w:t>
      </w:r>
      <w:proofErr w:type="spellStart"/>
      <w:r w:rsidRPr="003852E2">
        <w:rPr>
          <w:rFonts w:ascii="Arial" w:hAnsi="Arial" w:cs="Arial"/>
          <w:sz w:val="22"/>
          <w:szCs w:val="22"/>
        </w:rPr>
        <w:t>procesării</w:t>
      </w:r>
      <w:proofErr w:type="spellEnd"/>
      <w:r w:rsidRPr="003852E2">
        <w:rPr>
          <w:rFonts w:ascii="Arial" w:hAnsi="Arial" w:cs="Arial"/>
          <w:sz w:val="22"/>
          <w:szCs w:val="22"/>
        </w:rPr>
        <w:t xml:space="preserve">, </w:t>
      </w:r>
      <w:proofErr w:type="spellStart"/>
      <w:r w:rsidRPr="003852E2">
        <w:rPr>
          <w:rFonts w:ascii="Arial" w:hAnsi="Arial" w:cs="Arial"/>
          <w:sz w:val="22"/>
          <w:szCs w:val="22"/>
        </w:rPr>
        <w:t>ceea</w:t>
      </w:r>
      <w:proofErr w:type="spellEnd"/>
      <w:r w:rsidRPr="003852E2">
        <w:rPr>
          <w:rFonts w:ascii="Arial" w:hAnsi="Arial" w:cs="Arial"/>
          <w:sz w:val="22"/>
          <w:szCs w:val="22"/>
        </w:rPr>
        <w:t xml:space="preserve"> </w:t>
      </w:r>
      <w:proofErr w:type="spellStart"/>
      <w:r w:rsidRPr="003852E2">
        <w:rPr>
          <w:rFonts w:ascii="Arial" w:hAnsi="Arial" w:cs="Arial"/>
          <w:sz w:val="22"/>
          <w:szCs w:val="22"/>
        </w:rPr>
        <w:t>ce</w:t>
      </w:r>
      <w:proofErr w:type="spellEnd"/>
      <w:r w:rsidRPr="003852E2">
        <w:rPr>
          <w:rFonts w:ascii="Arial" w:hAnsi="Arial" w:cs="Arial"/>
          <w:sz w:val="22"/>
          <w:szCs w:val="22"/>
        </w:rPr>
        <w:t xml:space="preserve"> </w:t>
      </w:r>
      <w:proofErr w:type="spellStart"/>
      <w:r w:rsidRPr="003852E2">
        <w:rPr>
          <w:rFonts w:ascii="Arial" w:hAnsi="Arial" w:cs="Arial"/>
          <w:sz w:val="22"/>
          <w:szCs w:val="22"/>
        </w:rPr>
        <w:t>va</w:t>
      </w:r>
      <w:proofErr w:type="spellEnd"/>
      <w:r w:rsidRPr="003852E2">
        <w:rPr>
          <w:rFonts w:ascii="Arial" w:hAnsi="Arial" w:cs="Arial"/>
          <w:sz w:val="22"/>
          <w:szCs w:val="22"/>
        </w:rPr>
        <w:t xml:space="preserve"> </w:t>
      </w:r>
      <w:proofErr w:type="spellStart"/>
      <w:r w:rsidRPr="003852E2">
        <w:rPr>
          <w:rFonts w:ascii="Arial" w:hAnsi="Arial" w:cs="Arial"/>
          <w:sz w:val="22"/>
          <w:szCs w:val="22"/>
        </w:rPr>
        <w:t>avea</w:t>
      </w:r>
      <w:proofErr w:type="spellEnd"/>
      <w:r w:rsidRPr="003852E2">
        <w:rPr>
          <w:rFonts w:ascii="Arial" w:hAnsi="Arial" w:cs="Arial"/>
          <w:sz w:val="22"/>
          <w:szCs w:val="22"/>
        </w:rPr>
        <w:t xml:space="preserve"> ca </w:t>
      </w:r>
      <w:proofErr w:type="spellStart"/>
      <w:r w:rsidRPr="003852E2">
        <w:rPr>
          <w:rFonts w:ascii="Arial" w:hAnsi="Arial" w:cs="Arial"/>
          <w:sz w:val="22"/>
          <w:szCs w:val="22"/>
        </w:rPr>
        <w:t>efect</w:t>
      </w:r>
      <w:proofErr w:type="spellEnd"/>
      <w:r w:rsidRPr="003852E2">
        <w:rPr>
          <w:rFonts w:ascii="Arial" w:hAnsi="Arial" w:cs="Arial"/>
          <w:sz w:val="22"/>
          <w:szCs w:val="22"/>
        </w:rPr>
        <w:t xml:space="preserve"> </w:t>
      </w:r>
      <w:proofErr w:type="spellStart"/>
      <w:r w:rsidRPr="003852E2">
        <w:rPr>
          <w:rFonts w:ascii="Arial" w:hAnsi="Arial" w:cs="Arial"/>
          <w:sz w:val="22"/>
          <w:szCs w:val="22"/>
        </w:rPr>
        <w:t>ameliorarea</w:t>
      </w:r>
      <w:proofErr w:type="spellEnd"/>
      <w:r w:rsidRPr="003852E2">
        <w:rPr>
          <w:rFonts w:ascii="Arial" w:hAnsi="Arial" w:cs="Arial"/>
          <w:sz w:val="22"/>
          <w:szCs w:val="22"/>
        </w:rPr>
        <w:t xml:space="preserve"> </w:t>
      </w:r>
      <w:proofErr w:type="spellStart"/>
      <w:r w:rsidRPr="003852E2">
        <w:rPr>
          <w:rFonts w:ascii="Arial" w:hAnsi="Arial" w:cs="Arial"/>
          <w:sz w:val="22"/>
          <w:szCs w:val="22"/>
        </w:rPr>
        <w:t>performanţei</w:t>
      </w:r>
      <w:proofErr w:type="spellEnd"/>
      <w:r w:rsidRPr="003852E2">
        <w:rPr>
          <w:rFonts w:ascii="Arial" w:hAnsi="Arial" w:cs="Arial"/>
          <w:sz w:val="22"/>
          <w:szCs w:val="22"/>
        </w:rPr>
        <w:t xml:space="preserve"> </w:t>
      </w:r>
      <w:proofErr w:type="spellStart"/>
      <w:r w:rsidRPr="003852E2">
        <w:rPr>
          <w:rFonts w:ascii="Arial" w:hAnsi="Arial" w:cs="Arial"/>
          <w:sz w:val="22"/>
          <w:szCs w:val="22"/>
        </w:rPr>
        <w:t>economice</w:t>
      </w:r>
      <w:proofErr w:type="spellEnd"/>
      <w:r w:rsidRPr="003852E2">
        <w:rPr>
          <w:rFonts w:ascii="Arial" w:hAnsi="Arial" w:cs="Arial"/>
          <w:sz w:val="22"/>
          <w:szCs w:val="22"/>
        </w:rPr>
        <w:t xml:space="preserve"> </w:t>
      </w:r>
      <w:proofErr w:type="gramStart"/>
      <w:r w:rsidRPr="003852E2">
        <w:rPr>
          <w:rFonts w:ascii="Arial" w:hAnsi="Arial" w:cs="Arial"/>
          <w:sz w:val="22"/>
          <w:szCs w:val="22"/>
        </w:rPr>
        <w:t>a</w:t>
      </w:r>
      <w:proofErr w:type="gramEnd"/>
      <w:r w:rsidRPr="003852E2">
        <w:rPr>
          <w:rFonts w:ascii="Arial" w:hAnsi="Arial" w:cs="Arial"/>
          <w:sz w:val="22"/>
          <w:szCs w:val="22"/>
        </w:rPr>
        <w:t xml:space="preserve"> </w:t>
      </w:r>
      <w:proofErr w:type="spellStart"/>
      <w:r w:rsidRPr="003852E2">
        <w:rPr>
          <w:rFonts w:ascii="Arial" w:hAnsi="Arial" w:cs="Arial"/>
          <w:sz w:val="22"/>
          <w:szCs w:val="22"/>
        </w:rPr>
        <w:t>exploataţiilor</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obținerea</w:t>
      </w:r>
      <w:proofErr w:type="spellEnd"/>
      <w:r w:rsidRPr="003852E2">
        <w:rPr>
          <w:rFonts w:ascii="Arial" w:hAnsi="Arial" w:cs="Arial"/>
          <w:sz w:val="22"/>
          <w:szCs w:val="22"/>
        </w:rPr>
        <w:t xml:space="preserve"> de </w:t>
      </w:r>
      <w:proofErr w:type="spellStart"/>
      <w:r w:rsidRPr="003852E2">
        <w:rPr>
          <w:rFonts w:ascii="Arial" w:hAnsi="Arial" w:cs="Arial"/>
          <w:sz w:val="22"/>
          <w:szCs w:val="22"/>
        </w:rPr>
        <w:t>produse</w:t>
      </w:r>
      <w:proofErr w:type="spellEnd"/>
      <w:r w:rsidRPr="003852E2">
        <w:rPr>
          <w:rFonts w:ascii="Arial" w:hAnsi="Arial" w:cs="Arial"/>
          <w:sz w:val="22"/>
          <w:szCs w:val="22"/>
        </w:rPr>
        <w:t xml:space="preserve"> </w:t>
      </w:r>
      <w:proofErr w:type="spellStart"/>
      <w:r w:rsidRPr="003852E2">
        <w:rPr>
          <w:rFonts w:ascii="Arial" w:hAnsi="Arial" w:cs="Arial"/>
          <w:sz w:val="22"/>
          <w:szCs w:val="22"/>
        </w:rPr>
        <w:t>procesate</w:t>
      </w:r>
      <w:proofErr w:type="spellEnd"/>
      <w:r w:rsidRPr="003852E2">
        <w:rPr>
          <w:rFonts w:ascii="Arial" w:hAnsi="Arial" w:cs="Arial"/>
          <w:sz w:val="22"/>
          <w:szCs w:val="22"/>
        </w:rPr>
        <w:t xml:space="preserve"> cu </w:t>
      </w:r>
      <w:proofErr w:type="spellStart"/>
      <w:r w:rsidRPr="003852E2">
        <w:rPr>
          <w:rFonts w:ascii="Arial" w:hAnsi="Arial" w:cs="Arial"/>
          <w:sz w:val="22"/>
          <w:szCs w:val="22"/>
        </w:rPr>
        <w:t>valoare</w:t>
      </w:r>
      <w:proofErr w:type="spellEnd"/>
      <w:r w:rsidRPr="003852E2">
        <w:rPr>
          <w:rFonts w:ascii="Arial" w:hAnsi="Arial" w:cs="Arial"/>
          <w:sz w:val="22"/>
          <w:szCs w:val="22"/>
        </w:rPr>
        <w:t xml:space="preserve"> </w:t>
      </w:r>
      <w:proofErr w:type="spellStart"/>
      <w:r w:rsidRPr="003852E2">
        <w:rPr>
          <w:rFonts w:ascii="Arial" w:hAnsi="Arial" w:cs="Arial"/>
          <w:sz w:val="22"/>
          <w:szCs w:val="22"/>
        </w:rPr>
        <w:t>adaugată</w:t>
      </w:r>
      <w:proofErr w:type="spellEnd"/>
      <w:r w:rsidRPr="003852E2">
        <w:rPr>
          <w:rFonts w:ascii="Arial" w:hAnsi="Arial" w:cs="Arial"/>
          <w:sz w:val="22"/>
          <w:szCs w:val="22"/>
        </w:rPr>
        <w:t xml:space="preserve"> mare.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acest</w:t>
      </w:r>
      <w:proofErr w:type="spellEnd"/>
      <w:r w:rsidRPr="003852E2">
        <w:rPr>
          <w:rFonts w:ascii="Arial" w:hAnsi="Arial" w:cs="Arial"/>
          <w:sz w:val="22"/>
          <w:szCs w:val="22"/>
        </w:rPr>
        <w:t xml:space="preserve"> </w:t>
      </w:r>
      <w:proofErr w:type="spellStart"/>
      <w:r w:rsidRPr="003852E2">
        <w:rPr>
          <w:rFonts w:ascii="Arial" w:hAnsi="Arial" w:cs="Arial"/>
          <w:sz w:val="22"/>
          <w:szCs w:val="22"/>
        </w:rPr>
        <w:t>sens</w:t>
      </w:r>
      <w:proofErr w:type="spellEnd"/>
      <w:r w:rsidRPr="003852E2">
        <w:rPr>
          <w:rFonts w:ascii="Arial" w:hAnsi="Arial" w:cs="Arial"/>
          <w:sz w:val="22"/>
          <w:szCs w:val="22"/>
        </w:rPr>
        <w:t xml:space="preserve">, </w:t>
      </w:r>
      <w:proofErr w:type="spellStart"/>
      <w:r w:rsidRPr="003852E2">
        <w:rPr>
          <w:rFonts w:ascii="Arial" w:hAnsi="Arial" w:cs="Arial"/>
          <w:sz w:val="22"/>
          <w:szCs w:val="22"/>
        </w:rPr>
        <w:t>prin</w:t>
      </w:r>
      <w:proofErr w:type="spellEnd"/>
      <w:r w:rsidRPr="003852E2">
        <w:rPr>
          <w:rFonts w:ascii="Arial" w:hAnsi="Arial" w:cs="Arial"/>
          <w:sz w:val="22"/>
          <w:szCs w:val="22"/>
        </w:rPr>
        <w:t xml:space="preserve"> </w:t>
      </w:r>
      <w:proofErr w:type="spellStart"/>
      <w:r w:rsidRPr="003852E2">
        <w:rPr>
          <w:rFonts w:ascii="Arial" w:hAnsi="Arial" w:cs="Arial"/>
          <w:sz w:val="22"/>
          <w:szCs w:val="22"/>
        </w:rPr>
        <w:t>intermediul</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măsurii</w:t>
      </w:r>
      <w:proofErr w:type="spellEnd"/>
      <w:r w:rsidRPr="003852E2">
        <w:rPr>
          <w:rFonts w:ascii="Arial" w:hAnsi="Arial" w:cs="Arial"/>
          <w:sz w:val="22"/>
          <w:szCs w:val="22"/>
        </w:rPr>
        <w:t xml:space="preserve"> se </w:t>
      </w:r>
      <w:proofErr w:type="spellStart"/>
      <w:r w:rsidRPr="003852E2">
        <w:rPr>
          <w:rFonts w:ascii="Arial" w:hAnsi="Arial" w:cs="Arial"/>
          <w:sz w:val="22"/>
          <w:szCs w:val="22"/>
        </w:rPr>
        <w:t>dorește</w:t>
      </w:r>
      <w:proofErr w:type="spellEnd"/>
      <w:r w:rsidRPr="003852E2">
        <w:rPr>
          <w:rFonts w:ascii="Arial" w:hAnsi="Arial" w:cs="Arial"/>
          <w:sz w:val="22"/>
          <w:szCs w:val="22"/>
        </w:rPr>
        <w:t xml:space="preserve"> </w:t>
      </w:r>
      <w:proofErr w:type="spellStart"/>
      <w:r w:rsidRPr="003852E2">
        <w:rPr>
          <w:rFonts w:ascii="Arial" w:hAnsi="Arial" w:cs="Arial"/>
          <w:sz w:val="22"/>
          <w:szCs w:val="22"/>
        </w:rPr>
        <w:t>răspândirea</w:t>
      </w:r>
      <w:proofErr w:type="spellEnd"/>
      <w:r w:rsidRPr="003852E2">
        <w:rPr>
          <w:rFonts w:ascii="Arial" w:hAnsi="Arial" w:cs="Arial"/>
          <w:sz w:val="22"/>
          <w:szCs w:val="22"/>
        </w:rPr>
        <w:t xml:space="preserve"> </w:t>
      </w:r>
      <w:proofErr w:type="spellStart"/>
      <w:r w:rsidRPr="003852E2">
        <w:rPr>
          <w:rFonts w:ascii="Arial" w:hAnsi="Arial" w:cs="Arial"/>
          <w:sz w:val="22"/>
          <w:szCs w:val="22"/>
        </w:rPr>
        <w:t>utilizării</w:t>
      </w:r>
      <w:proofErr w:type="spellEnd"/>
      <w:r w:rsidRPr="003852E2">
        <w:rPr>
          <w:rFonts w:ascii="Arial" w:hAnsi="Arial" w:cs="Arial"/>
          <w:sz w:val="22"/>
          <w:szCs w:val="22"/>
        </w:rPr>
        <w:t xml:space="preserve"> la </w:t>
      </w:r>
      <w:proofErr w:type="spellStart"/>
      <w:r w:rsidRPr="003852E2">
        <w:rPr>
          <w:rFonts w:ascii="Arial" w:hAnsi="Arial" w:cs="Arial"/>
          <w:sz w:val="22"/>
          <w:szCs w:val="22"/>
        </w:rPr>
        <w:t>scara</w:t>
      </w:r>
      <w:proofErr w:type="spellEnd"/>
      <w:r w:rsidRPr="003852E2">
        <w:rPr>
          <w:rFonts w:ascii="Arial" w:hAnsi="Arial" w:cs="Arial"/>
          <w:sz w:val="22"/>
          <w:szCs w:val="22"/>
        </w:rPr>
        <w:t xml:space="preserve"> </w:t>
      </w:r>
      <w:proofErr w:type="spellStart"/>
      <w:r w:rsidRPr="003852E2">
        <w:rPr>
          <w:rFonts w:ascii="Arial" w:hAnsi="Arial" w:cs="Arial"/>
          <w:sz w:val="22"/>
          <w:szCs w:val="22"/>
        </w:rPr>
        <w:t>cât</w:t>
      </w:r>
      <w:proofErr w:type="spellEnd"/>
      <w:r w:rsidRPr="003852E2">
        <w:rPr>
          <w:rFonts w:ascii="Arial" w:hAnsi="Arial" w:cs="Arial"/>
          <w:sz w:val="22"/>
          <w:szCs w:val="22"/>
        </w:rPr>
        <w:t xml:space="preserve"> </w:t>
      </w:r>
      <w:proofErr w:type="spellStart"/>
      <w:r w:rsidRPr="003852E2">
        <w:rPr>
          <w:rFonts w:ascii="Arial" w:hAnsi="Arial" w:cs="Arial"/>
          <w:sz w:val="22"/>
          <w:szCs w:val="22"/>
        </w:rPr>
        <w:t>mai</w:t>
      </w:r>
      <w:proofErr w:type="spellEnd"/>
      <w:r w:rsidRPr="003852E2">
        <w:rPr>
          <w:rFonts w:ascii="Arial" w:hAnsi="Arial" w:cs="Arial"/>
          <w:sz w:val="22"/>
          <w:szCs w:val="22"/>
        </w:rPr>
        <w:t xml:space="preserve"> </w:t>
      </w:r>
      <w:proofErr w:type="spellStart"/>
      <w:r w:rsidRPr="003852E2">
        <w:rPr>
          <w:rFonts w:ascii="Arial" w:hAnsi="Arial" w:cs="Arial"/>
          <w:sz w:val="22"/>
          <w:szCs w:val="22"/>
        </w:rPr>
        <w:t>largă</w:t>
      </w:r>
      <w:proofErr w:type="spellEnd"/>
      <w:r w:rsidRPr="003852E2">
        <w:rPr>
          <w:rFonts w:ascii="Arial" w:hAnsi="Arial" w:cs="Arial"/>
          <w:sz w:val="22"/>
          <w:szCs w:val="22"/>
        </w:rPr>
        <w:t xml:space="preserve"> a </w:t>
      </w:r>
      <w:proofErr w:type="spellStart"/>
      <w:r w:rsidRPr="003852E2">
        <w:rPr>
          <w:rFonts w:ascii="Arial" w:hAnsi="Arial" w:cs="Arial"/>
          <w:sz w:val="22"/>
          <w:szCs w:val="22"/>
        </w:rPr>
        <w:t>tehnologiilor</w:t>
      </w:r>
      <w:proofErr w:type="spellEnd"/>
      <w:r w:rsidRPr="003852E2">
        <w:rPr>
          <w:rFonts w:ascii="Arial" w:hAnsi="Arial" w:cs="Arial"/>
          <w:sz w:val="22"/>
          <w:szCs w:val="22"/>
        </w:rPr>
        <w:t xml:space="preserve"> </w:t>
      </w:r>
      <w:proofErr w:type="spellStart"/>
      <w:r w:rsidRPr="003852E2">
        <w:rPr>
          <w:rFonts w:ascii="Arial" w:hAnsi="Arial" w:cs="Arial"/>
          <w:sz w:val="22"/>
          <w:szCs w:val="22"/>
        </w:rPr>
        <w:t>eficiente</w:t>
      </w:r>
      <w:proofErr w:type="spellEnd"/>
      <w:r w:rsidRPr="003852E2">
        <w:rPr>
          <w:rFonts w:ascii="Arial" w:hAnsi="Arial" w:cs="Arial"/>
          <w:sz w:val="22"/>
          <w:szCs w:val="22"/>
        </w:rPr>
        <w:t xml:space="preserve"> </w:t>
      </w:r>
      <w:proofErr w:type="spellStart"/>
      <w:r w:rsidRPr="003852E2">
        <w:rPr>
          <w:rFonts w:ascii="Arial" w:hAnsi="Arial" w:cs="Arial"/>
          <w:sz w:val="22"/>
          <w:szCs w:val="22"/>
        </w:rPr>
        <w:t>şi</w:t>
      </w:r>
      <w:proofErr w:type="spellEnd"/>
      <w:r w:rsidRPr="003852E2">
        <w:rPr>
          <w:rFonts w:ascii="Arial" w:hAnsi="Arial" w:cs="Arial"/>
          <w:sz w:val="22"/>
          <w:szCs w:val="22"/>
        </w:rPr>
        <w:t xml:space="preserve"> </w:t>
      </w:r>
      <w:proofErr w:type="spellStart"/>
      <w:r w:rsidRPr="003852E2">
        <w:rPr>
          <w:rFonts w:ascii="Arial" w:hAnsi="Arial" w:cs="Arial"/>
          <w:sz w:val="22"/>
          <w:szCs w:val="22"/>
        </w:rPr>
        <w:t>moderne</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a </w:t>
      </w:r>
      <w:proofErr w:type="spellStart"/>
      <w:r w:rsidRPr="003852E2">
        <w:rPr>
          <w:rFonts w:ascii="Arial" w:hAnsi="Arial" w:cs="Arial"/>
          <w:sz w:val="22"/>
          <w:szCs w:val="22"/>
        </w:rPr>
        <w:t>instalaţiilor</w:t>
      </w:r>
      <w:proofErr w:type="spellEnd"/>
      <w:r w:rsidRPr="003852E2">
        <w:rPr>
          <w:rFonts w:ascii="Arial" w:hAnsi="Arial" w:cs="Arial"/>
          <w:sz w:val="22"/>
          <w:szCs w:val="22"/>
        </w:rPr>
        <w:t xml:space="preserve"> </w:t>
      </w:r>
      <w:proofErr w:type="spellStart"/>
      <w:r w:rsidRPr="003852E2">
        <w:rPr>
          <w:rFonts w:ascii="Arial" w:hAnsi="Arial" w:cs="Arial"/>
          <w:sz w:val="22"/>
          <w:szCs w:val="22"/>
        </w:rPr>
        <w:t>inovatoare</w:t>
      </w:r>
      <w:proofErr w:type="spellEnd"/>
      <w:r w:rsidRPr="003852E2">
        <w:rPr>
          <w:rFonts w:ascii="Arial" w:hAnsi="Arial" w:cs="Arial"/>
          <w:sz w:val="22"/>
          <w:szCs w:val="22"/>
        </w:rPr>
        <w:t xml:space="preserve">. </w:t>
      </w:r>
    </w:p>
    <w:p w:rsidR="008B07A3" w:rsidRPr="003852E2" w:rsidRDefault="008B07A3" w:rsidP="003852E2">
      <w:pPr>
        <w:jc w:val="both"/>
        <w:rPr>
          <w:rFonts w:ascii="Arial" w:hAnsi="Arial" w:cs="Arial"/>
          <w:bCs/>
          <w:color w:val="800000"/>
        </w:rPr>
      </w:pPr>
      <w:r w:rsidRPr="003852E2">
        <w:rPr>
          <w:rFonts w:ascii="Arial" w:hAnsi="Arial" w:cs="Arial"/>
          <w:bCs/>
          <w:color w:val="000000"/>
        </w:rPr>
        <w:t xml:space="preserve">Proiectele ce vor fi finanțate în cadrul măsurii vor aduce un plus de valoare teritoriului prin prisma orientării capacității productive a fermelor în </w:t>
      </w:r>
      <w:proofErr w:type="spellStart"/>
      <w:r w:rsidRPr="003852E2">
        <w:rPr>
          <w:rFonts w:ascii="Arial" w:hAnsi="Arial" w:cs="Arial"/>
          <w:bCs/>
          <w:color w:val="000000"/>
        </w:rPr>
        <w:t>concordanţă</w:t>
      </w:r>
      <w:proofErr w:type="spellEnd"/>
      <w:r w:rsidRPr="003852E2">
        <w:rPr>
          <w:rFonts w:ascii="Arial" w:hAnsi="Arial" w:cs="Arial"/>
          <w:bCs/>
          <w:color w:val="000000"/>
        </w:rPr>
        <w:t xml:space="preserve"> cu </w:t>
      </w:r>
      <w:proofErr w:type="spellStart"/>
      <w:r w:rsidRPr="003852E2">
        <w:rPr>
          <w:rFonts w:ascii="Arial" w:hAnsi="Arial" w:cs="Arial"/>
          <w:bCs/>
          <w:color w:val="000000"/>
        </w:rPr>
        <w:t>potenţialul</w:t>
      </w:r>
      <w:proofErr w:type="spellEnd"/>
      <w:r w:rsidRPr="003852E2">
        <w:rPr>
          <w:rFonts w:ascii="Arial" w:hAnsi="Arial" w:cs="Arial"/>
          <w:bCs/>
          <w:color w:val="000000"/>
        </w:rPr>
        <w:t xml:space="preserve"> resurselor naturale existente cât și prin promovarea </w:t>
      </w:r>
      <w:proofErr w:type="spellStart"/>
      <w:r w:rsidRPr="003852E2">
        <w:rPr>
          <w:rFonts w:ascii="Arial" w:hAnsi="Arial" w:cs="Arial"/>
          <w:bCs/>
          <w:color w:val="000000"/>
        </w:rPr>
        <w:t>producţiei</w:t>
      </w:r>
      <w:proofErr w:type="spellEnd"/>
      <w:r w:rsidRPr="003852E2">
        <w:rPr>
          <w:rFonts w:ascii="Arial" w:hAnsi="Arial" w:cs="Arial"/>
          <w:bCs/>
          <w:color w:val="000000"/>
        </w:rPr>
        <w:t xml:space="preserve">, cu efecte imediate în ceea ce privește </w:t>
      </w:r>
      <w:proofErr w:type="spellStart"/>
      <w:r w:rsidRPr="003852E2">
        <w:rPr>
          <w:rFonts w:ascii="Arial" w:hAnsi="Arial" w:cs="Arial"/>
          <w:bCs/>
          <w:color w:val="000000"/>
        </w:rPr>
        <w:t>creşterea</w:t>
      </w:r>
      <w:proofErr w:type="spellEnd"/>
      <w:r w:rsidRPr="003852E2">
        <w:rPr>
          <w:rFonts w:ascii="Arial" w:hAnsi="Arial" w:cs="Arial"/>
          <w:bCs/>
          <w:color w:val="000000"/>
        </w:rPr>
        <w:t xml:space="preserve"> </w:t>
      </w:r>
      <w:proofErr w:type="spellStart"/>
      <w:r w:rsidRPr="003852E2">
        <w:rPr>
          <w:rFonts w:ascii="Arial" w:hAnsi="Arial" w:cs="Arial"/>
          <w:bCs/>
          <w:color w:val="000000"/>
        </w:rPr>
        <w:t>productivităţii</w:t>
      </w:r>
      <w:proofErr w:type="spellEnd"/>
      <w:r w:rsidRPr="003852E2">
        <w:rPr>
          <w:rFonts w:ascii="Arial" w:hAnsi="Arial" w:cs="Arial"/>
          <w:bCs/>
          <w:color w:val="000000"/>
        </w:rPr>
        <w:t xml:space="preserve"> muncii </w:t>
      </w:r>
      <w:proofErr w:type="spellStart"/>
      <w:r w:rsidRPr="003852E2">
        <w:rPr>
          <w:rFonts w:ascii="Arial" w:hAnsi="Arial" w:cs="Arial"/>
          <w:bCs/>
          <w:color w:val="000000"/>
        </w:rPr>
        <w:t>şi</w:t>
      </w:r>
      <w:proofErr w:type="spellEnd"/>
      <w:r w:rsidRPr="003852E2">
        <w:rPr>
          <w:rFonts w:ascii="Arial" w:hAnsi="Arial" w:cs="Arial"/>
          <w:bCs/>
          <w:color w:val="000000"/>
        </w:rPr>
        <w:t xml:space="preserve"> a gradului de ocupare a </w:t>
      </w:r>
      <w:proofErr w:type="spellStart"/>
      <w:r w:rsidRPr="003852E2">
        <w:rPr>
          <w:rFonts w:ascii="Arial" w:hAnsi="Arial" w:cs="Arial"/>
          <w:bCs/>
          <w:color w:val="000000"/>
        </w:rPr>
        <w:t>forţei</w:t>
      </w:r>
      <w:proofErr w:type="spellEnd"/>
      <w:r w:rsidRPr="003852E2">
        <w:rPr>
          <w:rFonts w:ascii="Arial" w:hAnsi="Arial" w:cs="Arial"/>
          <w:bCs/>
          <w:color w:val="000000"/>
        </w:rPr>
        <w:t xml:space="preserve"> de muncă din teritoriu.</w:t>
      </w:r>
    </w:p>
    <w:p w:rsidR="008B07A3" w:rsidRPr="003852E2" w:rsidRDefault="008B07A3" w:rsidP="003852E2">
      <w:pPr>
        <w:jc w:val="both"/>
        <w:rPr>
          <w:rFonts w:ascii="Arial" w:hAnsi="Arial" w:cs="Arial"/>
        </w:rPr>
      </w:pPr>
      <w:r w:rsidRPr="003852E2">
        <w:rPr>
          <w:rFonts w:ascii="Arial" w:hAnsi="Arial" w:cs="Arial"/>
          <w:bCs/>
          <w:color w:val="000000"/>
        </w:rPr>
        <w:t xml:space="preserve">Caracterul </w:t>
      </w:r>
      <w:r w:rsidRPr="003852E2">
        <w:rPr>
          <w:rFonts w:ascii="Arial" w:hAnsi="Arial" w:cs="Arial"/>
          <w:b/>
          <w:bCs/>
          <w:color w:val="000000"/>
        </w:rPr>
        <w:t>inovator</w:t>
      </w:r>
      <w:r w:rsidRPr="003852E2">
        <w:rPr>
          <w:rFonts w:ascii="Arial" w:hAnsi="Arial" w:cs="Arial"/>
          <w:bCs/>
          <w:color w:val="000000"/>
        </w:rPr>
        <w:t xml:space="preserve"> al măsurii este dat de faptul că, prin sprijinirea exploatațiilor de dimensiuni mici se va facilita accesul acestora pe piață și se va favoriza utilizarea de către acestea de tehnici, procese și tehnologii noi, inovatoare.</w:t>
      </w:r>
    </w:p>
    <w:p w:rsidR="008B07A3" w:rsidRPr="003852E2" w:rsidRDefault="008B07A3" w:rsidP="003852E2">
      <w:pPr>
        <w:jc w:val="both"/>
        <w:rPr>
          <w:rFonts w:ascii="Arial" w:hAnsi="Arial" w:cs="Arial"/>
        </w:rPr>
      </w:pPr>
      <w:r w:rsidRPr="003852E2">
        <w:rPr>
          <w:rFonts w:ascii="Arial" w:hAnsi="Arial" w:cs="Arial"/>
          <w:bCs/>
          <w:color w:val="000000"/>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sidRPr="003852E2">
        <w:rPr>
          <w:rFonts w:ascii="Arial" w:hAnsi="Arial" w:cs="Arial"/>
          <w:b/>
          <w:bCs/>
          <w:color w:val="000000"/>
        </w:rPr>
        <w:t>„mediu și climă.”</w:t>
      </w:r>
    </w:p>
    <w:p w:rsidR="008B07A3" w:rsidRPr="003852E2" w:rsidRDefault="008B07A3" w:rsidP="003852E2">
      <w:pPr>
        <w:pStyle w:val="Default"/>
        <w:jc w:val="both"/>
        <w:rPr>
          <w:rFonts w:ascii="Arial" w:hAnsi="Arial" w:cs="Arial"/>
          <w:color w:val="FF3333"/>
          <w:sz w:val="22"/>
          <w:szCs w:val="22"/>
        </w:rPr>
      </w:pPr>
      <w:proofErr w:type="spellStart"/>
      <w:r w:rsidRPr="003852E2">
        <w:rPr>
          <w:rFonts w:ascii="Arial" w:hAnsi="Arial" w:cs="Arial"/>
          <w:bCs/>
          <w:sz w:val="22"/>
          <w:szCs w:val="22"/>
        </w:rPr>
        <w:t>Măsura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își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dovedește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relevanța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în</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cadrul</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strategiei</w:t>
      </w:r>
      <w:proofErr w:type="spellEnd"/>
      <w:r w:rsidRPr="003852E2">
        <w:rPr>
          <w:rFonts w:ascii="Arial" w:hAnsi="Arial" w:cs="Arial"/>
          <w:bCs/>
          <w:sz w:val="22"/>
          <w:szCs w:val="22"/>
        </w:rPr>
        <w:t xml:space="preserve"> de </w:t>
      </w:r>
      <w:proofErr w:type="spellStart"/>
      <w:r w:rsidRPr="003852E2">
        <w:rPr>
          <w:rFonts w:ascii="Arial" w:hAnsi="Arial" w:cs="Arial"/>
          <w:bCs/>
          <w:sz w:val="22"/>
          <w:szCs w:val="22"/>
        </w:rPr>
        <w:t>dezvoltare</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locală</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prin</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capacitatea</w:t>
      </w:r>
      <w:proofErr w:type="spellEnd"/>
      <w:r w:rsidRPr="003852E2">
        <w:rPr>
          <w:rFonts w:ascii="Arial" w:hAnsi="Arial" w:cs="Arial"/>
          <w:bCs/>
          <w:sz w:val="22"/>
          <w:szCs w:val="22"/>
        </w:rPr>
        <w:t xml:space="preserve"> de a genera un </w:t>
      </w:r>
      <w:proofErr w:type="spellStart"/>
      <w:r w:rsidRPr="003852E2">
        <w:rPr>
          <w:rFonts w:ascii="Arial" w:hAnsi="Arial" w:cs="Arial"/>
          <w:bCs/>
          <w:sz w:val="22"/>
          <w:szCs w:val="22"/>
        </w:rPr>
        <w:t>nivel</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crescut</w:t>
      </w:r>
      <w:proofErr w:type="spellEnd"/>
      <w:r w:rsidRPr="003852E2">
        <w:rPr>
          <w:rFonts w:ascii="Arial" w:hAnsi="Arial" w:cs="Arial"/>
          <w:bCs/>
          <w:sz w:val="22"/>
          <w:szCs w:val="22"/>
        </w:rPr>
        <w:t xml:space="preserve"> al </w:t>
      </w:r>
      <w:proofErr w:type="spellStart"/>
      <w:r w:rsidRPr="003852E2">
        <w:rPr>
          <w:rFonts w:ascii="Arial" w:hAnsi="Arial" w:cs="Arial"/>
          <w:bCs/>
          <w:sz w:val="22"/>
          <w:szCs w:val="22"/>
        </w:rPr>
        <w:t>calităţii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produselor</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agricole</w:t>
      </w:r>
      <w:proofErr w:type="spellEnd"/>
      <w:r w:rsidRPr="003852E2">
        <w:rPr>
          <w:rFonts w:ascii="Arial" w:hAnsi="Arial" w:cs="Arial"/>
          <w:bCs/>
          <w:sz w:val="22"/>
          <w:szCs w:val="22"/>
        </w:rPr>
        <w:t xml:space="preserve">, precum </w:t>
      </w:r>
      <w:proofErr w:type="spellStart"/>
      <w:r w:rsidRPr="003852E2">
        <w:rPr>
          <w:rFonts w:ascii="Arial" w:hAnsi="Arial" w:cs="Arial"/>
          <w:bCs/>
          <w:sz w:val="22"/>
          <w:szCs w:val="22"/>
        </w:rPr>
        <w:t>şi</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prin</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îmbunătăţirea</w:t>
      </w:r>
      <w:proofErr w:type="spellEnd"/>
      <w:r w:rsidRPr="003852E2">
        <w:rPr>
          <w:rFonts w:ascii="Arial" w:hAnsi="Arial" w:cs="Arial"/>
          <w:bCs/>
          <w:sz w:val="22"/>
          <w:szCs w:val="22"/>
        </w:rPr>
        <w:t xml:space="preserve"> </w:t>
      </w:r>
      <w:proofErr w:type="spellStart"/>
      <w:r w:rsidRPr="003852E2">
        <w:rPr>
          <w:rFonts w:ascii="Arial" w:hAnsi="Arial" w:cs="Arial"/>
          <w:bCs/>
          <w:sz w:val="22"/>
          <w:szCs w:val="22"/>
        </w:rPr>
        <w:t>proceselor</w:t>
      </w:r>
      <w:proofErr w:type="spellEnd"/>
      <w:r w:rsidRPr="003852E2">
        <w:rPr>
          <w:rFonts w:ascii="Arial" w:hAnsi="Arial" w:cs="Arial"/>
          <w:bCs/>
          <w:sz w:val="22"/>
          <w:szCs w:val="22"/>
        </w:rPr>
        <w:t xml:space="preserve"> de </w:t>
      </w:r>
      <w:proofErr w:type="spellStart"/>
      <w:r w:rsidRPr="003852E2">
        <w:rPr>
          <w:rFonts w:ascii="Arial" w:hAnsi="Arial" w:cs="Arial"/>
          <w:bCs/>
          <w:sz w:val="22"/>
          <w:szCs w:val="22"/>
        </w:rPr>
        <w:t>producţie</w:t>
      </w:r>
      <w:proofErr w:type="spellEnd"/>
      <w:r w:rsidRPr="003852E2">
        <w:rPr>
          <w:rFonts w:ascii="Arial" w:hAnsi="Arial" w:cs="Arial"/>
          <w:bCs/>
          <w:sz w:val="22"/>
          <w:szCs w:val="22"/>
        </w:rPr>
        <w:t>.</w:t>
      </w:r>
    </w:p>
    <w:p w:rsidR="008B07A3" w:rsidRPr="003852E2" w:rsidRDefault="008B07A3" w:rsidP="003852E2">
      <w:pPr>
        <w:pStyle w:val="Default"/>
        <w:jc w:val="both"/>
        <w:rPr>
          <w:rFonts w:ascii="Arial" w:hAnsi="Arial" w:cs="Arial"/>
          <w:sz w:val="22"/>
          <w:szCs w:val="22"/>
        </w:rPr>
      </w:pPr>
      <w:r w:rsidRPr="003852E2">
        <w:rPr>
          <w:rFonts w:ascii="Arial" w:hAnsi="Arial" w:cs="Arial"/>
          <w:b/>
          <w:bCs/>
          <w:sz w:val="22"/>
          <w:szCs w:val="22"/>
        </w:rPr>
        <w:t>(b)</w:t>
      </w:r>
      <w:r w:rsidRPr="003852E2">
        <w:rPr>
          <w:rFonts w:ascii="Arial" w:hAnsi="Arial" w:cs="Arial"/>
          <w:sz w:val="22"/>
          <w:szCs w:val="22"/>
        </w:rPr>
        <w:t xml:space="preserve"> </w:t>
      </w:r>
      <w:proofErr w:type="spellStart"/>
      <w:r w:rsidRPr="003852E2">
        <w:rPr>
          <w:rFonts w:ascii="Arial" w:hAnsi="Arial" w:cs="Arial"/>
          <w:sz w:val="22"/>
          <w:szCs w:val="22"/>
        </w:rPr>
        <w:t>Pentru</w:t>
      </w:r>
      <w:proofErr w:type="spellEnd"/>
      <w:r w:rsidRPr="003852E2">
        <w:rPr>
          <w:rFonts w:ascii="Arial" w:hAnsi="Arial" w:cs="Arial"/>
          <w:sz w:val="22"/>
          <w:szCs w:val="22"/>
        </w:rPr>
        <w:t xml:space="preserve"> a </w:t>
      </w:r>
      <w:proofErr w:type="spellStart"/>
      <w:r w:rsidRPr="003852E2">
        <w:rPr>
          <w:rFonts w:ascii="Arial" w:hAnsi="Arial" w:cs="Arial"/>
          <w:sz w:val="22"/>
          <w:szCs w:val="22"/>
        </w:rPr>
        <w:t>evidenția</w:t>
      </w:r>
      <w:proofErr w:type="spellEnd"/>
      <w:r w:rsidRPr="003852E2">
        <w:rPr>
          <w:rFonts w:ascii="Arial" w:hAnsi="Arial" w:cs="Arial"/>
          <w:sz w:val="22"/>
          <w:szCs w:val="22"/>
        </w:rPr>
        <w:t xml:space="preserve"> </w:t>
      </w:r>
      <w:proofErr w:type="spellStart"/>
      <w:r w:rsidRPr="003852E2">
        <w:rPr>
          <w:rFonts w:ascii="Arial" w:hAnsi="Arial" w:cs="Arial"/>
          <w:b/>
          <w:bCs/>
          <w:sz w:val="22"/>
          <w:szCs w:val="22"/>
        </w:rPr>
        <w:t>valoarea</w:t>
      </w:r>
      <w:proofErr w:type="spellEnd"/>
      <w:r w:rsidRPr="003852E2">
        <w:rPr>
          <w:rFonts w:ascii="Arial" w:hAnsi="Arial" w:cs="Arial"/>
          <w:b/>
          <w:bCs/>
          <w:sz w:val="22"/>
          <w:szCs w:val="22"/>
        </w:rPr>
        <w:t xml:space="preserve"> </w:t>
      </w:r>
      <w:proofErr w:type="spellStart"/>
      <w:r w:rsidRPr="003852E2">
        <w:rPr>
          <w:rFonts w:ascii="Arial" w:hAnsi="Arial" w:cs="Arial"/>
          <w:b/>
          <w:bCs/>
          <w:sz w:val="22"/>
          <w:szCs w:val="22"/>
        </w:rPr>
        <w:t>adăugată</w:t>
      </w:r>
      <w:proofErr w:type="spellEnd"/>
      <w:r w:rsidRPr="003852E2">
        <w:rPr>
          <w:rFonts w:ascii="Arial" w:hAnsi="Arial" w:cs="Arial"/>
          <w:sz w:val="22"/>
          <w:szCs w:val="22"/>
        </w:rPr>
        <w:t xml:space="preserve"> a </w:t>
      </w:r>
      <w:proofErr w:type="spellStart"/>
      <w:r w:rsidRPr="003852E2">
        <w:rPr>
          <w:rFonts w:ascii="Arial" w:hAnsi="Arial" w:cs="Arial"/>
          <w:sz w:val="22"/>
          <w:szCs w:val="22"/>
        </w:rPr>
        <w:t>măsurii</w:t>
      </w:r>
      <w:proofErr w:type="spellEnd"/>
      <w:r w:rsidRPr="003852E2">
        <w:rPr>
          <w:rFonts w:ascii="Arial" w:hAnsi="Arial" w:cs="Arial"/>
          <w:sz w:val="22"/>
          <w:szCs w:val="22"/>
        </w:rPr>
        <w:t xml:space="preserve"> </w:t>
      </w:r>
      <w:proofErr w:type="spellStart"/>
      <w:r w:rsidRPr="003852E2">
        <w:rPr>
          <w:rFonts w:ascii="Arial" w:hAnsi="Arial" w:cs="Arial"/>
          <w:sz w:val="22"/>
          <w:szCs w:val="22"/>
        </w:rPr>
        <w:t>menționăm</w:t>
      </w:r>
      <w:proofErr w:type="spellEnd"/>
      <w:r w:rsidRPr="003852E2">
        <w:rPr>
          <w:rFonts w:ascii="Arial" w:hAnsi="Arial" w:cs="Arial"/>
          <w:sz w:val="22"/>
          <w:szCs w:val="22"/>
        </w:rPr>
        <w:t xml:space="preserve"> </w:t>
      </w:r>
      <w:proofErr w:type="spellStart"/>
      <w:r w:rsidRPr="003852E2">
        <w:rPr>
          <w:rFonts w:ascii="Arial" w:hAnsi="Arial" w:cs="Arial"/>
          <w:sz w:val="22"/>
          <w:szCs w:val="22"/>
        </w:rPr>
        <w:t>faptul</w:t>
      </w:r>
      <w:proofErr w:type="spellEnd"/>
      <w:r w:rsidRPr="003852E2">
        <w:rPr>
          <w:rFonts w:ascii="Arial" w:hAnsi="Arial" w:cs="Arial"/>
          <w:sz w:val="22"/>
          <w:szCs w:val="22"/>
        </w:rPr>
        <w:t xml:space="preserve"> </w:t>
      </w:r>
      <w:proofErr w:type="spellStart"/>
      <w:r w:rsidRPr="003852E2">
        <w:rPr>
          <w:rFonts w:ascii="Arial" w:hAnsi="Arial" w:cs="Arial"/>
          <w:sz w:val="22"/>
          <w:szCs w:val="22"/>
        </w:rPr>
        <w:t>că</w:t>
      </w:r>
      <w:proofErr w:type="spellEnd"/>
      <w:r w:rsidRPr="003852E2">
        <w:rPr>
          <w:rFonts w:ascii="Arial" w:hAnsi="Arial" w:cs="Arial"/>
          <w:sz w:val="22"/>
          <w:szCs w:val="22"/>
        </w:rPr>
        <w:t xml:space="preserve">, </w:t>
      </w:r>
      <w:proofErr w:type="spellStart"/>
      <w:r w:rsidRPr="003852E2">
        <w:rPr>
          <w:rFonts w:ascii="Arial" w:hAnsi="Arial" w:cs="Arial"/>
          <w:sz w:val="22"/>
          <w:szCs w:val="22"/>
        </w:rPr>
        <w:t>modul</w:t>
      </w:r>
      <w:proofErr w:type="spellEnd"/>
      <w:r w:rsidRPr="003852E2">
        <w:rPr>
          <w:rFonts w:ascii="Arial" w:hAnsi="Arial" w:cs="Arial"/>
          <w:sz w:val="22"/>
          <w:szCs w:val="22"/>
        </w:rPr>
        <w:t xml:space="preserve"> de </w:t>
      </w:r>
      <w:proofErr w:type="spellStart"/>
      <w:r w:rsidRPr="003852E2">
        <w:rPr>
          <w:rFonts w:ascii="Arial" w:hAnsi="Arial" w:cs="Arial"/>
          <w:sz w:val="22"/>
          <w:szCs w:val="22"/>
        </w:rPr>
        <w:t>stabilire</w:t>
      </w:r>
      <w:proofErr w:type="spellEnd"/>
      <w:r w:rsidRPr="003852E2">
        <w:rPr>
          <w:rFonts w:ascii="Arial" w:hAnsi="Arial" w:cs="Arial"/>
          <w:sz w:val="22"/>
          <w:szCs w:val="22"/>
        </w:rPr>
        <w:t xml:space="preserve"> a </w:t>
      </w:r>
      <w:proofErr w:type="spellStart"/>
      <w:r w:rsidRPr="003852E2">
        <w:rPr>
          <w:rFonts w:ascii="Arial" w:hAnsi="Arial" w:cs="Arial"/>
          <w:sz w:val="22"/>
          <w:szCs w:val="22"/>
        </w:rPr>
        <w:t>condițiilor</w:t>
      </w:r>
      <w:proofErr w:type="spellEnd"/>
      <w:r w:rsidRPr="003852E2">
        <w:rPr>
          <w:rFonts w:ascii="Arial" w:hAnsi="Arial" w:cs="Arial"/>
          <w:sz w:val="22"/>
          <w:szCs w:val="22"/>
        </w:rPr>
        <w:t xml:space="preserve"> de </w:t>
      </w:r>
      <w:proofErr w:type="spellStart"/>
      <w:r w:rsidRPr="003852E2">
        <w:rPr>
          <w:rFonts w:ascii="Arial" w:hAnsi="Arial" w:cs="Arial"/>
          <w:sz w:val="22"/>
          <w:szCs w:val="22"/>
        </w:rPr>
        <w:t>eligibilitate</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a </w:t>
      </w:r>
      <w:proofErr w:type="spellStart"/>
      <w:r w:rsidRPr="003852E2">
        <w:rPr>
          <w:rFonts w:ascii="Arial" w:hAnsi="Arial" w:cs="Arial"/>
          <w:sz w:val="22"/>
          <w:szCs w:val="22"/>
        </w:rPr>
        <w:t>avut</w:t>
      </w:r>
      <w:proofErr w:type="spellEnd"/>
      <w:r w:rsidRPr="003852E2">
        <w:rPr>
          <w:rFonts w:ascii="Arial" w:hAnsi="Arial" w:cs="Arial"/>
          <w:sz w:val="22"/>
          <w:szCs w:val="22"/>
        </w:rPr>
        <w:t xml:space="preserve"> la </w:t>
      </w:r>
      <w:proofErr w:type="spellStart"/>
      <w:r w:rsidRPr="003852E2">
        <w:rPr>
          <w:rFonts w:ascii="Arial" w:hAnsi="Arial" w:cs="Arial"/>
          <w:sz w:val="22"/>
          <w:szCs w:val="22"/>
        </w:rPr>
        <w:t>bază</w:t>
      </w:r>
      <w:proofErr w:type="spellEnd"/>
      <w:r w:rsidRPr="003852E2">
        <w:rPr>
          <w:rFonts w:ascii="Arial" w:hAnsi="Arial" w:cs="Arial"/>
          <w:sz w:val="22"/>
          <w:szCs w:val="22"/>
        </w:rPr>
        <w:t xml:space="preserve"> </w:t>
      </w:r>
      <w:proofErr w:type="spellStart"/>
      <w:r w:rsidRPr="003852E2">
        <w:rPr>
          <w:rFonts w:ascii="Arial" w:hAnsi="Arial" w:cs="Arial"/>
          <w:b/>
          <w:bCs/>
          <w:i/>
          <w:iCs/>
          <w:sz w:val="22"/>
          <w:szCs w:val="22"/>
        </w:rPr>
        <w:t>specificul</w:t>
      </w:r>
      <w:proofErr w:type="spellEnd"/>
      <w:r w:rsidRPr="003852E2">
        <w:rPr>
          <w:rFonts w:ascii="Arial" w:hAnsi="Arial" w:cs="Arial"/>
          <w:b/>
          <w:bCs/>
          <w:i/>
          <w:iCs/>
          <w:sz w:val="22"/>
          <w:szCs w:val="22"/>
        </w:rPr>
        <w:t xml:space="preserve"> local </w:t>
      </w:r>
      <w:r w:rsidRPr="003852E2">
        <w:rPr>
          <w:rFonts w:ascii="Arial" w:hAnsi="Arial" w:cs="Arial"/>
          <w:sz w:val="22"/>
          <w:szCs w:val="22"/>
        </w:rPr>
        <w:t xml:space="preserve">al </w:t>
      </w:r>
      <w:proofErr w:type="spellStart"/>
      <w:r w:rsidRPr="003852E2">
        <w:rPr>
          <w:rFonts w:ascii="Arial" w:hAnsi="Arial" w:cs="Arial"/>
          <w:sz w:val="22"/>
          <w:szCs w:val="22"/>
        </w:rPr>
        <w:t>teritoriului</w:t>
      </w:r>
      <w:proofErr w:type="spellEnd"/>
      <w:r w:rsidRPr="003852E2">
        <w:rPr>
          <w:rFonts w:ascii="Arial" w:hAnsi="Arial" w:cs="Arial"/>
          <w:sz w:val="22"/>
          <w:szCs w:val="22"/>
        </w:rPr>
        <w:t xml:space="preserve">. </w:t>
      </w:r>
      <w:proofErr w:type="spellStart"/>
      <w:r w:rsidRPr="003852E2">
        <w:rPr>
          <w:rFonts w:ascii="Arial" w:hAnsi="Arial" w:cs="Arial"/>
          <w:sz w:val="22"/>
          <w:szCs w:val="22"/>
        </w:rPr>
        <w:t>După</w:t>
      </w:r>
      <w:proofErr w:type="spellEnd"/>
      <w:r w:rsidRPr="003852E2">
        <w:rPr>
          <w:rFonts w:ascii="Arial" w:hAnsi="Arial" w:cs="Arial"/>
          <w:sz w:val="22"/>
          <w:szCs w:val="22"/>
        </w:rPr>
        <w:t xml:space="preserve"> </w:t>
      </w:r>
      <w:proofErr w:type="spellStart"/>
      <w:r w:rsidRPr="003852E2">
        <w:rPr>
          <w:rFonts w:ascii="Arial" w:hAnsi="Arial" w:cs="Arial"/>
          <w:sz w:val="22"/>
          <w:szCs w:val="22"/>
        </w:rPr>
        <w:t>identificarea</w:t>
      </w:r>
      <w:proofErr w:type="spellEnd"/>
      <w:r w:rsidRPr="003852E2">
        <w:rPr>
          <w:rFonts w:ascii="Arial" w:hAnsi="Arial" w:cs="Arial"/>
          <w:sz w:val="22"/>
          <w:szCs w:val="22"/>
        </w:rPr>
        <w:t xml:space="preserve"> </w:t>
      </w:r>
      <w:proofErr w:type="spellStart"/>
      <w:r w:rsidRPr="003852E2">
        <w:rPr>
          <w:rFonts w:ascii="Arial" w:hAnsi="Arial" w:cs="Arial"/>
          <w:sz w:val="22"/>
          <w:szCs w:val="22"/>
        </w:rPr>
        <w:t>aspectelor</w:t>
      </w:r>
      <w:proofErr w:type="spellEnd"/>
      <w:r w:rsidRPr="003852E2">
        <w:rPr>
          <w:rFonts w:ascii="Arial" w:hAnsi="Arial" w:cs="Arial"/>
          <w:sz w:val="22"/>
          <w:szCs w:val="22"/>
        </w:rPr>
        <w:t xml:space="preserve"> </w:t>
      </w:r>
      <w:proofErr w:type="spellStart"/>
      <w:r w:rsidRPr="003852E2">
        <w:rPr>
          <w:rFonts w:ascii="Arial" w:hAnsi="Arial" w:cs="Arial"/>
          <w:sz w:val="22"/>
          <w:szCs w:val="22"/>
        </w:rPr>
        <w:t>ce</w:t>
      </w:r>
      <w:proofErr w:type="spellEnd"/>
      <w:r w:rsidRPr="003852E2">
        <w:rPr>
          <w:rFonts w:ascii="Arial" w:hAnsi="Arial" w:cs="Arial"/>
          <w:sz w:val="22"/>
          <w:szCs w:val="22"/>
        </w:rPr>
        <w:t xml:space="preserve"> </w:t>
      </w:r>
      <w:proofErr w:type="spellStart"/>
      <w:r w:rsidRPr="003852E2">
        <w:rPr>
          <w:rFonts w:ascii="Arial" w:hAnsi="Arial" w:cs="Arial"/>
          <w:sz w:val="22"/>
          <w:szCs w:val="22"/>
        </w:rPr>
        <w:t>conturează</w:t>
      </w:r>
      <w:proofErr w:type="spellEnd"/>
      <w:r w:rsidRPr="003852E2">
        <w:rPr>
          <w:rFonts w:ascii="Arial" w:hAnsi="Arial" w:cs="Arial"/>
          <w:sz w:val="22"/>
          <w:szCs w:val="22"/>
        </w:rPr>
        <w:t xml:space="preserve"> </w:t>
      </w:r>
      <w:proofErr w:type="spellStart"/>
      <w:r w:rsidRPr="003852E2">
        <w:rPr>
          <w:rFonts w:ascii="Arial" w:hAnsi="Arial" w:cs="Arial"/>
          <w:sz w:val="22"/>
          <w:szCs w:val="22"/>
        </w:rPr>
        <w:t>specificitatea</w:t>
      </w:r>
      <w:proofErr w:type="spellEnd"/>
      <w:r w:rsidRPr="003852E2">
        <w:rPr>
          <w:rFonts w:ascii="Arial" w:hAnsi="Arial" w:cs="Arial"/>
          <w:sz w:val="22"/>
          <w:szCs w:val="22"/>
        </w:rPr>
        <w:t xml:space="preserve"> </w:t>
      </w:r>
      <w:proofErr w:type="spellStart"/>
      <w:r w:rsidRPr="003852E2">
        <w:rPr>
          <w:rFonts w:ascii="Arial" w:hAnsi="Arial" w:cs="Arial"/>
          <w:sz w:val="22"/>
          <w:szCs w:val="22"/>
        </w:rPr>
        <w:t>locală</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cadrul</w:t>
      </w:r>
      <w:proofErr w:type="spellEnd"/>
      <w:r w:rsidRPr="003852E2">
        <w:rPr>
          <w:rFonts w:ascii="Arial" w:hAnsi="Arial" w:cs="Arial"/>
          <w:sz w:val="22"/>
          <w:szCs w:val="22"/>
        </w:rPr>
        <w:t xml:space="preserve"> </w:t>
      </w:r>
      <w:proofErr w:type="spellStart"/>
      <w:r w:rsidRPr="003852E2">
        <w:rPr>
          <w:rFonts w:ascii="Arial" w:hAnsi="Arial" w:cs="Arial"/>
          <w:sz w:val="22"/>
          <w:szCs w:val="22"/>
        </w:rPr>
        <w:t>analizei</w:t>
      </w:r>
      <w:proofErr w:type="spellEnd"/>
      <w:r w:rsidRPr="003852E2">
        <w:rPr>
          <w:rFonts w:ascii="Arial" w:hAnsi="Arial" w:cs="Arial"/>
          <w:sz w:val="22"/>
          <w:szCs w:val="22"/>
        </w:rPr>
        <w:t xml:space="preserve"> diagnostic a </w:t>
      </w:r>
      <w:proofErr w:type="spellStart"/>
      <w:r w:rsidRPr="003852E2">
        <w:rPr>
          <w:rFonts w:ascii="Arial" w:hAnsi="Arial" w:cs="Arial"/>
          <w:sz w:val="22"/>
          <w:szCs w:val="22"/>
        </w:rPr>
        <w:t>teritoriului</w:t>
      </w:r>
      <w:proofErr w:type="spellEnd"/>
      <w:r w:rsidRPr="003852E2">
        <w:rPr>
          <w:rFonts w:ascii="Arial" w:hAnsi="Arial" w:cs="Arial"/>
          <w:sz w:val="22"/>
          <w:szCs w:val="22"/>
        </w:rPr>
        <w:t xml:space="preserve">, au </w:t>
      </w:r>
      <w:proofErr w:type="spellStart"/>
      <w:r w:rsidRPr="003852E2">
        <w:rPr>
          <w:rFonts w:ascii="Arial" w:hAnsi="Arial" w:cs="Arial"/>
          <w:sz w:val="22"/>
          <w:szCs w:val="22"/>
        </w:rPr>
        <w:t>fost</w:t>
      </w:r>
      <w:proofErr w:type="spellEnd"/>
      <w:r w:rsidRPr="003852E2">
        <w:rPr>
          <w:rFonts w:ascii="Arial" w:hAnsi="Arial" w:cs="Arial"/>
          <w:sz w:val="22"/>
          <w:szCs w:val="22"/>
        </w:rPr>
        <w:t xml:space="preserve"> </w:t>
      </w:r>
      <w:proofErr w:type="spellStart"/>
      <w:r w:rsidRPr="003852E2">
        <w:rPr>
          <w:rFonts w:ascii="Arial" w:hAnsi="Arial" w:cs="Arial"/>
          <w:sz w:val="22"/>
          <w:szCs w:val="22"/>
        </w:rPr>
        <w:t>propuse</w:t>
      </w:r>
      <w:proofErr w:type="spellEnd"/>
      <w:r w:rsidRPr="003852E2">
        <w:rPr>
          <w:rFonts w:ascii="Arial" w:hAnsi="Arial" w:cs="Arial"/>
          <w:sz w:val="22"/>
          <w:szCs w:val="22"/>
        </w:rPr>
        <w:t xml:space="preserve"> </w:t>
      </w:r>
      <w:proofErr w:type="spellStart"/>
      <w:r w:rsidRPr="003852E2">
        <w:rPr>
          <w:rFonts w:ascii="Arial" w:hAnsi="Arial" w:cs="Arial"/>
          <w:sz w:val="22"/>
          <w:szCs w:val="22"/>
        </w:rPr>
        <w:t>condiții</w:t>
      </w:r>
      <w:proofErr w:type="spellEnd"/>
      <w:r w:rsidRPr="003852E2">
        <w:rPr>
          <w:rFonts w:ascii="Arial" w:hAnsi="Arial" w:cs="Arial"/>
          <w:sz w:val="22"/>
          <w:szCs w:val="22"/>
        </w:rPr>
        <w:t xml:space="preserve"> de </w:t>
      </w:r>
      <w:proofErr w:type="spellStart"/>
      <w:r w:rsidRPr="003852E2">
        <w:rPr>
          <w:rFonts w:ascii="Arial" w:hAnsi="Arial" w:cs="Arial"/>
          <w:sz w:val="22"/>
          <w:szCs w:val="22"/>
        </w:rPr>
        <w:t>eligibilitate</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w:t>
      </w:r>
      <w:proofErr w:type="spellStart"/>
      <w:r w:rsidRPr="003852E2">
        <w:rPr>
          <w:rFonts w:ascii="Arial" w:hAnsi="Arial" w:cs="Arial"/>
          <w:sz w:val="22"/>
          <w:szCs w:val="22"/>
        </w:rPr>
        <w:t>relevante</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adecvate</w:t>
      </w:r>
      <w:proofErr w:type="spellEnd"/>
      <w:r w:rsidRPr="003852E2">
        <w:rPr>
          <w:rFonts w:ascii="Arial" w:hAnsi="Arial" w:cs="Arial"/>
          <w:sz w:val="22"/>
          <w:szCs w:val="22"/>
        </w:rPr>
        <w:t xml:space="preserve"> </w:t>
      </w:r>
      <w:proofErr w:type="spellStart"/>
      <w:r w:rsidRPr="003852E2">
        <w:rPr>
          <w:rFonts w:ascii="Arial" w:hAnsi="Arial" w:cs="Arial"/>
          <w:sz w:val="22"/>
          <w:szCs w:val="22"/>
        </w:rPr>
        <w:t>spațiului</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concordanță</w:t>
      </w:r>
      <w:proofErr w:type="spellEnd"/>
      <w:r w:rsidRPr="003852E2">
        <w:rPr>
          <w:rFonts w:ascii="Arial" w:hAnsi="Arial" w:cs="Arial"/>
          <w:sz w:val="22"/>
          <w:szCs w:val="22"/>
        </w:rPr>
        <w:t xml:space="preserve"> cu </w:t>
      </w:r>
      <w:proofErr w:type="spellStart"/>
      <w:r w:rsidRPr="003852E2">
        <w:rPr>
          <w:rFonts w:ascii="Arial" w:hAnsi="Arial" w:cs="Arial"/>
          <w:sz w:val="22"/>
          <w:szCs w:val="22"/>
        </w:rPr>
        <w:t>obiectivele</w:t>
      </w:r>
      <w:proofErr w:type="spellEnd"/>
      <w:r w:rsidRPr="003852E2">
        <w:rPr>
          <w:rFonts w:ascii="Arial" w:hAnsi="Arial" w:cs="Arial"/>
          <w:sz w:val="22"/>
          <w:szCs w:val="22"/>
        </w:rPr>
        <w:t xml:space="preserve"> </w:t>
      </w:r>
      <w:proofErr w:type="spellStart"/>
      <w:r w:rsidRPr="003852E2">
        <w:rPr>
          <w:rFonts w:ascii="Arial" w:hAnsi="Arial" w:cs="Arial"/>
          <w:sz w:val="22"/>
          <w:szCs w:val="22"/>
        </w:rPr>
        <w:t>stabilite</w:t>
      </w:r>
      <w:proofErr w:type="spellEnd"/>
      <w:r w:rsidRPr="003852E2">
        <w:rPr>
          <w:rFonts w:ascii="Arial" w:hAnsi="Arial" w:cs="Arial"/>
          <w:sz w:val="22"/>
          <w:szCs w:val="22"/>
        </w:rPr>
        <w:t xml:space="preserve">. </w:t>
      </w:r>
      <w:r w:rsidRPr="003852E2">
        <w:rPr>
          <w:rFonts w:ascii="Arial" w:hAnsi="Arial" w:cs="Arial"/>
          <w:color w:val="FF3333"/>
          <w:sz w:val="22"/>
          <w:szCs w:val="22"/>
        </w:rPr>
        <w:tab/>
      </w:r>
    </w:p>
    <w:p w:rsidR="008B07A3" w:rsidRPr="003852E2" w:rsidRDefault="008B07A3" w:rsidP="003852E2">
      <w:pPr>
        <w:pStyle w:val="Default"/>
        <w:jc w:val="both"/>
        <w:rPr>
          <w:rFonts w:ascii="Arial" w:hAnsi="Arial" w:cs="Arial"/>
          <w:sz w:val="22"/>
          <w:szCs w:val="22"/>
        </w:rPr>
      </w:pPr>
      <w:proofErr w:type="spellStart"/>
      <w:r w:rsidRPr="003852E2">
        <w:rPr>
          <w:rFonts w:ascii="Arial" w:hAnsi="Arial" w:cs="Arial"/>
          <w:sz w:val="22"/>
          <w:szCs w:val="22"/>
        </w:rPr>
        <w:t>Criteriile</w:t>
      </w:r>
      <w:proofErr w:type="spellEnd"/>
      <w:r w:rsidRPr="003852E2">
        <w:rPr>
          <w:rFonts w:ascii="Arial" w:hAnsi="Arial" w:cs="Arial"/>
          <w:sz w:val="22"/>
          <w:szCs w:val="22"/>
        </w:rPr>
        <w:t xml:space="preserve"> de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w:t>
      </w:r>
      <w:proofErr w:type="spellStart"/>
      <w:r w:rsidRPr="003852E2">
        <w:rPr>
          <w:rFonts w:ascii="Arial" w:hAnsi="Arial" w:cs="Arial"/>
          <w:sz w:val="22"/>
          <w:szCs w:val="22"/>
        </w:rPr>
        <w:t>propuse</w:t>
      </w:r>
      <w:proofErr w:type="spellEnd"/>
      <w:r w:rsidRPr="003852E2">
        <w:rPr>
          <w:rFonts w:ascii="Arial" w:hAnsi="Arial" w:cs="Arial"/>
          <w:sz w:val="22"/>
          <w:szCs w:val="22"/>
        </w:rPr>
        <w:t xml:space="preserve"> </w:t>
      </w:r>
      <w:proofErr w:type="spellStart"/>
      <w:r w:rsidRPr="003852E2">
        <w:rPr>
          <w:rFonts w:ascii="Arial" w:hAnsi="Arial" w:cs="Arial"/>
          <w:sz w:val="22"/>
          <w:szCs w:val="22"/>
        </w:rPr>
        <w:t>vizează</w:t>
      </w:r>
      <w:proofErr w:type="spellEnd"/>
      <w:r w:rsidRPr="003852E2">
        <w:rPr>
          <w:rFonts w:ascii="Arial" w:hAnsi="Arial" w:cs="Arial"/>
          <w:sz w:val="22"/>
          <w:szCs w:val="22"/>
        </w:rPr>
        <w:t xml:space="preserve"> </w:t>
      </w:r>
      <w:proofErr w:type="spellStart"/>
      <w:r w:rsidRPr="003852E2">
        <w:rPr>
          <w:rFonts w:ascii="Arial" w:hAnsi="Arial" w:cs="Arial"/>
          <w:sz w:val="22"/>
          <w:szCs w:val="22"/>
        </w:rPr>
        <w:t>asigurarea</w:t>
      </w:r>
      <w:proofErr w:type="spellEnd"/>
      <w:r w:rsidRPr="003852E2">
        <w:rPr>
          <w:rFonts w:ascii="Arial" w:hAnsi="Arial" w:cs="Arial"/>
          <w:sz w:val="22"/>
          <w:szCs w:val="22"/>
        </w:rPr>
        <w:t xml:space="preserve"> </w:t>
      </w:r>
      <w:proofErr w:type="spellStart"/>
      <w:r w:rsidRPr="003852E2">
        <w:rPr>
          <w:rFonts w:ascii="Arial" w:hAnsi="Arial" w:cs="Arial"/>
          <w:sz w:val="22"/>
          <w:szCs w:val="22"/>
        </w:rPr>
        <w:t>tratamentului</w:t>
      </w:r>
      <w:proofErr w:type="spellEnd"/>
      <w:r w:rsidRPr="003852E2">
        <w:rPr>
          <w:rFonts w:ascii="Arial" w:hAnsi="Arial" w:cs="Arial"/>
          <w:sz w:val="22"/>
          <w:szCs w:val="22"/>
        </w:rPr>
        <w:t xml:space="preserve"> egal al </w:t>
      </w:r>
      <w:proofErr w:type="spellStart"/>
      <w:r w:rsidRPr="003852E2">
        <w:rPr>
          <w:rFonts w:ascii="Arial" w:hAnsi="Arial" w:cs="Arial"/>
          <w:sz w:val="22"/>
          <w:szCs w:val="22"/>
        </w:rPr>
        <w:t>solicitanților</w:t>
      </w:r>
      <w:proofErr w:type="spellEnd"/>
      <w:r w:rsidRPr="003852E2">
        <w:rPr>
          <w:rFonts w:ascii="Arial" w:hAnsi="Arial" w:cs="Arial"/>
          <w:sz w:val="22"/>
          <w:szCs w:val="22"/>
        </w:rPr>
        <w:t xml:space="preserve">, o </w:t>
      </w:r>
      <w:proofErr w:type="spellStart"/>
      <w:r w:rsidRPr="003852E2">
        <w:rPr>
          <w:rFonts w:ascii="Arial" w:hAnsi="Arial" w:cs="Arial"/>
          <w:sz w:val="22"/>
          <w:szCs w:val="22"/>
        </w:rPr>
        <w:t>bună</w:t>
      </w:r>
      <w:proofErr w:type="spellEnd"/>
      <w:r w:rsidRPr="003852E2">
        <w:rPr>
          <w:rFonts w:ascii="Arial" w:hAnsi="Arial" w:cs="Arial"/>
          <w:sz w:val="22"/>
          <w:szCs w:val="22"/>
        </w:rPr>
        <w:t xml:space="preserve"> </w:t>
      </w:r>
      <w:proofErr w:type="spellStart"/>
      <w:r w:rsidRPr="003852E2">
        <w:rPr>
          <w:rFonts w:ascii="Arial" w:hAnsi="Arial" w:cs="Arial"/>
          <w:sz w:val="22"/>
          <w:szCs w:val="22"/>
        </w:rPr>
        <w:t>utilizare</w:t>
      </w:r>
      <w:proofErr w:type="spellEnd"/>
      <w:r w:rsidRPr="003852E2">
        <w:rPr>
          <w:rFonts w:ascii="Arial" w:hAnsi="Arial" w:cs="Arial"/>
          <w:sz w:val="22"/>
          <w:szCs w:val="22"/>
        </w:rPr>
        <w:t xml:space="preserve"> a </w:t>
      </w:r>
      <w:proofErr w:type="spellStart"/>
      <w:r w:rsidRPr="003852E2">
        <w:rPr>
          <w:rFonts w:ascii="Arial" w:hAnsi="Arial" w:cs="Arial"/>
          <w:sz w:val="22"/>
          <w:szCs w:val="22"/>
        </w:rPr>
        <w:t>resurselor</w:t>
      </w:r>
      <w:proofErr w:type="spellEnd"/>
      <w:r w:rsidRPr="003852E2">
        <w:rPr>
          <w:rFonts w:ascii="Arial" w:hAnsi="Arial" w:cs="Arial"/>
          <w:sz w:val="22"/>
          <w:szCs w:val="22"/>
        </w:rPr>
        <w:t xml:space="preserve"> </w:t>
      </w:r>
      <w:proofErr w:type="spellStart"/>
      <w:r w:rsidRPr="003852E2">
        <w:rPr>
          <w:rFonts w:ascii="Arial" w:hAnsi="Arial" w:cs="Arial"/>
          <w:sz w:val="22"/>
          <w:szCs w:val="22"/>
        </w:rPr>
        <w:t>financiare</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direcționarea</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măsurilor</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conformitate</w:t>
      </w:r>
      <w:proofErr w:type="spellEnd"/>
      <w:r w:rsidRPr="003852E2">
        <w:rPr>
          <w:rFonts w:ascii="Arial" w:hAnsi="Arial" w:cs="Arial"/>
          <w:sz w:val="22"/>
          <w:szCs w:val="22"/>
        </w:rPr>
        <w:t xml:space="preserve"> cu </w:t>
      </w:r>
      <w:proofErr w:type="spellStart"/>
      <w:r w:rsidRPr="003852E2">
        <w:rPr>
          <w:rFonts w:ascii="Arial" w:hAnsi="Arial" w:cs="Arial"/>
          <w:sz w:val="22"/>
          <w:szCs w:val="22"/>
        </w:rPr>
        <w:t>prioritățile</w:t>
      </w:r>
      <w:proofErr w:type="spellEnd"/>
      <w:r w:rsidRPr="003852E2">
        <w:rPr>
          <w:rFonts w:ascii="Arial" w:hAnsi="Arial" w:cs="Arial"/>
          <w:sz w:val="22"/>
          <w:szCs w:val="22"/>
        </w:rPr>
        <w:t xml:space="preserve"> SDL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materie</w:t>
      </w:r>
      <w:proofErr w:type="spellEnd"/>
      <w:r w:rsidRPr="003852E2">
        <w:rPr>
          <w:rFonts w:ascii="Arial" w:hAnsi="Arial" w:cs="Arial"/>
          <w:sz w:val="22"/>
          <w:szCs w:val="22"/>
        </w:rPr>
        <w:t xml:space="preserve"> de </w:t>
      </w:r>
      <w:proofErr w:type="spellStart"/>
      <w:r w:rsidRPr="003852E2">
        <w:rPr>
          <w:rFonts w:ascii="Arial" w:hAnsi="Arial" w:cs="Arial"/>
          <w:sz w:val="22"/>
          <w:szCs w:val="22"/>
        </w:rPr>
        <w:t>dezvoltare</w:t>
      </w:r>
      <w:proofErr w:type="spellEnd"/>
      <w:r w:rsidRPr="003852E2">
        <w:rPr>
          <w:rFonts w:ascii="Arial" w:hAnsi="Arial" w:cs="Arial"/>
          <w:sz w:val="22"/>
          <w:szCs w:val="22"/>
        </w:rPr>
        <w:t xml:space="preserve"> </w:t>
      </w:r>
      <w:proofErr w:type="spellStart"/>
      <w:r w:rsidRPr="003852E2">
        <w:rPr>
          <w:rFonts w:ascii="Arial" w:hAnsi="Arial" w:cs="Arial"/>
          <w:sz w:val="22"/>
          <w:szCs w:val="22"/>
        </w:rPr>
        <w:t>locală</w:t>
      </w:r>
      <w:proofErr w:type="spellEnd"/>
      <w:r w:rsidRPr="003852E2">
        <w:rPr>
          <w:rFonts w:ascii="Arial" w:hAnsi="Arial" w:cs="Arial"/>
          <w:sz w:val="22"/>
          <w:szCs w:val="22"/>
        </w:rPr>
        <w:t>.</w:t>
      </w:r>
    </w:p>
    <w:p w:rsidR="008B07A3" w:rsidRPr="003852E2" w:rsidRDefault="008B07A3" w:rsidP="003852E2">
      <w:pPr>
        <w:pStyle w:val="Default"/>
        <w:jc w:val="both"/>
        <w:rPr>
          <w:rFonts w:ascii="Arial" w:hAnsi="Arial" w:cs="Arial"/>
          <w:sz w:val="22"/>
          <w:szCs w:val="22"/>
          <w:u w:val="single"/>
        </w:rPr>
      </w:pPr>
      <w:proofErr w:type="spellStart"/>
      <w:r w:rsidRPr="003852E2">
        <w:rPr>
          <w:rFonts w:ascii="Arial" w:hAnsi="Arial" w:cs="Arial"/>
          <w:b/>
          <w:bCs/>
          <w:sz w:val="22"/>
          <w:szCs w:val="22"/>
          <w:u w:val="single"/>
        </w:rPr>
        <w:t>Relevanța</w:t>
      </w:r>
      <w:proofErr w:type="spellEnd"/>
      <w:r w:rsidRPr="003852E2">
        <w:rPr>
          <w:rFonts w:ascii="Arial" w:hAnsi="Arial" w:cs="Arial"/>
          <w:b/>
          <w:bCs/>
          <w:sz w:val="22"/>
          <w:szCs w:val="22"/>
          <w:u w:val="single"/>
        </w:rPr>
        <w:t xml:space="preserve"> </w:t>
      </w:r>
      <w:proofErr w:type="spellStart"/>
      <w:r w:rsidRPr="003852E2">
        <w:rPr>
          <w:rFonts w:ascii="Arial" w:hAnsi="Arial" w:cs="Arial"/>
          <w:b/>
          <w:bCs/>
          <w:sz w:val="22"/>
          <w:szCs w:val="22"/>
          <w:u w:val="single"/>
        </w:rPr>
        <w:t>măsurii</w:t>
      </w:r>
      <w:proofErr w:type="spellEnd"/>
      <w:r w:rsidRPr="003852E2">
        <w:rPr>
          <w:rFonts w:ascii="Arial" w:hAnsi="Arial" w:cs="Arial"/>
          <w:b/>
          <w:bCs/>
          <w:sz w:val="22"/>
          <w:szCs w:val="22"/>
          <w:u w:val="single"/>
        </w:rPr>
        <w:t xml:space="preserve"> </w:t>
      </w:r>
      <w:proofErr w:type="spellStart"/>
      <w:r w:rsidRPr="003852E2">
        <w:rPr>
          <w:rFonts w:ascii="Arial" w:hAnsi="Arial" w:cs="Arial"/>
          <w:sz w:val="22"/>
          <w:szCs w:val="22"/>
          <w:u w:val="single"/>
        </w:rPr>
        <w:t>în</w:t>
      </w:r>
      <w:proofErr w:type="spellEnd"/>
      <w:r w:rsidRPr="003852E2">
        <w:rPr>
          <w:rFonts w:ascii="Arial" w:hAnsi="Arial" w:cs="Arial"/>
          <w:sz w:val="22"/>
          <w:szCs w:val="22"/>
          <w:u w:val="single"/>
        </w:rPr>
        <w:t xml:space="preserve"> </w:t>
      </w:r>
      <w:proofErr w:type="spellStart"/>
      <w:r w:rsidRPr="003852E2">
        <w:rPr>
          <w:rFonts w:ascii="Arial" w:hAnsi="Arial" w:cs="Arial"/>
          <w:sz w:val="22"/>
          <w:szCs w:val="22"/>
          <w:u w:val="single"/>
        </w:rPr>
        <w:t>cadrul</w:t>
      </w:r>
      <w:proofErr w:type="spellEnd"/>
      <w:r w:rsidRPr="003852E2">
        <w:rPr>
          <w:rFonts w:ascii="Arial" w:hAnsi="Arial" w:cs="Arial"/>
          <w:sz w:val="22"/>
          <w:szCs w:val="22"/>
          <w:u w:val="single"/>
        </w:rPr>
        <w:t xml:space="preserve"> SDL</w:t>
      </w:r>
    </w:p>
    <w:p w:rsidR="008B07A3" w:rsidRPr="003852E2" w:rsidRDefault="008B07A3" w:rsidP="003852E2">
      <w:pPr>
        <w:pStyle w:val="Default"/>
        <w:jc w:val="both"/>
        <w:rPr>
          <w:rFonts w:ascii="Arial" w:hAnsi="Arial" w:cs="Arial"/>
          <w:sz w:val="22"/>
          <w:szCs w:val="22"/>
        </w:rPr>
      </w:pPr>
      <w:proofErr w:type="spellStart"/>
      <w:r w:rsidRPr="003852E2">
        <w:rPr>
          <w:rFonts w:ascii="Arial" w:hAnsi="Arial" w:cs="Arial"/>
          <w:sz w:val="22"/>
          <w:szCs w:val="22"/>
        </w:rPr>
        <w:t>Operațiunile</w:t>
      </w:r>
      <w:proofErr w:type="spellEnd"/>
      <w:r w:rsidRPr="003852E2">
        <w:rPr>
          <w:rFonts w:ascii="Arial" w:hAnsi="Arial" w:cs="Arial"/>
          <w:sz w:val="22"/>
          <w:szCs w:val="22"/>
        </w:rPr>
        <w:t xml:space="preserve"> </w:t>
      </w:r>
      <w:proofErr w:type="spellStart"/>
      <w:r w:rsidRPr="003852E2">
        <w:rPr>
          <w:rFonts w:ascii="Arial" w:hAnsi="Arial" w:cs="Arial"/>
          <w:sz w:val="22"/>
          <w:szCs w:val="22"/>
        </w:rPr>
        <w:t>propuse</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cadrul</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măsurii</w:t>
      </w:r>
      <w:proofErr w:type="spellEnd"/>
      <w:r w:rsidRPr="003852E2">
        <w:rPr>
          <w:rFonts w:ascii="Arial" w:hAnsi="Arial" w:cs="Arial"/>
          <w:sz w:val="22"/>
          <w:szCs w:val="22"/>
        </w:rPr>
        <w:t xml:space="preserve"> </w:t>
      </w:r>
      <w:proofErr w:type="spellStart"/>
      <w:r w:rsidRPr="003852E2">
        <w:rPr>
          <w:rFonts w:ascii="Arial" w:hAnsi="Arial" w:cs="Arial"/>
          <w:sz w:val="22"/>
          <w:szCs w:val="22"/>
        </w:rPr>
        <w:t>răspund</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mod </w:t>
      </w:r>
      <w:proofErr w:type="spellStart"/>
      <w:r w:rsidRPr="003852E2">
        <w:rPr>
          <w:rFonts w:ascii="Arial" w:hAnsi="Arial" w:cs="Arial"/>
          <w:sz w:val="22"/>
          <w:szCs w:val="22"/>
        </w:rPr>
        <w:t>integrat</w:t>
      </w:r>
      <w:proofErr w:type="spellEnd"/>
      <w:r w:rsidRPr="003852E2">
        <w:rPr>
          <w:rFonts w:ascii="Arial" w:hAnsi="Arial" w:cs="Arial"/>
          <w:sz w:val="22"/>
          <w:szCs w:val="22"/>
        </w:rPr>
        <w:t xml:space="preserve"> </w:t>
      </w:r>
      <w:proofErr w:type="spellStart"/>
      <w:r w:rsidRPr="003852E2">
        <w:rPr>
          <w:rFonts w:ascii="Arial" w:hAnsi="Arial" w:cs="Arial"/>
          <w:sz w:val="22"/>
          <w:szCs w:val="22"/>
        </w:rPr>
        <w:t>tututor</w:t>
      </w:r>
      <w:proofErr w:type="spellEnd"/>
      <w:r w:rsidRPr="003852E2">
        <w:rPr>
          <w:rFonts w:ascii="Arial" w:hAnsi="Arial" w:cs="Arial"/>
          <w:sz w:val="22"/>
          <w:szCs w:val="22"/>
        </w:rPr>
        <w:t xml:space="preserve"> </w:t>
      </w:r>
      <w:proofErr w:type="spellStart"/>
      <w:r w:rsidRPr="003852E2">
        <w:rPr>
          <w:rFonts w:ascii="Arial" w:hAnsi="Arial" w:cs="Arial"/>
          <w:sz w:val="22"/>
          <w:szCs w:val="22"/>
        </w:rPr>
        <w:t>necesităților</w:t>
      </w:r>
      <w:proofErr w:type="spellEnd"/>
      <w:r w:rsidRPr="003852E2">
        <w:rPr>
          <w:rFonts w:ascii="Arial" w:hAnsi="Arial" w:cs="Arial"/>
          <w:sz w:val="22"/>
          <w:szCs w:val="22"/>
        </w:rPr>
        <w:t xml:space="preserve"> </w:t>
      </w:r>
      <w:proofErr w:type="spellStart"/>
      <w:r w:rsidRPr="003852E2">
        <w:rPr>
          <w:rFonts w:ascii="Arial" w:hAnsi="Arial" w:cs="Arial"/>
          <w:sz w:val="22"/>
          <w:szCs w:val="22"/>
        </w:rPr>
        <w:t>identificate</w:t>
      </w:r>
      <w:proofErr w:type="spellEnd"/>
      <w:r w:rsidRPr="003852E2">
        <w:rPr>
          <w:rFonts w:ascii="Arial" w:hAnsi="Arial" w:cs="Arial"/>
          <w:sz w:val="22"/>
          <w:szCs w:val="22"/>
        </w:rPr>
        <w:t xml:space="preserve"> la </w:t>
      </w:r>
      <w:proofErr w:type="spellStart"/>
      <w:r w:rsidRPr="003852E2">
        <w:rPr>
          <w:rFonts w:ascii="Arial" w:hAnsi="Arial" w:cs="Arial"/>
          <w:sz w:val="22"/>
          <w:szCs w:val="22"/>
        </w:rPr>
        <w:t>nivelul</w:t>
      </w:r>
      <w:proofErr w:type="spellEnd"/>
      <w:r w:rsidRPr="003852E2">
        <w:rPr>
          <w:rFonts w:ascii="Arial" w:hAnsi="Arial" w:cs="Arial"/>
          <w:sz w:val="22"/>
          <w:szCs w:val="22"/>
        </w:rPr>
        <w:t xml:space="preserve"> </w:t>
      </w:r>
      <w:proofErr w:type="spellStart"/>
      <w:r w:rsidRPr="003852E2">
        <w:rPr>
          <w:rFonts w:ascii="Arial" w:hAnsi="Arial" w:cs="Arial"/>
          <w:sz w:val="22"/>
          <w:szCs w:val="22"/>
        </w:rPr>
        <w:t>teritoriului</w:t>
      </w:r>
      <w:proofErr w:type="spellEnd"/>
      <w:r w:rsidRPr="003852E2">
        <w:rPr>
          <w:rFonts w:ascii="Arial" w:hAnsi="Arial" w:cs="Arial"/>
          <w:sz w:val="22"/>
          <w:szCs w:val="22"/>
        </w:rPr>
        <w:t xml:space="preserve">. </w:t>
      </w:r>
      <w:proofErr w:type="spellStart"/>
      <w:r w:rsidRPr="003852E2">
        <w:rPr>
          <w:rFonts w:ascii="Arial" w:hAnsi="Arial" w:cs="Arial"/>
          <w:sz w:val="22"/>
          <w:szCs w:val="22"/>
        </w:rPr>
        <w:t>Astfel</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măsura</w:t>
      </w:r>
      <w:proofErr w:type="spellEnd"/>
      <w:r w:rsidRPr="003852E2">
        <w:rPr>
          <w:rFonts w:ascii="Arial" w:hAnsi="Arial" w:cs="Arial"/>
          <w:sz w:val="22"/>
          <w:szCs w:val="22"/>
        </w:rPr>
        <w:t xml:space="preserve"> </w:t>
      </w:r>
      <w:proofErr w:type="spellStart"/>
      <w:r w:rsidRPr="003852E2">
        <w:rPr>
          <w:rFonts w:ascii="Arial" w:hAnsi="Arial" w:cs="Arial"/>
          <w:sz w:val="22"/>
          <w:szCs w:val="22"/>
        </w:rPr>
        <w:t>integrează</w:t>
      </w:r>
      <w:proofErr w:type="spellEnd"/>
      <w:r w:rsidRPr="003852E2">
        <w:rPr>
          <w:rFonts w:ascii="Arial" w:hAnsi="Arial" w:cs="Arial"/>
          <w:sz w:val="22"/>
          <w:szCs w:val="22"/>
        </w:rPr>
        <w:t xml:space="preserve"> </w:t>
      </w:r>
      <w:proofErr w:type="spellStart"/>
      <w:r w:rsidRPr="003852E2">
        <w:rPr>
          <w:rFonts w:ascii="Arial" w:hAnsi="Arial" w:cs="Arial"/>
          <w:sz w:val="22"/>
          <w:szCs w:val="22"/>
        </w:rPr>
        <w:t>soluții</w:t>
      </w:r>
      <w:proofErr w:type="spellEnd"/>
      <w:r w:rsidRPr="003852E2">
        <w:rPr>
          <w:rFonts w:ascii="Arial" w:hAnsi="Arial" w:cs="Arial"/>
          <w:sz w:val="22"/>
          <w:szCs w:val="22"/>
        </w:rPr>
        <w:t xml:space="preserve"> </w:t>
      </w:r>
      <w:proofErr w:type="spellStart"/>
      <w:r w:rsidRPr="003852E2">
        <w:rPr>
          <w:rFonts w:ascii="Arial" w:hAnsi="Arial" w:cs="Arial"/>
          <w:sz w:val="22"/>
          <w:szCs w:val="22"/>
        </w:rPr>
        <w:t>eficiente</w:t>
      </w:r>
      <w:proofErr w:type="spellEnd"/>
      <w:r w:rsidRPr="003852E2">
        <w:rPr>
          <w:rFonts w:ascii="Arial" w:hAnsi="Arial" w:cs="Arial"/>
          <w:sz w:val="22"/>
          <w:szCs w:val="22"/>
        </w:rPr>
        <w:t xml:space="preserve"> la </w:t>
      </w:r>
      <w:proofErr w:type="spellStart"/>
      <w:r w:rsidRPr="003852E2">
        <w:rPr>
          <w:rFonts w:ascii="Arial" w:hAnsi="Arial" w:cs="Arial"/>
          <w:sz w:val="22"/>
          <w:szCs w:val="22"/>
        </w:rPr>
        <w:t>toate</w:t>
      </w:r>
      <w:proofErr w:type="spellEnd"/>
      <w:r w:rsidRPr="003852E2">
        <w:rPr>
          <w:rFonts w:ascii="Arial" w:hAnsi="Arial" w:cs="Arial"/>
          <w:sz w:val="22"/>
          <w:szCs w:val="22"/>
        </w:rPr>
        <w:t xml:space="preserve"> </w:t>
      </w:r>
      <w:proofErr w:type="spellStart"/>
      <w:r w:rsidRPr="003852E2">
        <w:rPr>
          <w:rFonts w:ascii="Arial" w:hAnsi="Arial" w:cs="Arial"/>
          <w:sz w:val="22"/>
          <w:szCs w:val="22"/>
        </w:rPr>
        <w:t>problemele</w:t>
      </w:r>
      <w:proofErr w:type="spellEnd"/>
      <w:r w:rsidRPr="003852E2">
        <w:rPr>
          <w:rFonts w:ascii="Arial" w:hAnsi="Arial" w:cs="Arial"/>
          <w:sz w:val="22"/>
          <w:szCs w:val="22"/>
        </w:rPr>
        <w:t xml:space="preserve"> </w:t>
      </w:r>
      <w:proofErr w:type="spellStart"/>
      <w:r w:rsidRPr="003852E2">
        <w:rPr>
          <w:rFonts w:ascii="Arial" w:hAnsi="Arial" w:cs="Arial"/>
          <w:sz w:val="22"/>
          <w:szCs w:val="22"/>
        </w:rPr>
        <w:t>semnalate</w:t>
      </w:r>
      <w:proofErr w:type="spellEnd"/>
      <w:r w:rsidRPr="003852E2">
        <w:rPr>
          <w:rFonts w:ascii="Arial" w:hAnsi="Arial" w:cs="Arial"/>
          <w:sz w:val="22"/>
          <w:szCs w:val="22"/>
        </w:rPr>
        <w:t xml:space="preserve"> la </w:t>
      </w:r>
      <w:proofErr w:type="spellStart"/>
      <w:r w:rsidRPr="003852E2">
        <w:rPr>
          <w:rFonts w:ascii="Arial" w:hAnsi="Arial" w:cs="Arial"/>
          <w:sz w:val="22"/>
          <w:szCs w:val="22"/>
        </w:rPr>
        <w:t>nivelul</w:t>
      </w:r>
      <w:proofErr w:type="spellEnd"/>
      <w:r w:rsidRPr="003852E2">
        <w:rPr>
          <w:rFonts w:ascii="Arial" w:hAnsi="Arial" w:cs="Arial"/>
          <w:sz w:val="22"/>
          <w:szCs w:val="22"/>
        </w:rPr>
        <w:t xml:space="preserve"> </w:t>
      </w:r>
      <w:proofErr w:type="spellStart"/>
      <w:r w:rsidRPr="003852E2">
        <w:rPr>
          <w:rFonts w:ascii="Arial" w:hAnsi="Arial" w:cs="Arial"/>
          <w:sz w:val="22"/>
          <w:szCs w:val="22"/>
        </w:rPr>
        <w:t>parteneriatului</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ceea</w:t>
      </w:r>
      <w:proofErr w:type="spellEnd"/>
      <w:r w:rsidRPr="003852E2">
        <w:rPr>
          <w:rFonts w:ascii="Arial" w:hAnsi="Arial" w:cs="Arial"/>
          <w:sz w:val="22"/>
          <w:szCs w:val="22"/>
        </w:rPr>
        <w:t xml:space="preserve"> </w:t>
      </w:r>
      <w:proofErr w:type="spellStart"/>
      <w:r w:rsidRPr="003852E2">
        <w:rPr>
          <w:rFonts w:ascii="Arial" w:hAnsi="Arial" w:cs="Arial"/>
          <w:sz w:val="22"/>
          <w:szCs w:val="22"/>
        </w:rPr>
        <w:t>ce</w:t>
      </w:r>
      <w:proofErr w:type="spellEnd"/>
      <w:r w:rsidRPr="003852E2">
        <w:rPr>
          <w:rFonts w:ascii="Arial" w:hAnsi="Arial" w:cs="Arial"/>
          <w:sz w:val="22"/>
          <w:szCs w:val="22"/>
        </w:rPr>
        <w:t xml:space="preserve"> </w:t>
      </w:r>
      <w:proofErr w:type="spellStart"/>
      <w:r w:rsidRPr="003852E2">
        <w:rPr>
          <w:rFonts w:ascii="Arial" w:hAnsi="Arial" w:cs="Arial"/>
          <w:sz w:val="22"/>
          <w:szCs w:val="22"/>
        </w:rPr>
        <w:t>privește</w:t>
      </w:r>
      <w:proofErr w:type="spellEnd"/>
      <w:r w:rsidRPr="003852E2">
        <w:rPr>
          <w:rFonts w:ascii="Arial" w:hAnsi="Arial" w:cs="Arial"/>
          <w:sz w:val="22"/>
          <w:szCs w:val="22"/>
        </w:rPr>
        <w:t xml:space="preserve"> </w:t>
      </w:r>
      <w:proofErr w:type="spellStart"/>
      <w:r w:rsidRPr="003852E2">
        <w:rPr>
          <w:rFonts w:ascii="Arial" w:hAnsi="Arial" w:cs="Arial"/>
          <w:sz w:val="22"/>
          <w:szCs w:val="22"/>
        </w:rPr>
        <w:t>creșterea</w:t>
      </w:r>
      <w:proofErr w:type="spellEnd"/>
      <w:r w:rsidRPr="003852E2">
        <w:rPr>
          <w:rFonts w:ascii="Arial" w:hAnsi="Arial" w:cs="Arial"/>
          <w:sz w:val="22"/>
          <w:szCs w:val="22"/>
        </w:rPr>
        <w:t xml:space="preserve"> </w:t>
      </w:r>
      <w:proofErr w:type="spellStart"/>
      <w:r w:rsidRPr="003852E2">
        <w:rPr>
          <w:rFonts w:ascii="Arial" w:hAnsi="Arial" w:cs="Arial"/>
          <w:sz w:val="22"/>
          <w:szCs w:val="22"/>
        </w:rPr>
        <w:t>performanțelor</w:t>
      </w:r>
      <w:proofErr w:type="spellEnd"/>
      <w:r w:rsidRPr="003852E2">
        <w:rPr>
          <w:rFonts w:ascii="Arial" w:hAnsi="Arial" w:cs="Arial"/>
          <w:sz w:val="22"/>
          <w:szCs w:val="22"/>
        </w:rPr>
        <w:t xml:space="preserve"> </w:t>
      </w:r>
      <w:proofErr w:type="spellStart"/>
      <w:r w:rsidRPr="003852E2">
        <w:rPr>
          <w:rFonts w:ascii="Arial" w:hAnsi="Arial" w:cs="Arial"/>
          <w:sz w:val="22"/>
          <w:szCs w:val="22"/>
        </w:rPr>
        <w:t>exploatațiilor</w:t>
      </w:r>
      <w:proofErr w:type="spellEnd"/>
      <w:r w:rsidRPr="003852E2">
        <w:rPr>
          <w:rFonts w:ascii="Arial" w:hAnsi="Arial" w:cs="Arial"/>
          <w:sz w:val="22"/>
          <w:szCs w:val="22"/>
        </w:rPr>
        <w:t xml:space="preserve"> </w:t>
      </w:r>
      <w:proofErr w:type="spellStart"/>
      <w:r w:rsidRPr="003852E2">
        <w:rPr>
          <w:rFonts w:ascii="Arial" w:hAnsi="Arial" w:cs="Arial"/>
          <w:sz w:val="22"/>
          <w:szCs w:val="22"/>
        </w:rPr>
        <w:t>agricole</w:t>
      </w:r>
      <w:proofErr w:type="spellEnd"/>
      <w:r w:rsidRPr="003852E2">
        <w:rPr>
          <w:rFonts w:ascii="Arial" w:hAnsi="Arial" w:cs="Arial"/>
          <w:sz w:val="22"/>
          <w:szCs w:val="22"/>
        </w:rPr>
        <w:t>.</w:t>
      </w:r>
    </w:p>
    <w:p w:rsidR="008B07A3" w:rsidRPr="003852E2" w:rsidRDefault="008B07A3" w:rsidP="003852E2">
      <w:pPr>
        <w:pStyle w:val="Default"/>
        <w:jc w:val="both"/>
        <w:rPr>
          <w:rFonts w:ascii="Arial" w:hAnsi="Arial" w:cs="Arial"/>
          <w:sz w:val="22"/>
          <w:szCs w:val="22"/>
        </w:rPr>
      </w:pPr>
      <w:proofErr w:type="spellStart"/>
      <w:r w:rsidRPr="003852E2">
        <w:rPr>
          <w:rFonts w:ascii="Arial" w:hAnsi="Arial" w:cs="Arial"/>
          <w:sz w:val="22"/>
          <w:szCs w:val="22"/>
        </w:rPr>
        <w:t>Prin</w:t>
      </w:r>
      <w:proofErr w:type="spellEnd"/>
      <w:r w:rsidRPr="003852E2">
        <w:rPr>
          <w:rFonts w:ascii="Arial" w:hAnsi="Arial" w:cs="Arial"/>
          <w:sz w:val="22"/>
          <w:szCs w:val="22"/>
        </w:rPr>
        <w:t xml:space="preserve"> </w:t>
      </w:r>
      <w:proofErr w:type="spellStart"/>
      <w:r w:rsidRPr="003852E2">
        <w:rPr>
          <w:rFonts w:ascii="Arial" w:hAnsi="Arial" w:cs="Arial"/>
          <w:sz w:val="22"/>
          <w:szCs w:val="22"/>
        </w:rPr>
        <w:t>complementaritatea</w:t>
      </w:r>
      <w:proofErr w:type="spellEnd"/>
      <w:r w:rsidRPr="003852E2">
        <w:rPr>
          <w:rFonts w:ascii="Arial" w:hAnsi="Arial" w:cs="Arial"/>
          <w:sz w:val="22"/>
          <w:szCs w:val="22"/>
        </w:rPr>
        <w:t xml:space="preserve"> </w:t>
      </w:r>
      <w:proofErr w:type="spellStart"/>
      <w:r w:rsidRPr="003852E2">
        <w:rPr>
          <w:rFonts w:ascii="Arial" w:hAnsi="Arial" w:cs="Arial"/>
          <w:sz w:val="22"/>
          <w:szCs w:val="22"/>
        </w:rPr>
        <w:t>intervențiilor</w:t>
      </w:r>
      <w:proofErr w:type="spellEnd"/>
      <w:r w:rsidRPr="003852E2">
        <w:rPr>
          <w:rFonts w:ascii="Arial" w:hAnsi="Arial" w:cs="Arial"/>
          <w:sz w:val="22"/>
          <w:szCs w:val="22"/>
        </w:rPr>
        <w:t xml:space="preserve"> </w:t>
      </w:r>
      <w:proofErr w:type="spellStart"/>
      <w:r w:rsidRPr="003852E2">
        <w:rPr>
          <w:rFonts w:ascii="Arial" w:hAnsi="Arial" w:cs="Arial"/>
          <w:sz w:val="22"/>
          <w:szCs w:val="22"/>
        </w:rPr>
        <w:t>propuse</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cadrul</w:t>
      </w:r>
      <w:proofErr w:type="spellEnd"/>
      <w:r w:rsidRPr="003852E2">
        <w:rPr>
          <w:rFonts w:ascii="Arial" w:hAnsi="Arial" w:cs="Arial"/>
          <w:sz w:val="22"/>
          <w:szCs w:val="22"/>
        </w:rPr>
        <w:t xml:space="preserve"> </w:t>
      </w:r>
      <w:proofErr w:type="spellStart"/>
      <w:r w:rsidRPr="003852E2">
        <w:rPr>
          <w:rFonts w:ascii="Arial" w:hAnsi="Arial" w:cs="Arial"/>
          <w:sz w:val="22"/>
          <w:szCs w:val="22"/>
        </w:rPr>
        <w:t>prezentei</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w:t>
      </w:r>
      <w:proofErr w:type="spellEnd"/>
      <w:r w:rsidRPr="003852E2">
        <w:rPr>
          <w:rFonts w:ascii="Arial" w:hAnsi="Arial" w:cs="Arial"/>
          <w:sz w:val="22"/>
          <w:szCs w:val="22"/>
        </w:rPr>
        <w:t xml:space="preserve"> cu </w:t>
      </w:r>
      <w:proofErr w:type="spellStart"/>
      <w:r w:rsidRPr="003852E2">
        <w:rPr>
          <w:rFonts w:ascii="Arial" w:hAnsi="Arial" w:cs="Arial"/>
          <w:sz w:val="22"/>
          <w:szCs w:val="22"/>
        </w:rPr>
        <w:t>operațiunile</w:t>
      </w:r>
      <w:proofErr w:type="spellEnd"/>
      <w:r w:rsidRPr="003852E2">
        <w:rPr>
          <w:rFonts w:ascii="Arial" w:hAnsi="Arial" w:cs="Arial"/>
          <w:sz w:val="22"/>
          <w:szCs w:val="22"/>
        </w:rPr>
        <w:t xml:space="preserve"> </w:t>
      </w:r>
      <w:proofErr w:type="spellStart"/>
      <w:r w:rsidRPr="003852E2">
        <w:rPr>
          <w:rFonts w:ascii="Arial" w:hAnsi="Arial" w:cs="Arial"/>
          <w:sz w:val="22"/>
          <w:szCs w:val="22"/>
        </w:rPr>
        <w:t>aferente</w:t>
      </w:r>
      <w:proofErr w:type="spellEnd"/>
      <w:r w:rsidRPr="003852E2">
        <w:rPr>
          <w:rFonts w:ascii="Arial" w:hAnsi="Arial" w:cs="Arial"/>
          <w:sz w:val="22"/>
          <w:szCs w:val="22"/>
        </w:rPr>
        <w:t xml:space="preserve"> </w:t>
      </w:r>
      <w:proofErr w:type="spellStart"/>
      <w:r w:rsidRPr="003852E2">
        <w:rPr>
          <w:rFonts w:ascii="Arial" w:hAnsi="Arial" w:cs="Arial"/>
          <w:sz w:val="22"/>
          <w:szCs w:val="22"/>
        </w:rPr>
        <w:t>altor</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w:t>
      </w:r>
      <w:proofErr w:type="spellEnd"/>
      <w:r w:rsidRPr="003852E2">
        <w:rPr>
          <w:rFonts w:ascii="Arial" w:hAnsi="Arial" w:cs="Arial"/>
          <w:sz w:val="22"/>
          <w:szCs w:val="22"/>
        </w:rPr>
        <w:t xml:space="preserve"> din SDL se </w:t>
      </w:r>
      <w:proofErr w:type="spellStart"/>
      <w:r w:rsidRPr="003852E2">
        <w:rPr>
          <w:rFonts w:ascii="Arial" w:hAnsi="Arial" w:cs="Arial"/>
          <w:sz w:val="22"/>
          <w:szCs w:val="22"/>
        </w:rPr>
        <w:t>obține</w:t>
      </w:r>
      <w:proofErr w:type="spellEnd"/>
      <w:r w:rsidRPr="003852E2">
        <w:rPr>
          <w:rFonts w:ascii="Arial" w:hAnsi="Arial" w:cs="Arial"/>
          <w:sz w:val="22"/>
          <w:szCs w:val="22"/>
        </w:rPr>
        <w:t xml:space="preserve"> </w:t>
      </w:r>
      <w:proofErr w:type="spellStart"/>
      <w:r w:rsidRPr="003852E2">
        <w:rPr>
          <w:rFonts w:ascii="Arial" w:hAnsi="Arial" w:cs="Arial"/>
          <w:sz w:val="22"/>
          <w:szCs w:val="22"/>
        </w:rPr>
        <w:t>caracterul</w:t>
      </w:r>
      <w:proofErr w:type="spellEnd"/>
      <w:r w:rsidRPr="003852E2">
        <w:rPr>
          <w:rFonts w:ascii="Arial" w:hAnsi="Arial" w:cs="Arial"/>
          <w:sz w:val="22"/>
          <w:szCs w:val="22"/>
        </w:rPr>
        <w:t xml:space="preserve"> </w:t>
      </w:r>
      <w:proofErr w:type="spellStart"/>
      <w:r w:rsidRPr="003852E2">
        <w:rPr>
          <w:rFonts w:ascii="Arial" w:hAnsi="Arial" w:cs="Arial"/>
          <w:sz w:val="22"/>
          <w:szCs w:val="22"/>
        </w:rPr>
        <w:t>integrat</w:t>
      </w:r>
      <w:proofErr w:type="spellEnd"/>
      <w:r w:rsidRPr="003852E2">
        <w:rPr>
          <w:rFonts w:ascii="Arial" w:hAnsi="Arial" w:cs="Arial"/>
          <w:sz w:val="22"/>
          <w:szCs w:val="22"/>
        </w:rPr>
        <w:t xml:space="preserve"> al </w:t>
      </w:r>
      <w:proofErr w:type="spellStart"/>
      <w:r w:rsidRPr="003852E2">
        <w:rPr>
          <w:rFonts w:ascii="Arial" w:hAnsi="Arial" w:cs="Arial"/>
          <w:sz w:val="22"/>
          <w:szCs w:val="22"/>
        </w:rPr>
        <w:t>acesteia</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definirea</w:t>
      </w:r>
      <w:proofErr w:type="spellEnd"/>
      <w:r w:rsidRPr="003852E2">
        <w:rPr>
          <w:rFonts w:ascii="Arial" w:hAnsi="Arial" w:cs="Arial"/>
          <w:sz w:val="22"/>
          <w:szCs w:val="22"/>
        </w:rPr>
        <w:t xml:space="preserve"> </w:t>
      </w:r>
      <w:proofErr w:type="spellStart"/>
      <w:r w:rsidRPr="003852E2">
        <w:rPr>
          <w:rFonts w:ascii="Arial" w:hAnsi="Arial" w:cs="Arial"/>
          <w:sz w:val="22"/>
          <w:szCs w:val="22"/>
        </w:rPr>
        <w:t>răspunsurilor</w:t>
      </w:r>
      <w:proofErr w:type="spellEnd"/>
      <w:r w:rsidRPr="003852E2">
        <w:rPr>
          <w:rFonts w:ascii="Arial" w:hAnsi="Arial" w:cs="Arial"/>
          <w:sz w:val="22"/>
          <w:szCs w:val="22"/>
        </w:rPr>
        <w:t xml:space="preserve"> </w:t>
      </w:r>
      <w:proofErr w:type="spellStart"/>
      <w:r w:rsidRPr="003852E2">
        <w:rPr>
          <w:rFonts w:ascii="Arial" w:hAnsi="Arial" w:cs="Arial"/>
          <w:sz w:val="22"/>
          <w:szCs w:val="22"/>
        </w:rPr>
        <w:t>concertate</w:t>
      </w:r>
      <w:proofErr w:type="spellEnd"/>
      <w:r w:rsidRPr="003852E2">
        <w:rPr>
          <w:rFonts w:ascii="Arial" w:hAnsi="Arial" w:cs="Arial"/>
          <w:sz w:val="22"/>
          <w:szCs w:val="22"/>
        </w:rPr>
        <w:t xml:space="preserve"> la </w:t>
      </w:r>
      <w:proofErr w:type="spellStart"/>
      <w:r w:rsidRPr="003852E2">
        <w:rPr>
          <w:rFonts w:ascii="Arial" w:hAnsi="Arial" w:cs="Arial"/>
          <w:sz w:val="22"/>
          <w:szCs w:val="22"/>
        </w:rPr>
        <w:t>problemele</w:t>
      </w:r>
      <w:proofErr w:type="spellEnd"/>
      <w:r w:rsidRPr="003852E2">
        <w:rPr>
          <w:rFonts w:ascii="Arial" w:hAnsi="Arial" w:cs="Arial"/>
          <w:sz w:val="22"/>
          <w:szCs w:val="22"/>
        </w:rPr>
        <w:t xml:space="preserve"> </w:t>
      </w:r>
      <w:proofErr w:type="spellStart"/>
      <w:r w:rsidRPr="003852E2">
        <w:rPr>
          <w:rFonts w:ascii="Arial" w:hAnsi="Arial" w:cs="Arial"/>
          <w:sz w:val="22"/>
          <w:szCs w:val="22"/>
        </w:rPr>
        <w:t>identificate</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domeniul</w:t>
      </w:r>
      <w:proofErr w:type="spellEnd"/>
      <w:r w:rsidRPr="003852E2">
        <w:rPr>
          <w:rFonts w:ascii="Arial" w:hAnsi="Arial" w:cs="Arial"/>
          <w:sz w:val="22"/>
          <w:szCs w:val="22"/>
        </w:rPr>
        <w:t xml:space="preserve"> </w:t>
      </w:r>
      <w:proofErr w:type="spellStart"/>
      <w:r w:rsidRPr="003852E2">
        <w:rPr>
          <w:rFonts w:ascii="Arial" w:hAnsi="Arial" w:cs="Arial"/>
          <w:sz w:val="22"/>
          <w:szCs w:val="22"/>
        </w:rPr>
        <w:t>agriculturii</w:t>
      </w:r>
      <w:proofErr w:type="spellEnd"/>
      <w:r w:rsidRPr="003852E2">
        <w:rPr>
          <w:rFonts w:ascii="Arial" w:hAnsi="Arial" w:cs="Arial"/>
          <w:sz w:val="22"/>
          <w:szCs w:val="22"/>
        </w:rPr>
        <w:t>.</w:t>
      </w:r>
    </w:p>
    <w:p w:rsidR="003C295E" w:rsidRPr="003852E2" w:rsidRDefault="000350D7" w:rsidP="003852E2">
      <w:pPr>
        <w:pStyle w:val="Default"/>
        <w:jc w:val="both"/>
        <w:rPr>
          <w:rFonts w:ascii="Arial" w:hAnsi="Arial" w:cs="Arial"/>
          <w:noProof/>
          <w:color w:val="auto"/>
          <w:sz w:val="22"/>
          <w:szCs w:val="22"/>
          <w:lang w:val="ro-RO"/>
        </w:rPr>
      </w:pPr>
      <w:r w:rsidRPr="003852E2">
        <w:rPr>
          <w:rFonts w:ascii="Arial" w:hAnsi="Arial" w:cs="Arial"/>
          <w:b/>
          <w:sz w:val="22"/>
          <w:szCs w:val="22"/>
          <w:lang w:val="ro-RO"/>
        </w:rPr>
        <w:t>M</w:t>
      </w:r>
      <w:r w:rsidR="00C953C1" w:rsidRPr="003852E2">
        <w:rPr>
          <w:rFonts w:ascii="Arial" w:hAnsi="Arial" w:cs="Arial"/>
          <w:b/>
          <w:sz w:val="22"/>
          <w:szCs w:val="22"/>
          <w:lang w:val="ro-RO"/>
        </w:rPr>
        <w:t>ăsura</w:t>
      </w:r>
      <w:r w:rsidR="007472D9" w:rsidRPr="003852E2">
        <w:rPr>
          <w:rFonts w:ascii="Arial" w:hAnsi="Arial" w:cs="Arial"/>
          <w:b/>
          <w:sz w:val="22"/>
          <w:szCs w:val="22"/>
          <w:lang w:val="ro-RO"/>
        </w:rPr>
        <w:t xml:space="preserve"> </w:t>
      </w:r>
      <w:r w:rsidR="004415BF" w:rsidRPr="003852E2">
        <w:rPr>
          <w:rFonts w:ascii="Arial" w:hAnsi="Arial" w:cs="Arial"/>
          <w:b/>
          <w:sz w:val="22"/>
          <w:szCs w:val="22"/>
          <w:lang w:val="ro-RO"/>
        </w:rPr>
        <w:t>2.1/2A</w:t>
      </w:r>
      <w:r w:rsidR="007472D9" w:rsidRPr="003852E2">
        <w:rPr>
          <w:rFonts w:ascii="Arial" w:hAnsi="Arial" w:cs="Arial"/>
          <w:b/>
          <w:sz w:val="22"/>
          <w:szCs w:val="22"/>
          <w:lang w:val="ro-RO"/>
        </w:rPr>
        <w:t xml:space="preserve"> </w:t>
      </w:r>
      <w:r w:rsidR="00C953C1" w:rsidRPr="003852E2">
        <w:rPr>
          <w:rFonts w:ascii="Arial" w:hAnsi="Arial" w:cs="Arial"/>
          <w:b/>
          <w:sz w:val="22"/>
          <w:szCs w:val="22"/>
          <w:lang w:val="ro-RO"/>
        </w:rPr>
        <w:t>„</w:t>
      </w:r>
      <w:r w:rsidR="001D1554" w:rsidRPr="003852E2">
        <w:rPr>
          <w:rFonts w:ascii="Arial" w:hAnsi="Arial" w:cs="Arial"/>
          <w:b/>
          <w:sz w:val="22"/>
          <w:szCs w:val="22"/>
          <w:lang w:val="ro-RO"/>
        </w:rPr>
        <w:t>Sprijinirea fermelor mici din teritoriu</w:t>
      </w:r>
      <w:r w:rsidR="00C953C1" w:rsidRPr="003852E2">
        <w:rPr>
          <w:rFonts w:ascii="Arial" w:hAnsi="Arial" w:cs="Arial"/>
          <w:sz w:val="22"/>
          <w:szCs w:val="22"/>
          <w:lang w:val="ro-RO"/>
        </w:rPr>
        <w:t>”</w:t>
      </w:r>
      <w:r w:rsidR="007472D9" w:rsidRPr="003852E2">
        <w:rPr>
          <w:rFonts w:ascii="Arial" w:hAnsi="Arial" w:cs="Arial"/>
          <w:sz w:val="22"/>
          <w:szCs w:val="22"/>
          <w:lang w:val="ro-RO"/>
        </w:rPr>
        <w:t xml:space="preserve"> </w:t>
      </w:r>
      <w:r w:rsidRPr="003852E2">
        <w:rPr>
          <w:rFonts w:ascii="Arial" w:hAnsi="Arial" w:cs="Arial"/>
          <w:sz w:val="22"/>
          <w:szCs w:val="22"/>
          <w:lang w:val="ro-RO"/>
        </w:rPr>
        <w:t>contribuie</w:t>
      </w:r>
      <w:r w:rsidR="007472D9" w:rsidRPr="003852E2">
        <w:rPr>
          <w:rFonts w:ascii="Arial" w:hAnsi="Arial" w:cs="Arial"/>
          <w:sz w:val="22"/>
          <w:szCs w:val="22"/>
          <w:lang w:val="ro-RO"/>
        </w:rPr>
        <w:t xml:space="preserve"> </w:t>
      </w:r>
      <w:r w:rsidRPr="003852E2">
        <w:rPr>
          <w:rFonts w:ascii="Arial" w:hAnsi="Arial" w:cs="Arial"/>
          <w:sz w:val="22"/>
          <w:szCs w:val="22"/>
          <w:lang w:val="ro-RO"/>
        </w:rPr>
        <w:t>la</w:t>
      </w:r>
      <w:r w:rsidR="007472D9" w:rsidRPr="003852E2">
        <w:rPr>
          <w:rFonts w:ascii="Arial" w:hAnsi="Arial" w:cs="Arial"/>
          <w:sz w:val="22"/>
          <w:szCs w:val="22"/>
          <w:lang w:val="ro-RO"/>
        </w:rPr>
        <w:t xml:space="preserve"> </w:t>
      </w:r>
      <w:r w:rsidRPr="003852E2">
        <w:rPr>
          <w:rFonts w:ascii="Arial" w:hAnsi="Arial" w:cs="Arial"/>
          <w:sz w:val="22"/>
          <w:szCs w:val="22"/>
          <w:lang w:val="ro-RO"/>
        </w:rPr>
        <w:t>do</w:t>
      </w:r>
      <w:r w:rsidR="000539B9" w:rsidRPr="003852E2">
        <w:rPr>
          <w:rFonts w:ascii="Arial" w:hAnsi="Arial" w:cs="Arial"/>
          <w:sz w:val="22"/>
          <w:szCs w:val="22"/>
          <w:lang w:val="ro-RO"/>
        </w:rPr>
        <w:t>meniul</w:t>
      </w:r>
      <w:r w:rsidR="007472D9" w:rsidRPr="003852E2">
        <w:rPr>
          <w:rFonts w:ascii="Arial" w:hAnsi="Arial" w:cs="Arial"/>
          <w:sz w:val="22"/>
          <w:szCs w:val="22"/>
          <w:lang w:val="ro-RO"/>
        </w:rPr>
        <w:t xml:space="preserve"> </w:t>
      </w:r>
      <w:r w:rsidR="000539B9" w:rsidRPr="003852E2">
        <w:rPr>
          <w:rFonts w:ascii="Arial" w:hAnsi="Arial" w:cs="Arial"/>
          <w:sz w:val="22"/>
          <w:szCs w:val="22"/>
          <w:lang w:val="ro-RO"/>
        </w:rPr>
        <w:t>de</w:t>
      </w:r>
      <w:r w:rsidR="007472D9" w:rsidRPr="003852E2">
        <w:rPr>
          <w:rFonts w:ascii="Arial" w:hAnsi="Arial" w:cs="Arial"/>
          <w:sz w:val="22"/>
          <w:szCs w:val="22"/>
          <w:lang w:val="ro-RO"/>
        </w:rPr>
        <w:t xml:space="preserve"> </w:t>
      </w:r>
      <w:r w:rsidR="00314C92" w:rsidRPr="003852E2">
        <w:rPr>
          <w:rFonts w:ascii="Arial" w:hAnsi="Arial" w:cs="Arial"/>
          <w:sz w:val="22"/>
          <w:szCs w:val="22"/>
          <w:lang w:val="ro-RO"/>
        </w:rPr>
        <w:t>intervenț</w:t>
      </w:r>
      <w:r w:rsidR="000539B9" w:rsidRPr="003852E2">
        <w:rPr>
          <w:rFonts w:ascii="Arial" w:hAnsi="Arial" w:cs="Arial"/>
          <w:sz w:val="22"/>
          <w:szCs w:val="22"/>
          <w:lang w:val="ro-RO"/>
        </w:rPr>
        <w:t>ie</w:t>
      </w:r>
      <w:r w:rsidR="007472D9" w:rsidRPr="003852E2">
        <w:rPr>
          <w:rFonts w:ascii="Arial" w:hAnsi="Arial" w:cs="Arial"/>
          <w:sz w:val="22"/>
          <w:szCs w:val="22"/>
          <w:lang w:val="ro-RO"/>
        </w:rPr>
        <w:t xml:space="preserve"> </w:t>
      </w:r>
      <w:r w:rsidR="00314C92" w:rsidRPr="003852E2">
        <w:rPr>
          <w:rFonts w:ascii="Arial" w:hAnsi="Arial" w:cs="Arial"/>
          <w:noProof/>
          <w:color w:val="auto"/>
          <w:sz w:val="22"/>
          <w:szCs w:val="22"/>
          <w:lang w:val="ro-RO"/>
        </w:rPr>
        <w:t>2A.Îmbunătățirea performanței economice a tuturor exploatațiilor agricole și facilitarea restructurării și modernizării exploatațiilor, în special î</w:t>
      </w:r>
      <w:r w:rsidR="003C295E" w:rsidRPr="003852E2">
        <w:rPr>
          <w:rFonts w:ascii="Arial" w:hAnsi="Arial" w:cs="Arial"/>
          <w:noProof/>
          <w:color w:val="auto"/>
          <w:sz w:val="22"/>
          <w:szCs w:val="22"/>
          <w:lang w:val="ro-RO"/>
        </w:rPr>
        <w:t>n vederea cre</w:t>
      </w:r>
      <w:r w:rsidR="00314C92" w:rsidRPr="003852E2">
        <w:rPr>
          <w:rFonts w:ascii="Arial" w:hAnsi="Arial" w:cs="Arial"/>
          <w:noProof/>
          <w:color w:val="auto"/>
          <w:sz w:val="22"/>
          <w:szCs w:val="22"/>
          <w:lang w:val="ro-RO"/>
        </w:rPr>
        <w:t>șterii participării pe piață și a orientării spre piață, precum și a diversificării activităț</w:t>
      </w:r>
      <w:r w:rsidR="003C295E" w:rsidRPr="003852E2">
        <w:rPr>
          <w:rFonts w:ascii="Arial" w:hAnsi="Arial" w:cs="Arial"/>
          <w:noProof/>
          <w:color w:val="auto"/>
          <w:sz w:val="22"/>
          <w:szCs w:val="22"/>
          <w:lang w:val="ro-RO"/>
        </w:rPr>
        <w:t>ilor agricole. (</w:t>
      </w:r>
      <w:r w:rsidR="003C295E" w:rsidRPr="003852E2">
        <w:rPr>
          <w:rFonts w:ascii="Arial" w:hAnsi="Arial" w:cs="Arial"/>
          <w:i/>
          <w:noProof/>
          <w:color w:val="auto"/>
          <w:sz w:val="22"/>
          <w:szCs w:val="22"/>
          <w:lang w:val="ro-RO"/>
        </w:rPr>
        <w:t>Art. 5, al. 2, lit. a din Reg. (UE) nr. 1305/2013</w:t>
      </w:r>
      <w:r w:rsidR="003C295E" w:rsidRPr="003852E2">
        <w:rPr>
          <w:rFonts w:ascii="Arial" w:hAnsi="Arial" w:cs="Arial"/>
          <w:noProof/>
          <w:color w:val="auto"/>
          <w:sz w:val="22"/>
          <w:szCs w:val="22"/>
          <w:lang w:val="ro-RO"/>
        </w:rPr>
        <w:t>)</w:t>
      </w:r>
      <w:r w:rsidR="004415BF" w:rsidRPr="003852E2">
        <w:rPr>
          <w:rFonts w:ascii="Arial" w:hAnsi="Arial" w:cs="Arial"/>
          <w:noProof/>
          <w:color w:val="auto"/>
          <w:sz w:val="22"/>
          <w:szCs w:val="22"/>
          <w:lang w:val="ro-RO"/>
        </w:rPr>
        <w:t xml:space="preserve"> </w:t>
      </w:r>
      <w:r w:rsidR="00C953C1" w:rsidRPr="003852E2">
        <w:rPr>
          <w:rFonts w:ascii="Arial" w:hAnsi="Arial" w:cs="Arial"/>
          <w:sz w:val="22"/>
          <w:szCs w:val="22"/>
          <w:lang w:val="ro-RO"/>
        </w:rPr>
        <w:t>și</w:t>
      </w:r>
      <w:r w:rsidR="007472D9" w:rsidRPr="003852E2">
        <w:rPr>
          <w:rFonts w:ascii="Arial" w:hAnsi="Arial" w:cs="Arial"/>
          <w:sz w:val="22"/>
          <w:szCs w:val="22"/>
          <w:lang w:val="ro-RO"/>
        </w:rPr>
        <w:t xml:space="preserve"> </w:t>
      </w:r>
      <w:r w:rsidR="003B618C" w:rsidRPr="003852E2">
        <w:rPr>
          <w:rFonts w:ascii="Arial" w:hAnsi="Arial" w:cs="Arial"/>
          <w:sz w:val="22"/>
          <w:szCs w:val="22"/>
          <w:lang w:val="ro-RO"/>
        </w:rPr>
        <w:t>corespunde</w:t>
      </w:r>
      <w:r w:rsidR="007472D9" w:rsidRPr="003852E2">
        <w:rPr>
          <w:rFonts w:ascii="Arial" w:hAnsi="Arial" w:cs="Arial"/>
          <w:sz w:val="22"/>
          <w:szCs w:val="22"/>
          <w:lang w:val="ro-RO"/>
        </w:rPr>
        <w:t xml:space="preserve"> </w:t>
      </w:r>
      <w:r w:rsidR="003B618C" w:rsidRPr="003852E2">
        <w:rPr>
          <w:rFonts w:ascii="Arial" w:hAnsi="Arial" w:cs="Arial"/>
          <w:sz w:val="22"/>
          <w:szCs w:val="22"/>
          <w:lang w:val="ro-RO"/>
        </w:rPr>
        <w:t>obiectivelor</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art</w:t>
      </w:r>
      <w:r w:rsidR="005D22AC" w:rsidRPr="003852E2">
        <w:rPr>
          <w:rFonts w:ascii="Arial" w:hAnsi="Arial" w:cs="Arial"/>
          <w:sz w:val="22"/>
          <w:szCs w:val="22"/>
          <w:lang w:val="ro-RO"/>
        </w:rPr>
        <w:t>icolului</w:t>
      </w:r>
      <w:r w:rsidR="007472D9" w:rsidRPr="003852E2">
        <w:rPr>
          <w:rFonts w:ascii="Arial" w:hAnsi="Arial" w:cs="Arial"/>
          <w:sz w:val="22"/>
          <w:szCs w:val="22"/>
          <w:lang w:val="ro-RO"/>
        </w:rPr>
        <w:t xml:space="preserve"> </w:t>
      </w:r>
      <w:r w:rsidR="003C295E" w:rsidRPr="003852E2">
        <w:rPr>
          <w:rFonts w:ascii="Arial" w:hAnsi="Arial" w:cs="Arial"/>
          <w:sz w:val="22"/>
          <w:szCs w:val="22"/>
          <w:lang w:val="ro-RO"/>
        </w:rPr>
        <w:t>19</w:t>
      </w:r>
      <w:r w:rsidR="00771D48" w:rsidRPr="003852E2">
        <w:rPr>
          <w:rFonts w:ascii="Arial" w:hAnsi="Arial" w:cs="Arial"/>
          <w:sz w:val="22"/>
          <w:szCs w:val="22"/>
          <w:lang w:val="ro-RO"/>
        </w:rPr>
        <w:t>, alin. (1) lit. (a) pct. (iii)</w:t>
      </w:r>
      <w:r w:rsidR="007472D9" w:rsidRPr="003852E2">
        <w:rPr>
          <w:rFonts w:ascii="Arial" w:hAnsi="Arial" w:cs="Arial"/>
          <w:sz w:val="22"/>
          <w:szCs w:val="22"/>
          <w:lang w:val="ro-RO"/>
        </w:rPr>
        <w:t xml:space="preserve"> </w:t>
      </w:r>
      <w:r w:rsidR="00E1457C" w:rsidRPr="003852E2">
        <w:rPr>
          <w:rFonts w:ascii="Arial" w:hAnsi="Arial" w:cs="Arial"/>
          <w:sz w:val="22"/>
          <w:szCs w:val="22"/>
          <w:lang w:val="ro-RO"/>
        </w:rPr>
        <w:t>„</w:t>
      </w:r>
      <w:r w:rsidR="003C295E" w:rsidRPr="003852E2">
        <w:rPr>
          <w:rFonts w:ascii="Arial" w:hAnsi="Arial" w:cs="Arial"/>
          <w:sz w:val="22"/>
          <w:szCs w:val="22"/>
          <w:lang w:val="ro-RO"/>
        </w:rPr>
        <w:t>Dezvoltarea exploatațiilor și a întreprinderilor</w:t>
      </w:r>
      <w:r w:rsidR="005D22AC" w:rsidRPr="003852E2">
        <w:rPr>
          <w:rFonts w:ascii="Arial" w:hAnsi="Arial" w:cs="Arial"/>
          <w:sz w:val="22"/>
          <w:szCs w:val="22"/>
          <w:lang w:val="ro-RO"/>
        </w:rPr>
        <w:t>”</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din</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Reg</w:t>
      </w:r>
      <w:r w:rsidR="005D22AC" w:rsidRPr="003852E2">
        <w:rPr>
          <w:rFonts w:ascii="Arial" w:hAnsi="Arial" w:cs="Arial"/>
          <w:sz w:val="22"/>
          <w:szCs w:val="22"/>
          <w:lang w:val="ro-RO"/>
        </w:rPr>
        <w:t>ulamentul</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(UE)</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nr.</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1305/2013</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al</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Parlamentului</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European</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și</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al</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Consiliului</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din</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17</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decembrie</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2013</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privind</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sprijinul</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pentru</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dezvoltarea</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rurală</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acordat</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din</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Fondul</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European</w:t>
      </w:r>
      <w:r w:rsidR="007472D9" w:rsidRPr="003852E2">
        <w:rPr>
          <w:rFonts w:ascii="Arial" w:hAnsi="Arial" w:cs="Arial"/>
          <w:sz w:val="22"/>
          <w:szCs w:val="22"/>
          <w:lang w:val="ro-RO"/>
        </w:rPr>
        <w:t xml:space="preserve"> </w:t>
      </w:r>
      <w:r w:rsidR="00E1457C" w:rsidRPr="003852E2">
        <w:rPr>
          <w:rFonts w:ascii="Arial" w:hAnsi="Arial" w:cs="Arial"/>
          <w:sz w:val="22"/>
          <w:szCs w:val="22"/>
          <w:lang w:val="ro-RO"/>
        </w:rPr>
        <w:t xml:space="preserve">Agricol </w:t>
      </w:r>
      <w:r w:rsidR="00EE5476" w:rsidRPr="003852E2">
        <w:rPr>
          <w:rFonts w:ascii="Arial" w:hAnsi="Arial" w:cs="Arial"/>
          <w:sz w:val="22"/>
          <w:szCs w:val="22"/>
          <w:lang w:val="ro-RO"/>
        </w:rPr>
        <w:t>pentru</w:t>
      </w:r>
      <w:r w:rsidR="007472D9" w:rsidRPr="003852E2">
        <w:rPr>
          <w:rFonts w:ascii="Arial" w:hAnsi="Arial" w:cs="Arial"/>
          <w:sz w:val="22"/>
          <w:szCs w:val="22"/>
          <w:lang w:val="ro-RO"/>
        </w:rPr>
        <w:t xml:space="preserve"> </w:t>
      </w:r>
      <w:r w:rsidR="00E1457C" w:rsidRPr="003852E2">
        <w:rPr>
          <w:rFonts w:ascii="Arial" w:hAnsi="Arial" w:cs="Arial"/>
          <w:sz w:val="22"/>
          <w:szCs w:val="22"/>
          <w:lang w:val="ro-RO"/>
        </w:rPr>
        <w:t xml:space="preserve">Dezvoltare Rurală </w:t>
      </w:r>
      <w:r w:rsidR="00EE5476" w:rsidRPr="003852E2">
        <w:rPr>
          <w:rFonts w:ascii="Arial" w:hAnsi="Arial" w:cs="Arial"/>
          <w:sz w:val="22"/>
          <w:szCs w:val="22"/>
          <w:lang w:val="ro-RO"/>
        </w:rPr>
        <w:t>(FEADR)</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și</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de</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abrogare</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Regulamentului</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(CE)</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nr.</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1698/2005</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al</w:t>
      </w:r>
      <w:r w:rsidR="007472D9" w:rsidRPr="003852E2">
        <w:rPr>
          <w:rFonts w:ascii="Arial" w:hAnsi="Arial" w:cs="Arial"/>
          <w:sz w:val="22"/>
          <w:szCs w:val="22"/>
          <w:lang w:val="ro-RO"/>
        </w:rPr>
        <w:t xml:space="preserve"> </w:t>
      </w:r>
      <w:r w:rsidR="00EE5476" w:rsidRPr="003852E2">
        <w:rPr>
          <w:rFonts w:ascii="Arial" w:hAnsi="Arial" w:cs="Arial"/>
          <w:sz w:val="22"/>
          <w:szCs w:val="22"/>
          <w:lang w:val="ro-RO"/>
        </w:rPr>
        <w:t>Consiliului</w:t>
      </w:r>
      <w:r w:rsidR="00C953C1" w:rsidRPr="003852E2">
        <w:rPr>
          <w:rFonts w:ascii="Arial" w:hAnsi="Arial" w:cs="Arial"/>
          <w:sz w:val="22"/>
          <w:szCs w:val="22"/>
          <w:lang w:val="ro-RO"/>
        </w:rPr>
        <w:t>,</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cu</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modificările</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și</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completările</w:t>
      </w:r>
      <w:r w:rsidR="007472D9" w:rsidRPr="003852E2">
        <w:rPr>
          <w:rFonts w:ascii="Arial" w:hAnsi="Arial" w:cs="Arial"/>
          <w:sz w:val="22"/>
          <w:szCs w:val="22"/>
          <w:lang w:val="ro-RO"/>
        </w:rPr>
        <w:t xml:space="preserve"> </w:t>
      </w:r>
      <w:r w:rsidR="00C953C1" w:rsidRPr="003852E2">
        <w:rPr>
          <w:rFonts w:ascii="Arial" w:hAnsi="Arial" w:cs="Arial"/>
          <w:sz w:val="22"/>
          <w:szCs w:val="22"/>
          <w:lang w:val="ro-RO"/>
        </w:rPr>
        <w:t>ulterioare.</w:t>
      </w:r>
      <w:r w:rsidR="007472D9" w:rsidRPr="003852E2">
        <w:rPr>
          <w:rFonts w:ascii="Arial" w:hAnsi="Arial" w:cs="Arial"/>
          <w:sz w:val="22"/>
          <w:szCs w:val="22"/>
          <w:lang w:val="ro-RO"/>
        </w:rPr>
        <w:t xml:space="preserve"> </w:t>
      </w:r>
    </w:p>
    <w:p w:rsidR="00466D2B" w:rsidRPr="003852E2" w:rsidRDefault="00466D2B" w:rsidP="003852E2">
      <w:pPr>
        <w:pStyle w:val="Corptext"/>
        <w:spacing w:before="0"/>
        <w:ind w:left="0"/>
        <w:jc w:val="both"/>
        <w:rPr>
          <w:rFonts w:ascii="Arial" w:hAnsi="Arial" w:cs="Arial"/>
          <w:sz w:val="22"/>
          <w:szCs w:val="22"/>
        </w:rPr>
      </w:pPr>
      <w:r w:rsidRPr="003852E2">
        <w:rPr>
          <w:rFonts w:ascii="Arial" w:hAnsi="Arial" w:cs="Arial"/>
          <w:sz w:val="22"/>
          <w:szCs w:val="22"/>
        </w:rPr>
        <w:t>Măsura</w:t>
      </w:r>
      <w:r w:rsidR="007472D9" w:rsidRPr="003852E2">
        <w:rPr>
          <w:rFonts w:ascii="Arial" w:hAnsi="Arial" w:cs="Arial"/>
          <w:sz w:val="22"/>
          <w:szCs w:val="22"/>
        </w:rPr>
        <w:t xml:space="preserve"> </w:t>
      </w:r>
      <w:r w:rsidRPr="003852E2">
        <w:rPr>
          <w:rFonts w:ascii="Arial" w:hAnsi="Arial" w:cs="Arial"/>
          <w:sz w:val="22"/>
          <w:szCs w:val="22"/>
        </w:rPr>
        <w:t>contribuie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00CD1BC9" w:rsidRPr="003852E2">
        <w:rPr>
          <w:rFonts w:ascii="Arial" w:hAnsi="Arial" w:cs="Arial"/>
          <w:sz w:val="22"/>
          <w:szCs w:val="22"/>
        </w:rPr>
        <w:t>prioritatea</w:t>
      </w:r>
      <w:r w:rsidR="007472D9" w:rsidRPr="003852E2">
        <w:rPr>
          <w:rFonts w:ascii="Arial" w:hAnsi="Arial" w:cs="Arial"/>
          <w:sz w:val="22"/>
          <w:szCs w:val="22"/>
        </w:rPr>
        <w:t xml:space="preserve"> </w:t>
      </w:r>
      <w:r w:rsidR="00CD1BC9" w:rsidRPr="003852E2">
        <w:rPr>
          <w:rFonts w:ascii="Arial" w:hAnsi="Arial" w:cs="Arial"/>
          <w:sz w:val="22"/>
          <w:szCs w:val="22"/>
        </w:rPr>
        <w:t>prevăzută</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art.</w:t>
      </w:r>
      <w:r w:rsidR="007472D9" w:rsidRPr="003852E2">
        <w:rPr>
          <w:rFonts w:ascii="Arial" w:hAnsi="Arial" w:cs="Arial"/>
          <w:sz w:val="22"/>
          <w:szCs w:val="22"/>
        </w:rPr>
        <w:t xml:space="preserve"> </w:t>
      </w:r>
      <w:r w:rsidRPr="003852E2">
        <w:rPr>
          <w:rFonts w:ascii="Arial" w:hAnsi="Arial" w:cs="Arial"/>
          <w:sz w:val="22"/>
          <w:szCs w:val="22"/>
        </w:rPr>
        <w:t>5,</w:t>
      </w:r>
      <w:r w:rsidR="007472D9" w:rsidRPr="003852E2">
        <w:rPr>
          <w:rFonts w:ascii="Arial" w:hAnsi="Arial" w:cs="Arial"/>
          <w:sz w:val="22"/>
          <w:szCs w:val="22"/>
        </w:rPr>
        <w:t xml:space="preserve"> </w:t>
      </w:r>
      <w:r w:rsidRPr="003852E2">
        <w:rPr>
          <w:rFonts w:ascii="Arial" w:hAnsi="Arial" w:cs="Arial"/>
          <w:sz w:val="22"/>
          <w:szCs w:val="22"/>
        </w:rPr>
        <w:t>Reg.</w:t>
      </w:r>
      <w:r w:rsidR="007472D9" w:rsidRPr="003852E2">
        <w:rPr>
          <w:rFonts w:ascii="Arial" w:hAnsi="Arial" w:cs="Arial"/>
          <w:sz w:val="22"/>
          <w:szCs w:val="22"/>
        </w:rPr>
        <w:t xml:space="preserve"> </w:t>
      </w:r>
      <w:r w:rsidRPr="003852E2">
        <w:rPr>
          <w:rFonts w:ascii="Arial" w:hAnsi="Arial" w:cs="Arial"/>
          <w:sz w:val="22"/>
          <w:szCs w:val="22"/>
        </w:rPr>
        <w:t>(UE)</w:t>
      </w:r>
      <w:r w:rsidR="007472D9" w:rsidRPr="003852E2">
        <w:rPr>
          <w:rFonts w:ascii="Arial" w:hAnsi="Arial" w:cs="Arial"/>
          <w:sz w:val="22"/>
          <w:szCs w:val="22"/>
        </w:rPr>
        <w:t xml:space="preserve"> </w:t>
      </w:r>
      <w:r w:rsidRPr="003852E2">
        <w:rPr>
          <w:rFonts w:ascii="Arial" w:hAnsi="Arial" w:cs="Arial"/>
          <w:sz w:val="22"/>
          <w:szCs w:val="22"/>
        </w:rPr>
        <w:t>nr.</w:t>
      </w:r>
      <w:r w:rsidR="007472D9" w:rsidRPr="003852E2">
        <w:rPr>
          <w:rFonts w:ascii="Arial" w:hAnsi="Arial" w:cs="Arial"/>
          <w:sz w:val="22"/>
          <w:szCs w:val="22"/>
        </w:rPr>
        <w:t xml:space="preserve"> </w:t>
      </w:r>
      <w:r w:rsidRPr="003852E2">
        <w:rPr>
          <w:rFonts w:ascii="Arial" w:hAnsi="Arial" w:cs="Arial"/>
          <w:sz w:val="22"/>
          <w:szCs w:val="22"/>
        </w:rPr>
        <w:t>1305/2013:</w:t>
      </w:r>
    </w:p>
    <w:p w:rsidR="00C143EE" w:rsidRPr="003852E2" w:rsidRDefault="00314C92" w:rsidP="000655E6">
      <w:pPr>
        <w:pStyle w:val="Default"/>
        <w:numPr>
          <w:ilvl w:val="0"/>
          <w:numId w:val="7"/>
        </w:numPr>
        <w:jc w:val="both"/>
        <w:rPr>
          <w:rFonts w:ascii="Arial" w:hAnsi="Arial" w:cs="Arial"/>
          <w:noProof/>
          <w:color w:val="auto"/>
          <w:sz w:val="22"/>
          <w:szCs w:val="22"/>
          <w:lang w:val="ro-RO"/>
        </w:rPr>
      </w:pPr>
      <w:r w:rsidRPr="003852E2">
        <w:rPr>
          <w:rFonts w:ascii="Arial" w:hAnsi="Arial" w:cs="Arial"/>
          <w:bCs/>
          <w:noProof/>
          <w:color w:val="auto"/>
          <w:sz w:val="22"/>
          <w:szCs w:val="22"/>
          <w:lang w:val="ro-RO"/>
        </w:rPr>
        <w:t>P2 - Creșterea viabilității exploatațiilor și a competitivității tuturor tipurilor de agricultură în toate regiunile și promovarea tehnologiilor agricole inovatoare și a gestionării durabile a pădurilor.</w:t>
      </w:r>
    </w:p>
    <w:p w:rsidR="00314C92" w:rsidRPr="003852E2" w:rsidRDefault="00C115A3" w:rsidP="003852E2">
      <w:pPr>
        <w:pStyle w:val="Corptext"/>
        <w:spacing w:before="0"/>
        <w:ind w:left="0"/>
        <w:jc w:val="both"/>
        <w:rPr>
          <w:rFonts w:ascii="Arial" w:hAnsi="Arial" w:cs="Arial"/>
          <w:b/>
          <w:sz w:val="22"/>
          <w:szCs w:val="22"/>
        </w:rPr>
      </w:pPr>
      <w:r w:rsidRPr="003852E2">
        <w:rPr>
          <w:rFonts w:ascii="Arial" w:hAnsi="Arial" w:cs="Arial"/>
          <w:b/>
          <w:sz w:val="22"/>
          <w:szCs w:val="22"/>
        </w:rPr>
        <w:t>Obiectiv</w:t>
      </w:r>
      <w:r w:rsidR="00D76713" w:rsidRPr="003852E2">
        <w:rPr>
          <w:rFonts w:ascii="Arial" w:hAnsi="Arial" w:cs="Arial"/>
          <w:b/>
          <w:sz w:val="22"/>
          <w:szCs w:val="22"/>
        </w:rPr>
        <w:t>ul</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dezvoltare</w:t>
      </w:r>
      <w:r w:rsidR="007472D9" w:rsidRPr="003852E2">
        <w:rPr>
          <w:rFonts w:ascii="Arial" w:hAnsi="Arial" w:cs="Arial"/>
          <w:b/>
          <w:sz w:val="22"/>
          <w:szCs w:val="22"/>
        </w:rPr>
        <w:t xml:space="preserve"> </w:t>
      </w:r>
      <w:r w:rsidRPr="003852E2">
        <w:rPr>
          <w:rFonts w:ascii="Arial" w:hAnsi="Arial" w:cs="Arial"/>
          <w:b/>
          <w:sz w:val="22"/>
          <w:szCs w:val="22"/>
        </w:rPr>
        <w:t>rurală</w:t>
      </w:r>
      <w:r w:rsidR="007472D9" w:rsidRPr="003852E2">
        <w:rPr>
          <w:rFonts w:ascii="Arial" w:hAnsi="Arial" w:cs="Arial"/>
          <w:b/>
          <w:sz w:val="22"/>
          <w:szCs w:val="22"/>
        </w:rPr>
        <w:t xml:space="preserve"> </w:t>
      </w:r>
      <w:r w:rsidR="00230968" w:rsidRPr="003852E2">
        <w:rPr>
          <w:rFonts w:ascii="Arial" w:hAnsi="Arial" w:cs="Arial"/>
          <w:b/>
          <w:sz w:val="22"/>
          <w:szCs w:val="22"/>
        </w:rPr>
        <w:t>al</w:t>
      </w:r>
      <w:r w:rsidR="007472D9" w:rsidRPr="003852E2">
        <w:rPr>
          <w:rFonts w:ascii="Arial" w:hAnsi="Arial" w:cs="Arial"/>
          <w:b/>
          <w:sz w:val="22"/>
          <w:szCs w:val="22"/>
        </w:rPr>
        <w:t xml:space="preserve"> </w:t>
      </w:r>
      <w:r w:rsidR="00230968" w:rsidRPr="003852E2">
        <w:rPr>
          <w:rFonts w:ascii="Arial" w:hAnsi="Arial" w:cs="Arial"/>
          <w:b/>
          <w:sz w:val="22"/>
          <w:szCs w:val="22"/>
        </w:rPr>
        <w:t>Măsurii</w:t>
      </w:r>
      <w:r w:rsidR="007472D9" w:rsidRPr="003852E2">
        <w:rPr>
          <w:rFonts w:ascii="Arial" w:hAnsi="Arial" w:cs="Arial"/>
          <w:b/>
          <w:sz w:val="22"/>
          <w:szCs w:val="22"/>
        </w:rPr>
        <w:t xml:space="preserve"> </w:t>
      </w:r>
      <w:r w:rsidR="00314C92" w:rsidRPr="003852E2">
        <w:rPr>
          <w:rFonts w:ascii="Arial" w:hAnsi="Arial" w:cs="Arial"/>
          <w:b/>
          <w:sz w:val="22"/>
          <w:szCs w:val="22"/>
        </w:rPr>
        <w:t>2.1</w:t>
      </w:r>
      <w:r w:rsidR="004415BF" w:rsidRPr="003852E2">
        <w:rPr>
          <w:rFonts w:ascii="Arial" w:hAnsi="Arial" w:cs="Arial"/>
          <w:b/>
          <w:sz w:val="22"/>
          <w:szCs w:val="22"/>
        </w:rPr>
        <w:t>/2A</w:t>
      </w:r>
      <w:r w:rsidR="007412D1" w:rsidRPr="003852E2">
        <w:rPr>
          <w:rFonts w:ascii="Arial" w:hAnsi="Arial" w:cs="Arial"/>
          <w:b/>
          <w:sz w:val="22"/>
          <w:szCs w:val="22"/>
        </w:rPr>
        <w:t xml:space="preserve"> </w:t>
      </w:r>
      <w:r w:rsidR="00D76713" w:rsidRPr="003852E2">
        <w:rPr>
          <w:rFonts w:ascii="Arial" w:hAnsi="Arial" w:cs="Arial"/>
          <w:sz w:val="22"/>
          <w:szCs w:val="22"/>
        </w:rPr>
        <w:t>este</w:t>
      </w:r>
      <w:r w:rsidR="007472D9" w:rsidRPr="003852E2">
        <w:rPr>
          <w:rFonts w:ascii="Arial" w:hAnsi="Arial" w:cs="Arial"/>
          <w:b/>
          <w:sz w:val="22"/>
          <w:szCs w:val="22"/>
        </w:rPr>
        <w:t xml:space="preserve"> </w:t>
      </w:r>
      <w:r w:rsidR="00314C92" w:rsidRPr="003852E2">
        <w:rPr>
          <w:rFonts w:ascii="Arial" w:hAnsi="Arial" w:cs="Arial"/>
          <w:sz w:val="22"/>
          <w:szCs w:val="22"/>
        </w:rPr>
        <w:t>favorizarea competitivității agriculturii.</w:t>
      </w:r>
    </w:p>
    <w:p w:rsidR="00314C92" w:rsidRPr="003852E2" w:rsidRDefault="00C115A3" w:rsidP="003852E2">
      <w:pPr>
        <w:pStyle w:val="Corptext"/>
        <w:spacing w:before="0"/>
        <w:ind w:left="0"/>
        <w:jc w:val="both"/>
        <w:rPr>
          <w:rFonts w:ascii="Arial" w:hAnsi="Arial" w:cs="Arial"/>
          <w:sz w:val="22"/>
          <w:szCs w:val="22"/>
        </w:rPr>
      </w:pPr>
      <w:r w:rsidRPr="003852E2">
        <w:rPr>
          <w:rFonts w:ascii="Arial" w:hAnsi="Arial" w:cs="Arial"/>
          <w:b/>
          <w:sz w:val="22"/>
          <w:szCs w:val="22"/>
        </w:rPr>
        <w:t>Obiective</w:t>
      </w:r>
      <w:r w:rsidR="00D76713" w:rsidRPr="003852E2">
        <w:rPr>
          <w:rFonts w:ascii="Arial" w:hAnsi="Arial" w:cs="Arial"/>
          <w:b/>
          <w:sz w:val="22"/>
          <w:szCs w:val="22"/>
        </w:rPr>
        <w:t>le</w:t>
      </w:r>
      <w:r w:rsidR="007472D9" w:rsidRPr="003852E2">
        <w:rPr>
          <w:rFonts w:ascii="Arial" w:hAnsi="Arial" w:cs="Arial"/>
          <w:b/>
          <w:sz w:val="22"/>
          <w:szCs w:val="22"/>
        </w:rPr>
        <w:t xml:space="preserve"> </w:t>
      </w:r>
      <w:r w:rsidRPr="003852E2">
        <w:rPr>
          <w:rFonts w:ascii="Arial" w:hAnsi="Arial" w:cs="Arial"/>
          <w:b/>
          <w:sz w:val="22"/>
          <w:szCs w:val="22"/>
        </w:rPr>
        <w:t>spec</w:t>
      </w:r>
      <w:r w:rsidR="00D76713" w:rsidRPr="003852E2">
        <w:rPr>
          <w:rFonts w:ascii="Arial" w:hAnsi="Arial" w:cs="Arial"/>
          <w:b/>
          <w:sz w:val="22"/>
          <w:szCs w:val="22"/>
        </w:rPr>
        <w:t>ifice</w:t>
      </w:r>
      <w:r w:rsidR="007472D9" w:rsidRPr="003852E2">
        <w:rPr>
          <w:rFonts w:ascii="Arial" w:hAnsi="Arial" w:cs="Arial"/>
          <w:b/>
          <w:sz w:val="22"/>
          <w:szCs w:val="22"/>
        </w:rPr>
        <w:t xml:space="preserve"> </w:t>
      </w:r>
      <w:r w:rsidR="00D76713" w:rsidRPr="003852E2">
        <w:rPr>
          <w:rFonts w:ascii="Arial" w:hAnsi="Arial" w:cs="Arial"/>
          <w:b/>
          <w:sz w:val="22"/>
          <w:szCs w:val="22"/>
        </w:rPr>
        <w:t>ale</w:t>
      </w:r>
      <w:r w:rsidR="007472D9" w:rsidRPr="003852E2">
        <w:rPr>
          <w:rFonts w:ascii="Arial" w:hAnsi="Arial" w:cs="Arial"/>
          <w:b/>
          <w:sz w:val="22"/>
          <w:szCs w:val="22"/>
        </w:rPr>
        <w:t xml:space="preserve"> </w:t>
      </w:r>
      <w:r w:rsidR="00D76713" w:rsidRPr="003852E2">
        <w:rPr>
          <w:rFonts w:ascii="Arial" w:hAnsi="Arial" w:cs="Arial"/>
          <w:b/>
          <w:sz w:val="22"/>
          <w:szCs w:val="22"/>
        </w:rPr>
        <w:t>M</w:t>
      </w:r>
      <w:r w:rsidRPr="003852E2">
        <w:rPr>
          <w:rFonts w:ascii="Arial" w:hAnsi="Arial" w:cs="Arial"/>
          <w:b/>
          <w:sz w:val="22"/>
          <w:szCs w:val="22"/>
        </w:rPr>
        <w:t>ăsurii</w:t>
      </w:r>
      <w:r w:rsidR="007472D9" w:rsidRPr="003852E2">
        <w:rPr>
          <w:rFonts w:ascii="Arial" w:hAnsi="Arial" w:cs="Arial"/>
          <w:b/>
          <w:sz w:val="22"/>
          <w:szCs w:val="22"/>
        </w:rPr>
        <w:t xml:space="preserve"> </w:t>
      </w:r>
      <w:r w:rsidR="00314C92" w:rsidRPr="003852E2">
        <w:rPr>
          <w:rFonts w:ascii="Arial" w:hAnsi="Arial" w:cs="Arial"/>
          <w:b/>
          <w:sz w:val="22"/>
          <w:szCs w:val="22"/>
        </w:rPr>
        <w:t>2.1</w:t>
      </w:r>
      <w:r w:rsidR="004415BF" w:rsidRPr="003852E2">
        <w:rPr>
          <w:rFonts w:ascii="Arial" w:hAnsi="Arial" w:cs="Arial"/>
          <w:b/>
          <w:sz w:val="22"/>
          <w:szCs w:val="22"/>
        </w:rPr>
        <w:t>/2A</w:t>
      </w:r>
      <w:r w:rsidR="00314C92" w:rsidRPr="003852E2">
        <w:rPr>
          <w:rFonts w:ascii="Arial" w:hAnsi="Arial" w:cs="Arial"/>
          <w:b/>
          <w:sz w:val="22"/>
          <w:szCs w:val="22"/>
        </w:rPr>
        <w:t xml:space="preserve"> </w:t>
      </w:r>
      <w:r w:rsidR="00D76713" w:rsidRPr="003852E2">
        <w:rPr>
          <w:rFonts w:ascii="Arial" w:hAnsi="Arial" w:cs="Arial"/>
          <w:b/>
          <w:sz w:val="22"/>
          <w:szCs w:val="22"/>
        </w:rPr>
        <w:t>sunt</w:t>
      </w:r>
      <w:r w:rsidRPr="003852E2">
        <w:rPr>
          <w:rFonts w:ascii="Arial" w:hAnsi="Arial" w:cs="Arial"/>
          <w:sz w:val="22"/>
          <w:szCs w:val="22"/>
        </w:rPr>
        <w:t>:</w:t>
      </w:r>
      <w:r w:rsidR="007472D9" w:rsidRPr="003852E2">
        <w:rPr>
          <w:rFonts w:ascii="Arial" w:hAnsi="Arial" w:cs="Arial"/>
          <w:sz w:val="22"/>
          <w:szCs w:val="22"/>
        </w:rPr>
        <w:t xml:space="preserve"> </w:t>
      </w:r>
    </w:p>
    <w:p w:rsidR="004415BF" w:rsidRPr="003852E2" w:rsidRDefault="004415BF" w:rsidP="000655E6">
      <w:pPr>
        <w:pStyle w:val="Corptext"/>
        <w:numPr>
          <w:ilvl w:val="0"/>
          <w:numId w:val="66"/>
        </w:numPr>
        <w:spacing w:before="0"/>
        <w:jc w:val="both"/>
        <w:rPr>
          <w:rFonts w:ascii="Arial" w:hAnsi="Arial" w:cs="Arial"/>
          <w:sz w:val="22"/>
          <w:szCs w:val="22"/>
        </w:rPr>
      </w:pPr>
      <w:r w:rsidRPr="003852E2">
        <w:rPr>
          <w:rFonts w:ascii="Arial" w:hAnsi="Arial" w:cs="Arial"/>
          <w:bCs/>
          <w:iCs/>
          <w:sz w:val="22"/>
          <w:szCs w:val="22"/>
        </w:rPr>
        <w:t xml:space="preserve">diversificarea producției fermelor de la nivelul teritoriului în funcție de cerințele pieței; </w:t>
      </w:r>
    </w:p>
    <w:p w:rsidR="004415BF" w:rsidRPr="003852E2" w:rsidRDefault="004415BF" w:rsidP="000655E6">
      <w:pPr>
        <w:pStyle w:val="Corptext"/>
        <w:numPr>
          <w:ilvl w:val="0"/>
          <w:numId w:val="66"/>
        </w:numPr>
        <w:spacing w:before="0"/>
        <w:jc w:val="both"/>
        <w:rPr>
          <w:rFonts w:ascii="Arial" w:hAnsi="Arial" w:cs="Arial"/>
          <w:sz w:val="22"/>
          <w:szCs w:val="22"/>
        </w:rPr>
      </w:pPr>
      <w:r w:rsidRPr="003852E2">
        <w:rPr>
          <w:rFonts w:ascii="Arial" w:hAnsi="Arial" w:cs="Arial"/>
          <w:bCs/>
          <w:iCs/>
          <w:sz w:val="22"/>
          <w:szCs w:val="22"/>
        </w:rPr>
        <w:t xml:space="preserve">creșterea calității produselor obținute și diversificarea producției agricole; </w:t>
      </w:r>
    </w:p>
    <w:p w:rsidR="004415BF" w:rsidRPr="003852E2" w:rsidRDefault="004415BF" w:rsidP="000655E6">
      <w:pPr>
        <w:pStyle w:val="Corptext"/>
        <w:numPr>
          <w:ilvl w:val="0"/>
          <w:numId w:val="66"/>
        </w:numPr>
        <w:spacing w:before="0"/>
        <w:jc w:val="both"/>
        <w:rPr>
          <w:rFonts w:ascii="Arial" w:hAnsi="Arial" w:cs="Arial"/>
          <w:sz w:val="22"/>
          <w:szCs w:val="22"/>
        </w:rPr>
      </w:pPr>
      <w:r w:rsidRPr="003852E2">
        <w:rPr>
          <w:rFonts w:ascii="Arial" w:hAnsi="Arial" w:cs="Arial"/>
          <w:bCs/>
          <w:iCs/>
          <w:sz w:val="22"/>
          <w:szCs w:val="22"/>
        </w:rPr>
        <w:t xml:space="preserve">promovarea procesării produselor la nivelul fermei și comercializarea directă a acestora </w:t>
      </w:r>
      <w:proofErr w:type="spellStart"/>
      <w:r w:rsidRPr="003852E2">
        <w:rPr>
          <w:rFonts w:ascii="Arial" w:hAnsi="Arial" w:cs="Arial"/>
          <w:bCs/>
          <w:iCs/>
          <w:sz w:val="22"/>
          <w:szCs w:val="22"/>
        </w:rPr>
        <w:t>fară</w:t>
      </w:r>
      <w:proofErr w:type="spellEnd"/>
      <w:r w:rsidRPr="003852E2">
        <w:rPr>
          <w:rFonts w:ascii="Arial" w:hAnsi="Arial" w:cs="Arial"/>
          <w:bCs/>
          <w:iCs/>
          <w:sz w:val="22"/>
          <w:szCs w:val="22"/>
        </w:rPr>
        <w:t xml:space="preserve"> ajutorul intermediarilor; </w:t>
      </w:r>
    </w:p>
    <w:p w:rsidR="004415BF" w:rsidRPr="003852E2" w:rsidRDefault="004415BF" w:rsidP="000655E6">
      <w:pPr>
        <w:pStyle w:val="Corptext"/>
        <w:numPr>
          <w:ilvl w:val="0"/>
          <w:numId w:val="66"/>
        </w:numPr>
        <w:spacing w:before="0"/>
        <w:jc w:val="both"/>
        <w:rPr>
          <w:rFonts w:ascii="Arial" w:hAnsi="Arial" w:cs="Arial"/>
          <w:sz w:val="22"/>
          <w:szCs w:val="22"/>
        </w:rPr>
      </w:pPr>
      <w:r w:rsidRPr="003852E2">
        <w:rPr>
          <w:rFonts w:ascii="Arial" w:hAnsi="Arial" w:cs="Arial"/>
          <w:bCs/>
          <w:iCs/>
          <w:sz w:val="22"/>
          <w:szCs w:val="22"/>
        </w:rPr>
        <w:t xml:space="preserve">reducerea emisiilor cu efect de seră prin o mai bună gestionare a deșeurilor rezultate din activitatea de producție. </w:t>
      </w:r>
    </w:p>
    <w:p w:rsidR="00314C92" w:rsidRPr="003852E2" w:rsidRDefault="00D76713" w:rsidP="003852E2">
      <w:pPr>
        <w:pStyle w:val="Corptext"/>
        <w:spacing w:before="0"/>
        <w:ind w:left="0"/>
        <w:jc w:val="both"/>
        <w:rPr>
          <w:rFonts w:ascii="Arial" w:hAnsi="Arial" w:cs="Arial"/>
          <w:sz w:val="22"/>
          <w:szCs w:val="22"/>
        </w:rPr>
      </w:pPr>
      <w:r w:rsidRPr="003852E2">
        <w:rPr>
          <w:rFonts w:ascii="Arial" w:hAnsi="Arial" w:cs="Arial"/>
          <w:b/>
          <w:sz w:val="22"/>
          <w:szCs w:val="22"/>
        </w:rPr>
        <w:t>Mă</w:t>
      </w:r>
      <w:r w:rsidR="000350D7" w:rsidRPr="003852E2">
        <w:rPr>
          <w:rFonts w:ascii="Arial" w:hAnsi="Arial" w:cs="Arial"/>
          <w:b/>
          <w:sz w:val="22"/>
          <w:szCs w:val="22"/>
        </w:rPr>
        <w:t>sura</w:t>
      </w:r>
      <w:r w:rsidR="007472D9" w:rsidRPr="003852E2">
        <w:rPr>
          <w:rFonts w:ascii="Arial" w:hAnsi="Arial" w:cs="Arial"/>
          <w:b/>
          <w:sz w:val="22"/>
          <w:szCs w:val="22"/>
        </w:rPr>
        <w:t xml:space="preserve"> </w:t>
      </w:r>
      <w:r w:rsidR="000350D7" w:rsidRPr="003852E2">
        <w:rPr>
          <w:rFonts w:ascii="Arial" w:hAnsi="Arial" w:cs="Arial"/>
          <w:b/>
          <w:sz w:val="22"/>
          <w:szCs w:val="22"/>
        </w:rPr>
        <w:t>contribuie</w:t>
      </w:r>
      <w:r w:rsidR="007472D9" w:rsidRPr="003852E2">
        <w:rPr>
          <w:rFonts w:ascii="Arial" w:hAnsi="Arial" w:cs="Arial"/>
          <w:b/>
          <w:sz w:val="22"/>
          <w:szCs w:val="22"/>
        </w:rPr>
        <w:t xml:space="preserve"> </w:t>
      </w:r>
      <w:r w:rsidR="000350D7" w:rsidRPr="003852E2">
        <w:rPr>
          <w:rFonts w:ascii="Arial" w:hAnsi="Arial" w:cs="Arial"/>
          <w:b/>
          <w:sz w:val="22"/>
          <w:szCs w:val="22"/>
        </w:rPr>
        <w:t>la</w:t>
      </w:r>
      <w:r w:rsidR="007472D9" w:rsidRPr="003852E2">
        <w:rPr>
          <w:rFonts w:ascii="Arial" w:hAnsi="Arial" w:cs="Arial"/>
          <w:b/>
          <w:sz w:val="22"/>
          <w:szCs w:val="22"/>
        </w:rPr>
        <w:t xml:space="preserve"> </w:t>
      </w:r>
      <w:r w:rsidR="000350D7" w:rsidRPr="003852E2">
        <w:rPr>
          <w:rFonts w:ascii="Arial" w:hAnsi="Arial" w:cs="Arial"/>
          <w:b/>
          <w:sz w:val="22"/>
          <w:szCs w:val="22"/>
        </w:rPr>
        <w:t>obiectivele</w:t>
      </w:r>
      <w:r w:rsidR="007472D9" w:rsidRPr="003852E2">
        <w:rPr>
          <w:rFonts w:ascii="Arial" w:hAnsi="Arial" w:cs="Arial"/>
          <w:b/>
          <w:sz w:val="22"/>
          <w:szCs w:val="22"/>
        </w:rPr>
        <w:t xml:space="preserve"> </w:t>
      </w:r>
      <w:r w:rsidR="000350D7" w:rsidRPr="003852E2">
        <w:rPr>
          <w:rFonts w:ascii="Arial" w:hAnsi="Arial" w:cs="Arial"/>
          <w:b/>
          <w:sz w:val="22"/>
          <w:szCs w:val="22"/>
        </w:rPr>
        <w:t>transversal</w:t>
      </w:r>
      <w:r w:rsidR="00466D2B" w:rsidRPr="003852E2">
        <w:rPr>
          <w:rFonts w:ascii="Arial" w:hAnsi="Arial" w:cs="Arial"/>
          <w:b/>
          <w:sz w:val="22"/>
          <w:szCs w:val="22"/>
        </w:rPr>
        <w:t>e</w:t>
      </w:r>
      <w:r w:rsidR="007472D9" w:rsidRPr="003852E2">
        <w:rPr>
          <w:rFonts w:ascii="Arial" w:hAnsi="Arial" w:cs="Arial"/>
          <w:b/>
          <w:sz w:val="22"/>
          <w:szCs w:val="22"/>
        </w:rPr>
        <w:t xml:space="preserve"> </w:t>
      </w:r>
      <w:r w:rsidR="00F5685C" w:rsidRPr="003852E2">
        <w:rPr>
          <w:rFonts w:ascii="Arial" w:hAnsi="Arial" w:cs="Arial"/>
          <w:b/>
          <w:sz w:val="22"/>
          <w:szCs w:val="22"/>
        </w:rPr>
        <w:t>ale</w:t>
      </w:r>
      <w:r w:rsidR="007472D9" w:rsidRPr="003852E2">
        <w:rPr>
          <w:rFonts w:ascii="Arial" w:hAnsi="Arial" w:cs="Arial"/>
          <w:b/>
          <w:sz w:val="22"/>
          <w:szCs w:val="22"/>
        </w:rPr>
        <w:t xml:space="preserve"> </w:t>
      </w:r>
      <w:r w:rsidR="000350D7" w:rsidRPr="003852E2">
        <w:rPr>
          <w:rFonts w:ascii="Arial" w:hAnsi="Arial" w:cs="Arial"/>
          <w:b/>
          <w:sz w:val="22"/>
          <w:szCs w:val="22"/>
        </w:rPr>
        <w:t>Reg.</w:t>
      </w:r>
      <w:r w:rsidR="007472D9" w:rsidRPr="003852E2">
        <w:rPr>
          <w:rFonts w:ascii="Arial" w:hAnsi="Arial" w:cs="Arial"/>
          <w:b/>
          <w:sz w:val="22"/>
          <w:szCs w:val="22"/>
        </w:rPr>
        <w:t xml:space="preserve"> </w:t>
      </w:r>
      <w:r w:rsidR="000350D7" w:rsidRPr="003852E2">
        <w:rPr>
          <w:rFonts w:ascii="Arial" w:hAnsi="Arial" w:cs="Arial"/>
          <w:b/>
          <w:sz w:val="22"/>
          <w:szCs w:val="22"/>
        </w:rPr>
        <w:t>(UE)</w:t>
      </w:r>
      <w:r w:rsidR="007472D9" w:rsidRPr="003852E2">
        <w:rPr>
          <w:rFonts w:ascii="Arial" w:hAnsi="Arial" w:cs="Arial"/>
          <w:b/>
          <w:sz w:val="22"/>
          <w:szCs w:val="22"/>
        </w:rPr>
        <w:t xml:space="preserve"> </w:t>
      </w:r>
      <w:r w:rsidR="000350D7" w:rsidRPr="003852E2">
        <w:rPr>
          <w:rFonts w:ascii="Arial" w:hAnsi="Arial" w:cs="Arial"/>
          <w:b/>
          <w:sz w:val="22"/>
          <w:szCs w:val="22"/>
        </w:rPr>
        <w:t>nr.</w:t>
      </w:r>
      <w:r w:rsidR="007472D9" w:rsidRPr="003852E2">
        <w:rPr>
          <w:rFonts w:ascii="Arial" w:hAnsi="Arial" w:cs="Arial"/>
          <w:b/>
          <w:sz w:val="22"/>
          <w:szCs w:val="22"/>
        </w:rPr>
        <w:t xml:space="preserve"> </w:t>
      </w:r>
      <w:r w:rsidR="000350D7" w:rsidRPr="003852E2">
        <w:rPr>
          <w:rFonts w:ascii="Arial" w:hAnsi="Arial" w:cs="Arial"/>
          <w:b/>
          <w:sz w:val="22"/>
          <w:szCs w:val="22"/>
        </w:rPr>
        <w:t>1305/2013</w:t>
      </w:r>
      <w:r w:rsidR="000350D7" w:rsidRPr="003852E2">
        <w:rPr>
          <w:rFonts w:ascii="Arial" w:hAnsi="Arial" w:cs="Arial"/>
          <w:sz w:val="22"/>
          <w:szCs w:val="22"/>
        </w:rPr>
        <w:t>:</w:t>
      </w:r>
      <w:r w:rsidR="007472D9" w:rsidRPr="003852E2">
        <w:rPr>
          <w:rFonts w:ascii="Arial" w:hAnsi="Arial" w:cs="Arial"/>
          <w:sz w:val="22"/>
          <w:szCs w:val="22"/>
        </w:rPr>
        <w:t xml:space="preserve"> </w:t>
      </w:r>
      <w:r w:rsidR="004045FC" w:rsidRPr="003852E2">
        <w:rPr>
          <w:rFonts w:ascii="Arial" w:hAnsi="Arial" w:cs="Arial"/>
          <w:sz w:val="22"/>
          <w:szCs w:val="22"/>
        </w:rPr>
        <w:t>mediu,</w:t>
      </w:r>
      <w:r w:rsidR="007472D9" w:rsidRPr="003852E2">
        <w:rPr>
          <w:rFonts w:ascii="Arial" w:hAnsi="Arial" w:cs="Arial"/>
          <w:sz w:val="22"/>
          <w:szCs w:val="22"/>
        </w:rPr>
        <w:t xml:space="preserve"> </w:t>
      </w:r>
      <w:r w:rsidR="004045FC" w:rsidRPr="003852E2">
        <w:rPr>
          <w:rFonts w:ascii="Arial" w:hAnsi="Arial" w:cs="Arial"/>
          <w:sz w:val="22"/>
          <w:szCs w:val="22"/>
        </w:rPr>
        <w:t>climă</w:t>
      </w:r>
      <w:r w:rsidR="007472D9" w:rsidRPr="003852E2">
        <w:rPr>
          <w:rFonts w:ascii="Arial" w:hAnsi="Arial" w:cs="Arial"/>
          <w:sz w:val="22"/>
          <w:szCs w:val="22"/>
        </w:rPr>
        <w:t xml:space="preserve"> </w:t>
      </w:r>
      <w:r w:rsidR="004045FC"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inovare</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conformitate</w:t>
      </w:r>
      <w:r w:rsidR="007472D9" w:rsidRPr="003852E2">
        <w:rPr>
          <w:rFonts w:ascii="Arial" w:hAnsi="Arial" w:cs="Arial"/>
          <w:sz w:val="22"/>
          <w:szCs w:val="22"/>
        </w:rPr>
        <w:t xml:space="preserve"> </w:t>
      </w:r>
      <w:r w:rsidRPr="003852E2">
        <w:rPr>
          <w:rFonts w:ascii="Arial" w:hAnsi="Arial" w:cs="Arial"/>
          <w:sz w:val="22"/>
          <w:szCs w:val="22"/>
        </w:rPr>
        <w:t>cu</w:t>
      </w:r>
      <w:r w:rsidR="007472D9" w:rsidRPr="003852E2">
        <w:rPr>
          <w:rFonts w:ascii="Arial" w:hAnsi="Arial" w:cs="Arial"/>
          <w:sz w:val="22"/>
          <w:szCs w:val="22"/>
        </w:rPr>
        <w:t xml:space="preserve"> </w:t>
      </w:r>
      <w:r w:rsidR="004045FC" w:rsidRPr="003852E2">
        <w:rPr>
          <w:rFonts w:ascii="Arial" w:hAnsi="Arial" w:cs="Arial"/>
          <w:sz w:val="22"/>
          <w:szCs w:val="22"/>
        </w:rPr>
        <w:t>art.</w:t>
      </w:r>
      <w:r w:rsidR="007472D9" w:rsidRPr="003852E2">
        <w:rPr>
          <w:rFonts w:ascii="Arial" w:hAnsi="Arial" w:cs="Arial"/>
          <w:sz w:val="22"/>
          <w:szCs w:val="22"/>
        </w:rPr>
        <w:t xml:space="preserve"> </w:t>
      </w:r>
      <w:r w:rsidR="004045FC" w:rsidRPr="003852E2">
        <w:rPr>
          <w:rFonts w:ascii="Arial" w:hAnsi="Arial" w:cs="Arial"/>
          <w:sz w:val="22"/>
          <w:szCs w:val="22"/>
        </w:rPr>
        <w:t>5,</w:t>
      </w:r>
      <w:r w:rsidR="007472D9" w:rsidRPr="003852E2">
        <w:rPr>
          <w:rFonts w:ascii="Arial" w:hAnsi="Arial" w:cs="Arial"/>
          <w:sz w:val="22"/>
          <w:szCs w:val="22"/>
        </w:rPr>
        <w:t xml:space="preserve"> </w:t>
      </w:r>
      <w:r w:rsidR="004045FC" w:rsidRPr="003852E2">
        <w:rPr>
          <w:rFonts w:ascii="Arial" w:hAnsi="Arial" w:cs="Arial"/>
          <w:sz w:val="22"/>
          <w:szCs w:val="22"/>
        </w:rPr>
        <w:t>Reg.</w:t>
      </w:r>
      <w:r w:rsidR="007472D9" w:rsidRPr="003852E2">
        <w:rPr>
          <w:rFonts w:ascii="Arial" w:hAnsi="Arial" w:cs="Arial"/>
          <w:sz w:val="22"/>
          <w:szCs w:val="22"/>
        </w:rPr>
        <w:t xml:space="preserve"> </w:t>
      </w:r>
      <w:r w:rsidR="004045FC" w:rsidRPr="003852E2">
        <w:rPr>
          <w:rFonts w:ascii="Arial" w:hAnsi="Arial" w:cs="Arial"/>
          <w:sz w:val="22"/>
          <w:szCs w:val="22"/>
        </w:rPr>
        <w:t>(UE)</w:t>
      </w:r>
      <w:r w:rsidR="007472D9" w:rsidRPr="003852E2">
        <w:rPr>
          <w:rFonts w:ascii="Arial" w:hAnsi="Arial" w:cs="Arial"/>
          <w:sz w:val="22"/>
          <w:szCs w:val="22"/>
        </w:rPr>
        <w:t xml:space="preserve"> </w:t>
      </w:r>
      <w:r w:rsidR="004045FC" w:rsidRPr="003852E2">
        <w:rPr>
          <w:rFonts w:ascii="Arial" w:hAnsi="Arial" w:cs="Arial"/>
          <w:sz w:val="22"/>
          <w:szCs w:val="22"/>
        </w:rPr>
        <w:t>nr.</w:t>
      </w:r>
      <w:r w:rsidR="007472D9" w:rsidRPr="003852E2">
        <w:rPr>
          <w:rFonts w:ascii="Arial" w:hAnsi="Arial" w:cs="Arial"/>
          <w:sz w:val="22"/>
          <w:szCs w:val="22"/>
        </w:rPr>
        <w:t xml:space="preserve"> </w:t>
      </w:r>
      <w:r w:rsidR="004045FC" w:rsidRPr="003852E2">
        <w:rPr>
          <w:rFonts w:ascii="Arial" w:hAnsi="Arial" w:cs="Arial"/>
          <w:sz w:val="22"/>
          <w:szCs w:val="22"/>
        </w:rPr>
        <w:t>1305/2013.</w:t>
      </w:r>
    </w:p>
    <w:p w:rsidR="00314C92" w:rsidRPr="003852E2" w:rsidRDefault="00314C92" w:rsidP="003852E2">
      <w:pPr>
        <w:tabs>
          <w:tab w:val="left" w:pos="2703"/>
        </w:tabs>
        <w:jc w:val="both"/>
        <w:rPr>
          <w:rFonts w:ascii="Arial" w:hAnsi="Arial" w:cs="Arial"/>
          <w:b/>
        </w:rPr>
      </w:pPr>
    </w:p>
    <w:p w:rsidR="008C3B75" w:rsidRPr="003852E2" w:rsidRDefault="00A16F61" w:rsidP="003852E2">
      <w:pPr>
        <w:tabs>
          <w:tab w:val="left" w:pos="2703"/>
        </w:tabs>
        <w:jc w:val="both"/>
        <w:rPr>
          <w:rFonts w:ascii="Arial" w:hAnsi="Arial" w:cs="Arial"/>
          <w:b/>
        </w:rPr>
      </w:pPr>
      <w:r w:rsidRPr="003852E2">
        <w:rPr>
          <w:rFonts w:ascii="Arial" w:hAnsi="Arial" w:cs="Arial"/>
          <w:b/>
        </w:rPr>
        <w:t>Tipul</w:t>
      </w:r>
      <w:r w:rsidR="007472D9" w:rsidRPr="003852E2">
        <w:rPr>
          <w:rFonts w:ascii="Arial" w:hAnsi="Arial" w:cs="Arial"/>
          <w:b/>
        </w:rPr>
        <w:t xml:space="preserve"> </w:t>
      </w:r>
      <w:r w:rsidRPr="003852E2">
        <w:rPr>
          <w:rFonts w:ascii="Arial" w:hAnsi="Arial" w:cs="Arial"/>
          <w:b/>
        </w:rPr>
        <w:t>măsurii/sprijinului:</w:t>
      </w:r>
      <w:r w:rsidR="007472D9" w:rsidRPr="003852E2">
        <w:rPr>
          <w:rFonts w:ascii="Arial" w:hAnsi="Arial" w:cs="Arial"/>
          <w:b/>
        </w:rPr>
        <w:t xml:space="preserve"> </w:t>
      </w:r>
      <w:r w:rsidR="00314C92" w:rsidRPr="003852E2">
        <w:rPr>
          <w:rFonts w:ascii="Arial" w:hAnsi="Arial" w:cs="Arial"/>
          <w:b/>
        </w:rPr>
        <w:t>FORFETAR</w:t>
      </w:r>
    </w:p>
    <w:p w:rsidR="002A41D7" w:rsidRPr="003852E2" w:rsidRDefault="002A41D7" w:rsidP="003852E2">
      <w:pPr>
        <w:jc w:val="both"/>
        <w:rPr>
          <w:rFonts w:ascii="Arial" w:hAnsi="Arial" w:cs="Arial"/>
        </w:rPr>
      </w:pPr>
      <w:r w:rsidRPr="003852E2">
        <w:rPr>
          <w:rFonts w:ascii="Arial" w:hAnsi="Arial" w:cs="Arial"/>
        </w:rPr>
        <w:t xml:space="preserve">Cererile de finanțare utilizate de solicitanți vor fi cele disponibile pe site-ul GAL la momentul lansării apelului de selecție (format editabil). </w:t>
      </w:r>
    </w:p>
    <w:p w:rsidR="007D3826" w:rsidRPr="003852E2" w:rsidRDefault="00A16F61" w:rsidP="003852E2">
      <w:pPr>
        <w:tabs>
          <w:tab w:val="left" w:pos="2703"/>
        </w:tabs>
        <w:jc w:val="both"/>
        <w:rPr>
          <w:rFonts w:ascii="Arial" w:hAnsi="Arial" w:cs="Arial"/>
        </w:rPr>
      </w:pPr>
      <w:r w:rsidRPr="003852E2">
        <w:rPr>
          <w:rFonts w:ascii="Arial" w:hAnsi="Arial" w:cs="Arial"/>
        </w:rPr>
        <w:t>Încadrarea</w:t>
      </w:r>
      <w:r w:rsidR="007472D9" w:rsidRPr="003852E2">
        <w:rPr>
          <w:rFonts w:ascii="Arial" w:hAnsi="Arial" w:cs="Arial"/>
        </w:rPr>
        <w:t xml:space="preserve"> </w:t>
      </w:r>
      <w:r w:rsidRPr="003852E2">
        <w:rPr>
          <w:rFonts w:ascii="Arial" w:hAnsi="Arial" w:cs="Arial"/>
        </w:rPr>
        <w:t>cererii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va</w:t>
      </w:r>
      <w:r w:rsidR="007472D9" w:rsidRPr="003852E2">
        <w:rPr>
          <w:rFonts w:ascii="Arial" w:hAnsi="Arial" w:cs="Arial"/>
        </w:rPr>
        <w:t xml:space="preserve"> </w:t>
      </w:r>
      <w:r w:rsidRPr="003852E2">
        <w:rPr>
          <w:rFonts w:ascii="Arial" w:hAnsi="Arial" w:cs="Arial"/>
        </w:rPr>
        <w:t>face</w:t>
      </w:r>
      <w:r w:rsidR="007472D9" w:rsidRPr="003852E2">
        <w:rPr>
          <w:rFonts w:ascii="Arial" w:hAnsi="Arial" w:cs="Arial"/>
        </w:rPr>
        <w:t xml:space="preserve"> </w:t>
      </w:r>
      <w:r w:rsidRPr="003852E2">
        <w:rPr>
          <w:rFonts w:ascii="Arial" w:hAnsi="Arial" w:cs="Arial"/>
        </w:rPr>
        <w:t>pe</w:t>
      </w:r>
      <w:r w:rsidR="007472D9" w:rsidRPr="003852E2">
        <w:rPr>
          <w:rFonts w:ascii="Arial" w:hAnsi="Arial" w:cs="Arial"/>
        </w:rPr>
        <w:t xml:space="preserve"> </w:t>
      </w:r>
      <w:r w:rsidRPr="003852E2">
        <w:rPr>
          <w:rFonts w:ascii="Arial" w:hAnsi="Arial" w:cs="Arial"/>
        </w:rPr>
        <w:t>domeniul</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intervenție</w:t>
      </w:r>
      <w:r w:rsidR="007472D9" w:rsidRPr="003852E2">
        <w:rPr>
          <w:rFonts w:ascii="Arial" w:hAnsi="Arial" w:cs="Arial"/>
        </w:rPr>
        <w:t xml:space="preserve"> </w:t>
      </w:r>
      <w:r w:rsidRPr="003852E2">
        <w:rPr>
          <w:rFonts w:ascii="Arial" w:hAnsi="Arial" w:cs="Arial"/>
        </w:rPr>
        <w:t>DI</w:t>
      </w:r>
      <w:r w:rsidR="007472D9" w:rsidRPr="003852E2">
        <w:rPr>
          <w:rFonts w:ascii="Arial" w:hAnsi="Arial" w:cs="Arial"/>
        </w:rPr>
        <w:t xml:space="preserve"> </w:t>
      </w:r>
      <w:r w:rsidR="00314C92" w:rsidRPr="003852E2">
        <w:rPr>
          <w:rFonts w:ascii="Arial" w:hAnsi="Arial" w:cs="Arial"/>
        </w:rPr>
        <w:t xml:space="preserve">2A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314C92" w:rsidRPr="003852E2">
        <w:rPr>
          <w:rFonts w:ascii="Arial" w:hAnsi="Arial" w:cs="Arial"/>
          <w:noProof/>
        </w:rPr>
        <w:t>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r w:rsidRPr="003852E2">
        <w:rPr>
          <w:rFonts w:ascii="Arial" w:hAnsi="Arial" w:cs="Arial"/>
        </w:rPr>
        <w:t>”.</w:t>
      </w:r>
    </w:p>
    <w:p w:rsidR="007D3826" w:rsidRPr="003852E2" w:rsidRDefault="007D3826" w:rsidP="003852E2">
      <w:pPr>
        <w:tabs>
          <w:tab w:val="left" w:pos="2703"/>
        </w:tabs>
        <w:jc w:val="both"/>
        <w:rPr>
          <w:rFonts w:ascii="Arial" w:hAnsi="Arial" w:cs="Arial"/>
        </w:rPr>
      </w:pPr>
    </w:p>
    <w:p w:rsidR="008C3B75" w:rsidRPr="003852E2" w:rsidRDefault="00C51D40" w:rsidP="003852E2">
      <w:pPr>
        <w:pStyle w:val="Listparagraf"/>
        <w:tabs>
          <w:tab w:val="left" w:pos="426"/>
        </w:tabs>
        <w:spacing w:before="0"/>
        <w:ind w:left="0" w:firstLine="0"/>
        <w:jc w:val="both"/>
        <w:rPr>
          <w:rFonts w:ascii="Arial" w:hAnsi="Arial" w:cs="Arial"/>
          <w:b/>
        </w:rPr>
      </w:pPr>
      <w:r w:rsidRPr="003852E2">
        <w:rPr>
          <w:rFonts w:ascii="Arial" w:hAnsi="Arial" w:cs="Arial"/>
          <w:b/>
        </w:rPr>
        <w:t xml:space="preserve">2.2.  </w:t>
      </w:r>
      <w:r w:rsidR="008C3B75" w:rsidRPr="003852E2">
        <w:rPr>
          <w:rFonts w:ascii="Arial" w:hAnsi="Arial" w:cs="Arial"/>
          <w:b/>
        </w:rPr>
        <w:t>Contribuția</w:t>
      </w:r>
      <w:r w:rsidR="007472D9" w:rsidRPr="003852E2">
        <w:rPr>
          <w:rFonts w:ascii="Arial" w:hAnsi="Arial" w:cs="Arial"/>
          <w:b/>
        </w:rPr>
        <w:t xml:space="preserve"> </w:t>
      </w:r>
      <w:r w:rsidR="008C3B75" w:rsidRPr="003852E2">
        <w:rPr>
          <w:rFonts w:ascii="Arial" w:hAnsi="Arial" w:cs="Arial"/>
          <w:b/>
        </w:rPr>
        <w:t>publică</w:t>
      </w:r>
      <w:r w:rsidR="004228F3" w:rsidRPr="003852E2">
        <w:rPr>
          <w:rFonts w:ascii="Arial" w:hAnsi="Arial" w:cs="Arial"/>
          <w:b/>
        </w:rPr>
        <w:t xml:space="preserve"> totală aferentă Măsurii 2.1/2A</w:t>
      </w:r>
    </w:p>
    <w:p w:rsidR="008C3B75" w:rsidRPr="003852E2" w:rsidRDefault="008C3B75" w:rsidP="003852E2">
      <w:pPr>
        <w:pStyle w:val="Default"/>
        <w:rPr>
          <w:rFonts w:ascii="Arial" w:hAnsi="Arial" w:cs="Arial"/>
          <w:sz w:val="22"/>
          <w:szCs w:val="22"/>
        </w:rPr>
      </w:pPr>
    </w:p>
    <w:p w:rsidR="008C3B75" w:rsidRPr="003852E2" w:rsidRDefault="008C3B75" w:rsidP="003852E2">
      <w:pPr>
        <w:pStyle w:val="Default"/>
        <w:jc w:val="both"/>
        <w:rPr>
          <w:rFonts w:ascii="Arial" w:hAnsi="Arial" w:cs="Arial"/>
          <w:sz w:val="22"/>
          <w:szCs w:val="22"/>
        </w:rPr>
      </w:pPr>
      <w:proofErr w:type="spellStart"/>
      <w:r w:rsidRPr="003852E2">
        <w:rPr>
          <w:rFonts w:ascii="Arial" w:hAnsi="Arial" w:cs="Arial"/>
          <w:sz w:val="22"/>
          <w:szCs w:val="22"/>
        </w:rPr>
        <w:t>Contribuția</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publică</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totală</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pentru</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Măs</w:t>
      </w:r>
      <w:r w:rsidR="00191B1B" w:rsidRPr="003852E2">
        <w:rPr>
          <w:rFonts w:ascii="Arial" w:hAnsi="Arial" w:cs="Arial"/>
          <w:sz w:val="22"/>
          <w:szCs w:val="22"/>
        </w:rPr>
        <w:t>ura</w:t>
      </w:r>
      <w:proofErr w:type="spellEnd"/>
      <w:r w:rsidR="007472D9" w:rsidRPr="003852E2">
        <w:rPr>
          <w:rFonts w:ascii="Arial" w:hAnsi="Arial" w:cs="Arial"/>
          <w:sz w:val="22"/>
          <w:szCs w:val="22"/>
        </w:rPr>
        <w:t xml:space="preserve"> </w:t>
      </w:r>
      <w:r w:rsidR="00E90953" w:rsidRPr="003852E2">
        <w:rPr>
          <w:rFonts w:ascii="Arial" w:hAnsi="Arial" w:cs="Arial"/>
          <w:sz w:val="22"/>
          <w:szCs w:val="22"/>
        </w:rPr>
        <w:t>2.1</w:t>
      </w:r>
      <w:r w:rsidR="00D46A2A" w:rsidRPr="003852E2">
        <w:rPr>
          <w:rFonts w:ascii="Arial" w:hAnsi="Arial" w:cs="Arial"/>
          <w:sz w:val="22"/>
          <w:szCs w:val="22"/>
        </w:rPr>
        <w:t>/2A</w:t>
      </w:r>
      <w:r w:rsidR="007472D9" w:rsidRPr="003852E2">
        <w:rPr>
          <w:rFonts w:ascii="Arial" w:hAnsi="Arial" w:cs="Arial"/>
          <w:sz w:val="22"/>
          <w:szCs w:val="22"/>
        </w:rPr>
        <w:t xml:space="preserve"> </w:t>
      </w:r>
      <w:r w:rsidR="006C0BA6" w:rsidRPr="003852E2">
        <w:rPr>
          <w:rFonts w:ascii="Arial" w:hAnsi="Arial" w:cs="Arial"/>
          <w:sz w:val="22"/>
          <w:szCs w:val="22"/>
        </w:rPr>
        <w:t>„</w:t>
      </w:r>
      <w:proofErr w:type="spellStart"/>
      <w:r w:rsidR="001D1554" w:rsidRPr="003852E2">
        <w:rPr>
          <w:rFonts w:ascii="Arial" w:hAnsi="Arial" w:cs="Arial"/>
          <w:sz w:val="22"/>
          <w:szCs w:val="22"/>
        </w:rPr>
        <w:t>Sprijinirea</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fermelor</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mici</w:t>
      </w:r>
      <w:proofErr w:type="spellEnd"/>
      <w:r w:rsidR="001D1554" w:rsidRPr="003852E2">
        <w:rPr>
          <w:rFonts w:ascii="Arial" w:hAnsi="Arial" w:cs="Arial"/>
          <w:sz w:val="22"/>
          <w:szCs w:val="22"/>
        </w:rPr>
        <w:t xml:space="preserve"> din </w:t>
      </w:r>
      <w:proofErr w:type="spellStart"/>
      <w:r w:rsidR="001D1554" w:rsidRPr="003852E2">
        <w:rPr>
          <w:rFonts w:ascii="Arial" w:hAnsi="Arial" w:cs="Arial"/>
          <w:sz w:val="22"/>
          <w:szCs w:val="22"/>
        </w:rPr>
        <w:t>teritoriu</w:t>
      </w:r>
      <w:proofErr w:type="spellEnd"/>
      <w:r w:rsidR="006C0BA6" w:rsidRPr="003852E2">
        <w:rPr>
          <w:rFonts w:ascii="Arial" w:hAnsi="Arial" w:cs="Arial"/>
          <w:sz w:val="22"/>
          <w:szCs w:val="22"/>
        </w:rPr>
        <w:t>”</w:t>
      </w:r>
      <w:r w:rsidR="00E90953" w:rsidRPr="003852E2">
        <w:rPr>
          <w:rFonts w:ascii="Arial" w:hAnsi="Arial" w:cs="Arial"/>
          <w:sz w:val="22"/>
          <w:szCs w:val="22"/>
        </w:rPr>
        <w:t xml:space="preserve"> </w:t>
      </w:r>
      <w:proofErr w:type="spellStart"/>
      <w:r w:rsidRPr="003852E2">
        <w:rPr>
          <w:rFonts w:ascii="Arial" w:hAnsi="Arial" w:cs="Arial"/>
          <w:sz w:val="22"/>
          <w:szCs w:val="22"/>
        </w:rPr>
        <w:t>este</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0049290C">
        <w:rPr>
          <w:rFonts w:ascii="Arial" w:hAnsi="Arial" w:cs="Arial"/>
          <w:sz w:val="22"/>
          <w:szCs w:val="22"/>
        </w:rPr>
        <w:t>60</w:t>
      </w:r>
      <w:r w:rsidR="006C0BA6" w:rsidRPr="003852E2">
        <w:rPr>
          <w:rFonts w:ascii="Arial" w:hAnsi="Arial" w:cs="Arial"/>
          <w:sz w:val="22"/>
          <w:szCs w:val="22"/>
        </w:rPr>
        <w:t>.</w:t>
      </w:r>
      <w:r w:rsidR="008B07A3" w:rsidRPr="003852E2">
        <w:rPr>
          <w:rFonts w:ascii="Arial" w:hAnsi="Arial" w:cs="Arial"/>
          <w:sz w:val="22"/>
          <w:szCs w:val="22"/>
        </w:rPr>
        <w:t>000</w:t>
      </w:r>
      <w:r w:rsidR="006C0BA6" w:rsidRPr="003852E2">
        <w:rPr>
          <w:rFonts w:ascii="Arial" w:hAnsi="Arial" w:cs="Arial"/>
          <w:sz w:val="22"/>
          <w:szCs w:val="22"/>
        </w:rPr>
        <w:t>,00</w:t>
      </w:r>
      <w:r w:rsidR="0049290C">
        <w:rPr>
          <w:rFonts w:ascii="Arial" w:hAnsi="Arial" w:cs="Arial"/>
          <w:sz w:val="22"/>
          <w:szCs w:val="22"/>
        </w:rPr>
        <w:t xml:space="preserve"> euro</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care:</w:t>
      </w:r>
    </w:p>
    <w:p w:rsidR="008C3B75" w:rsidRPr="003852E2" w:rsidRDefault="008C3B75" w:rsidP="000655E6">
      <w:pPr>
        <w:pStyle w:val="Default"/>
        <w:numPr>
          <w:ilvl w:val="0"/>
          <w:numId w:val="71"/>
        </w:numPr>
        <w:jc w:val="both"/>
        <w:rPr>
          <w:rFonts w:ascii="Arial" w:hAnsi="Arial" w:cs="Arial"/>
          <w:sz w:val="22"/>
          <w:szCs w:val="22"/>
        </w:rPr>
      </w:pPr>
      <w:r w:rsidRPr="003852E2">
        <w:rPr>
          <w:rFonts w:ascii="Arial" w:hAnsi="Arial" w:cs="Arial"/>
          <w:sz w:val="22"/>
          <w:szCs w:val="22"/>
        </w:rPr>
        <w:t>85%</w:t>
      </w:r>
      <w:r w:rsidR="007472D9" w:rsidRPr="003852E2">
        <w:rPr>
          <w:rFonts w:ascii="Arial" w:hAnsi="Arial" w:cs="Arial"/>
          <w:sz w:val="22"/>
          <w:szCs w:val="22"/>
        </w:rPr>
        <w:t xml:space="preserve"> </w:t>
      </w:r>
      <w:proofErr w:type="spellStart"/>
      <w:r w:rsidRPr="003852E2">
        <w:rPr>
          <w:rFonts w:ascii="Arial" w:hAnsi="Arial" w:cs="Arial"/>
          <w:sz w:val="22"/>
          <w:szCs w:val="22"/>
        </w:rPr>
        <w:t>contribuție</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europeană</w:t>
      </w:r>
      <w:proofErr w:type="spellEnd"/>
      <w:r w:rsidR="007472D9" w:rsidRPr="003852E2">
        <w:rPr>
          <w:rFonts w:ascii="Arial" w:hAnsi="Arial" w:cs="Arial"/>
          <w:sz w:val="22"/>
          <w:szCs w:val="22"/>
        </w:rPr>
        <w:t xml:space="preserve"> </w:t>
      </w:r>
      <w:r w:rsidR="00191B1B"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FEADR;</w:t>
      </w:r>
    </w:p>
    <w:p w:rsidR="008C3B75" w:rsidRPr="003852E2" w:rsidRDefault="008C3B75" w:rsidP="000655E6">
      <w:pPr>
        <w:pStyle w:val="Default"/>
        <w:numPr>
          <w:ilvl w:val="0"/>
          <w:numId w:val="71"/>
        </w:numPr>
        <w:jc w:val="both"/>
        <w:rPr>
          <w:rFonts w:ascii="Arial" w:hAnsi="Arial" w:cs="Arial"/>
          <w:sz w:val="22"/>
          <w:szCs w:val="22"/>
        </w:rPr>
      </w:pPr>
      <w:r w:rsidRPr="003852E2">
        <w:rPr>
          <w:rFonts w:ascii="Arial" w:hAnsi="Arial" w:cs="Arial"/>
          <w:sz w:val="22"/>
          <w:szCs w:val="22"/>
        </w:rPr>
        <w:t>15%</w:t>
      </w:r>
      <w:r w:rsidR="007472D9" w:rsidRPr="003852E2">
        <w:rPr>
          <w:rFonts w:ascii="Arial" w:hAnsi="Arial" w:cs="Arial"/>
          <w:sz w:val="22"/>
          <w:szCs w:val="22"/>
        </w:rPr>
        <w:t xml:space="preserve"> </w:t>
      </w:r>
      <w:proofErr w:type="spellStart"/>
      <w:r w:rsidRPr="003852E2">
        <w:rPr>
          <w:rFonts w:ascii="Arial" w:hAnsi="Arial" w:cs="Arial"/>
          <w:sz w:val="22"/>
          <w:szCs w:val="22"/>
        </w:rPr>
        <w:t>contribuție</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națională</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proofErr w:type="spellStart"/>
      <w:r w:rsidRPr="003852E2">
        <w:rPr>
          <w:rFonts w:ascii="Arial" w:hAnsi="Arial" w:cs="Arial"/>
          <w:sz w:val="22"/>
          <w:szCs w:val="22"/>
        </w:rPr>
        <w:t>bugetul</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stat</w:t>
      </w:r>
      <w:r w:rsidR="007472D9" w:rsidRPr="003852E2">
        <w:rPr>
          <w:rFonts w:ascii="Arial" w:hAnsi="Arial" w:cs="Arial"/>
          <w:sz w:val="22"/>
          <w:szCs w:val="22"/>
        </w:rPr>
        <w:t xml:space="preserve"> </w:t>
      </w:r>
      <w:proofErr w:type="spellStart"/>
      <w:r w:rsidR="00191B1B" w:rsidRPr="003852E2">
        <w:rPr>
          <w:rFonts w:ascii="Arial" w:hAnsi="Arial" w:cs="Arial"/>
          <w:sz w:val="22"/>
          <w:szCs w:val="22"/>
        </w:rPr>
        <w:t>pentru</w:t>
      </w:r>
      <w:proofErr w:type="spellEnd"/>
      <w:r w:rsidR="007472D9" w:rsidRPr="003852E2">
        <w:rPr>
          <w:rFonts w:ascii="Arial" w:hAnsi="Arial" w:cs="Arial"/>
          <w:sz w:val="22"/>
          <w:szCs w:val="22"/>
        </w:rPr>
        <w:t xml:space="preserve"> </w:t>
      </w:r>
      <w:proofErr w:type="spellStart"/>
      <w:r w:rsidR="00191B1B" w:rsidRPr="003852E2">
        <w:rPr>
          <w:rFonts w:ascii="Arial" w:hAnsi="Arial" w:cs="Arial"/>
          <w:sz w:val="22"/>
          <w:szCs w:val="22"/>
        </w:rPr>
        <w:t>regiunile</w:t>
      </w:r>
      <w:proofErr w:type="spellEnd"/>
      <w:r w:rsidR="007472D9" w:rsidRPr="003852E2">
        <w:rPr>
          <w:rFonts w:ascii="Arial" w:hAnsi="Arial" w:cs="Arial"/>
          <w:sz w:val="22"/>
          <w:szCs w:val="22"/>
        </w:rPr>
        <w:t xml:space="preserve"> </w:t>
      </w:r>
      <w:r w:rsidR="00191B1B" w:rsidRPr="003852E2">
        <w:rPr>
          <w:rFonts w:ascii="Arial" w:hAnsi="Arial" w:cs="Arial"/>
          <w:sz w:val="22"/>
          <w:szCs w:val="22"/>
        </w:rPr>
        <w:t>de</w:t>
      </w:r>
      <w:r w:rsidR="007472D9" w:rsidRPr="003852E2">
        <w:rPr>
          <w:rFonts w:ascii="Arial" w:hAnsi="Arial" w:cs="Arial"/>
          <w:sz w:val="22"/>
          <w:szCs w:val="22"/>
        </w:rPr>
        <w:t xml:space="preserve"> </w:t>
      </w:r>
      <w:proofErr w:type="spellStart"/>
      <w:r w:rsidR="00191B1B" w:rsidRPr="003852E2">
        <w:rPr>
          <w:rFonts w:ascii="Arial" w:hAnsi="Arial" w:cs="Arial"/>
          <w:sz w:val="22"/>
          <w:szCs w:val="22"/>
        </w:rPr>
        <w:t>dezvoltare</w:t>
      </w:r>
      <w:proofErr w:type="spellEnd"/>
      <w:r w:rsidR="007472D9" w:rsidRPr="003852E2">
        <w:rPr>
          <w:rFonts w:ascii="Arial" w:hAnsi="Arial" w:cs="Arial"/>
          <w:sz w:val="22"/>
          <w:szCs w:val="22"/>
        </w:rPr>
        <w:t xml:space="preserve"> </w:t>
      </w:r>
      <w:r w:rsidR="00191B1B" w:rsidRPr="003852E2">
        <w:rPr>
          <w:rFonts w:ascii="Arial" w:hAnsi="Arial" w:cs="Arial"/>
          <w:sz w:val="22"/>
          <w:szCs w:val="22"/>
        </w:rPr>
        <w:t>ale</w:t>
      </w:r>
      <w:r w:rsidR="007472D9" w:rsidRPr="003852E2">
        <w:rPr>
          <w:rFonts w:ascii="Arial" w:hAnsi="Arial" w:cs="Arial"/>
          <w:sz w:val="22"/>
          <w:szCs w:val="22"/>
        </w:rPr>
        <w:t xml:space="preserve"> </w:t>
      </w:r>
      <w:proofErr w:type="spellStart"/>
      <w:r w:rsidR="00191B1B" w:rsidRPr="003852E2">
        <w:rPr>
          <w:rFonts w:ascii="Arial" w:hAnsi="Arial" w:cs="Arial"/>
          <w:sz w:val="22"/>
          <w:szCs w:val="22"/>
        </w:rPr>
        <w:t>României</w:t>
      </w:r>
      <w:proofErr w:type="spellEnd"/>
      <w:r w:rsidRPr="003852E2">
        <w:rPr>
          <w:rFonts w:ascii="Arial" w:hAnsi="Arial" w:cs="Arial"/>
          <w:sz w:val="22"/>
          <w:szCs w:val="22"/>
        </w:rPr>
        <w:t>.</w:t>
      </w:r>
    </w:p>
    <w:p w:rsidR="00625CEA" w:rsidRPr="003852E2" w:rsidRDefault="00625CEA" w:rsidP="003852E2">
      <w:pPr>
        <w:pStyle w:val="Default"/>
        <w:jc w:val="both"/>
        <w:rPr>
          <w:rFonts w:ascii="Arial" w:hAnsi="Arial" w:cs="Arial"/>
          <w:sz w:val="22"/>
          <w:szCs w:val="22"/>
        </w:rPr>
      </w:pPr>
      <w:proofErr w:type="spellStart"/>
      <w:r w:rsidRPr="003852E2">
        <w:rPr>
          <w:rFonts w:ascii="Arial" w:hAnsi="Arial" w:cs="Arial"/>
          <w:sz w:val="22"/>
          <w:szCs w:val="22"/>
        </w:rPr>
        <w:t>Alocarea</w:t>
      </w:r>
      <w:proofErr w:type="spellEnd"/>
      <w:r w:rsidRPr="003852E2">
        <w:rPr>
          <w:rFonts w:ascii="Arial" w:hAnsi="Arial" w:cs="Arial"/>
          <w:sz w:val="22"/>
          <w:szCs w:val="22"/>
        </w:rPr>
        <w:t xml:space="preserve"> </w:t>
      </w:r>
      <w:proofErr w:type="spellStart"/>
      <w:r w:rsidRPr="003852E2">
        <w:rPr>
          <w:rFonts w:ascii="Arial" w:hAnsi="Arial" w:cs="Arial"/>
          <w:sz w:val="22"/>
          <w:szCs w:val="22"/>
        </w:rPr>
        <w:t>financiară</w:t>
      </w:r>
      <w:proofErr w:type="spellEnd"/>
      <w:r w:rsidRPr="003852E2">
        <w:rPr>
          <w:rFonts w:ascii="Arial" w:hAnsi="Arial" w:cs="Arial"/>
          <w:sz w:val="22"/>
          <w:szCs w:val="22"/>
        </w:rPr>
        <w:t xml:space="preserve"> </w:t>
      </w:r>
      <w:proofErr w:type="spellStart"/>
      <w:r w:rsidRPr="003852E2">
        <w:rPr>
          <w:rFonts w:ascii="Arial" w:hAnsi="Arial" w:cs="Arial"/>
          <w:sz w:val="22"/>
          <w:szCs w:val="22"/>
        </w:rPr>
        <w:t>pentru</w:t>
      </w:r>
      <w:proofErr w:type="spellEnd"/>
      <w:r w:rsidRPr="003852E2">
        <w:rPr>
          <w:rFonts w:ascii="Arial" w:hAnsi="Arial" w:cs="Arial"/>
          <w:sz w:val="22"/>
          <w:szCs w:val="22"/>
        </w:rPr>
        <w:t xml:space="preserve"> </w:t>
      </w:r>
      <w:proofErr w:type="spellStart"/>
      <w:r w:rsidR="003852E2">
        <w:rPr>
          <w:rFonts w:ascii="Arial" w:hAnsi="Arial" w:cs="Arial"/>
          <w:sz w:val="22"/>
          <w:szCs w:val="22"/>
        </w:rPr>
        <w:t>apelul</w:t>
      </w:r>
      <w:proofErr w:type="spellEnd"/>
      <w:r w:rsidRPr="003852E2">
        <w:rPr>
          <w:rFonts w:ascii="Arial" w:hAnsi="Arial" w:cs="Arial"/>
          <w:sz w:val="22"/>
          <w:szCs w:val="22"/>
        </w:rPr>
        <w:t xml:space="preserve"> de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w:t>
      </w:r>
      <w:proofErr w:type="spellStart"/>
      <w:r w:rsidR="003852E2">
        <w:rPr>
          <w:rFonts w:ascii="Arial" w:hAnsi="Arial" w:cs="Arial"/>
          <w:sz w:val="22"/>
          <w:szCs w:val="22"/>
        </w:rPr>
        <w:t>aferent</w:t>
      </w:r>
      <w:proofErr w:type="spellEnd"/>
      <w:r w:rsidR="003852E2">
        <w:rPr>
          <w:rFonts w:ascii="Arial" w:hAnsi="Arial" w:cs="Arial"/>
          <w:sz w:val="22"/>
          <w:szCs w:val="22"/>
        </w:rPr>
        <w:t xml:space="preserve"> </w:t>
      </w:r>
      <w:proofErr w:type="spellStart"/>
      <w:r w:rsidRPr="003852E2">
        <w:rPr>
          <w:rFonts w:ascii="Arial" w:hAnsi="Arial" w:cs="Arial"/>
          <w:sz w:val="22"/>
          <w:szCs w:val="22"/>
        </w:rPr>
        <w:t>Măsurii</w:t>
      </w:r>
      <w:proofErr w:type="spellEnd"/>
      <w:r w:rsidRPr="003852E2">
        <w:rPr>
          <w:rFonts w:ascii="Arial" w:hAnsi="Arial" w:cs="Arial"/>
          <w:sz w:val="22"/>
          <w:szCs w:val="22"/>
        </w:rPr>
        <w:t xml:space="preserve"> </w:t>
      </w:r>
      <w:r w:rsidR="00E90953" w:rsidRPr="003852E2">
        <w:rPr>
          <w:rFonts w:ascii="Arial" w:hAnsi="Arial" w:cs="Arial"/>
          <w:sz w:val="22"/>
          <w:szCs w:val="22"/>
        </w:rPr>
        <w:t>2.1</w:t>
      </w:r>
      <w:r w:rsidR="006C0BA6" w:rsidRPr="003852E2">
        <w:rPr>
          <w:rFonts w:ascii="Arial" w:hAnsi="Arial" w:cs="Arial"/>
          <w:sz w:val="22"/>
          <w:szCs w:val="22"/>
        </w:rPr>
        <w:t>/2A</w:t>
      </w:r>
      <w:r w:rsidR="00E90953" w:rsidRPr="003852E2">
        <w:rPr>
          <w:rFonts w:ascii="Arial" w:hAnsi="Arial" w:cs="Arial"/>
          <w:i/>
          <w:sz w:val="22"/>
          <w:szCs w:val="22"/>
        </w:rPr>
        <w:t xml:space="preserve"> </w:t>
      </w:r>
      <w:proofErr w:type="spellStart"/>
      <w:r w:rsidRPr="003852E2">
        <w:rPr>
          <w:rFonts w:ascii="Arial" w:hAnsi="Arial" w:cs="Arial"/>
          <w:sz w:val="22"/>
          <w:szCs w:val="22"/>
        </w:rPr>
        <w:t>este</w:t>
      </w:r>
      <w:proofErr w:type="spellEnd"/>
      <w:r w:rsidRPr="003852E2">
        <w:rPr>
          <w:rFonts w:ascii="Arial" w:hAnsi="Arial" w:cs="Arial"/>
          <w:sz w:val="22"/>
          <w:szCs w:val="22"/>
        </w:rPr>
        <w:t xml:space="preserve"> de </w:t>
      </w:r>
      <w:r w:rsidR="0049290C">
        <w:rPr>
          <w:rFonts w:ascii="Arial" w:hAnsi="Arial" w:cs="Arial"/>
          <w:sz w:val="22"/>
          <w:szCs w:val="22"/>
        </w:rPr>
        <w:t>6</w:t>
      </w:r>
      <w:r w:rsidR="003852E2">
        <w:rPr>
          <w:rFonts w:ascii="Arial" w:hAnsi="Arial" w:cs="Arial"/>
          <w:sz w:val="22"/>
          <w:szCs w:val="22"/>
        </w:rPr>
        <w:t>0</w:t>
      </w:r>
      <w:r w:rsidR="008B07A3" w:rsidRPr="003852E2">
        <w:rPr>
          <w:rFonts w:ascii="Arial" w:hAnsi="Arial" w:cs="Arial"/>
          <w:sz w:val="22"/>
          <w:szCs w:val="22"/>
        </w:rPr>
        <w:t>.000,00</w:t>
      </w:r>
      <w:r w:rsidR="006C0BA6" w:rsidRPr="003852E2">
        <w:rPr>
          <w:rFonts w:ascii="Arial" w:hAnsi="Arial" w:cs="Arial"/>
          <w:sz w:val="22"/>
          <w:szCs w:val="22"/>
        </w:rPr>
        <w:t xml:space="preserve"> </w:t>
      </w:r>
      <w:r w:rsidRPr="003852E2">
        <w:rPr>
          <w:rFonts w:ascii="Arial" w:hAnsi="Arial" w:cs="Arial"/>
          <w:sz w:val="22"/>
          <w:szCs w:val="22"/>
        </w:rPr>
        <w:t>Euro</w:t>
      </w:r>
      <w:r w:rsidR="003852E2">
        <w:rPr>
          <w:rFonts w:ascii="Arial" w:hAnsi="Arial" w:cs="Arial"/>
          <w:sz w:val="22"/>
          <w:szCs w:val="22"/>
        </w:rPr>
        <w:t xml:space="preserve"> (</w:t>
      </w:r>
      <w:proofErr w:type="spellStart"/>
      <w:r w:rsidR="003852E2">
        <w:rPr>
          <w:rFonts w:ascii="Arial" w:hAnsi="Arial" w:cs="Arial"/>
          <w:sz w:val="22"/>
          <w:szCs w:val="22"/>
        </w:rPr>
        <w:t>fonduri</w:t>
      </w:r>
      <w:proofErr w:type="spellEnd"/>
      <w:r w:rsidR="003852E2">
        <w:rPr>
          <w:rFonts w:ascii="Arial" w:hAnsi="Arial" w:cs="Arial"/>
          <w:sz w:val="22"/>
          <w:szCs w:val="22"/>
        </w:rPr>
        <w:t xml:space="preserve"> </w:t>
      </w:r>
      <w:proofErr w:type="spellStart"/>
      <w:r w:rsidR="003852E2">
        <w:rPr>
          <w:rFonts w:ascii="Arial" w:hAnsi="Arial" w:cs="Arial"/>
          <w:sz w:val="22"/>
          <w:szCs w:val="22"/>
        </w:rPr>
        <w:t>disponibile</w:t>
      </w:r>
      <w:proofErr w:type="spellEnd"/>
      <w:r w:rsidR="003852E2">
        <w:rPr>
          <w:rFonts w:ascii="Arial" w:hAnsi="Arial" w:cs="Arial"/>
          <w:sz w:val="22"/>
          <w:szCs w:val="22"/>
        </w:rPr>
        <w:t>)</w:t>
      </w:r>
      <w:r w:rsidRPr="003852E2">
        <w:rPr>
          <w:rFonts w:ascii="Arial" w:hAnsi="Arial" w:cs="Arial"/>
          <w:sz w:val="22"/>
          <w:szCs w:val="22"/>
        </w:rPr>
        <w:t>.</w:t>
      </w:r>
    </w:p>
    <w:p w:rsidR="00625CEA" w:rsidRPr="003852E2" w:rsidRDefault="00625CEA" w:rsidP="003852E2">
      <w:pPr>
        <w:tabs>
          <w:tab w:val="left" w:pos="2703"/>
        </w:tabs>
        <w:jc w:val="both"/>
        <w:rPr>
          <w:rFonts w:ascii="Arial" w:hAnsi="Arial" w:cs="Arial"/>
        </w:rPr>
      </w:pPr>
    </w:p>
    <w:p w:rsidR="008C3B75" w:rsidRPr="003852E2" w:rsidRDefault="00C51D40" w:rsidP="003852E2">
      <w:pPr>
        <w:pStyle w:val="Listparagraf"/>
        <w:tabs>
          <w:tab w:val="left" w:pos="426"/>
        </w:tabs>
        <w:spacing w:before="0"/>
        <w:ind w:left="0" w:firstLine="0"/>
        <w:jc w:val="both"/>
        <w:rPr>
          <w:rFonts w:ascii="Arial" w:hAnsi="Arial" w:cs="Arial"/>
          <w:b/>
        </w:rPr>
      </w:pPr>
      <w:r w:rsidRPr="003852E2">
        <w:rPr>
          <w:rFonts w:ascii="Arial" w:hAnsi="Arial" w:cs="Arial"/>
          <w:b/>
        </w:rPr>
        <w:t xml:space="preserve">2.3.  </w:t>
      </w:r>
      <w:r w:rsidR="008C3B75" w:rsidRPr="003852E2">
        <w:rPr>
          <w:rFonts w:ascii="Arial" w:hAnsi="Arial" w:cs="Arial"/>
          <w:b/>
        </w:rPr>
        <w:t>Tipul</w:t>
      </w:r>
      <w:r w:rsidR="007472D9" w:rsidRPr="003852E2">
        <w:rPr>
          <w:rFonts w:ascii="Arial" w:hAnsi="Arial" w:cs="Arial"/>
          <w:b/>
        </w:rPr>
        <w:t xml:space="preserve"> </w:t>
      </w:r>
      <w:r w:rsidR="008C3B75" w:rsidRPr="003852E2">
        <w:rPr>
          <w:rFonts w:ascii="Arial" w:hAnsi="Arial" w:cs="Arial"/>
          <w:b/>
        </w:rPr>
        <w:t>sprijinului</w:t>
      </w:r>
    </w:p>
    <w:p w:rsidR="008B07A3" w:rsidRPr="003852E2" w:rsidRDefault="008B07A3" w:rsidP="003852E2">
      <w:pPr>
        <w:pStyle w:val="Listparagraf"/>
        <w:tabs>
          <w:tab w:val="left" w:pos="426"/>
        </w:tabs>
        <w:spacing w:before="0"/>
        <w:ind w:left="0" w:firstLine="0"/>
        <w:jc w:val="both"/>
        <w:rPr>
          <w:rFonts w:ascii="Arial" w:hAnsi="Arial" w:cs="Arial"/>
          <w:color w:val="000000" w:themeColor="text1"/>
        </w:rPr>
      </w:pPr>
    </w:p>
    <w:p w:rsidR="00F13C7D" w:rsidRPr="003852E2" w:rsidRDefault="009E4CF1" w:rsidP="003852E2">
      <w:pPr>
        <w:pStyle w:val="Listparagraf"/>
        <w:tabs>
          <w:tab w:val="left" w:pos="426"/>
        </w:tabs>
        <w:spacing w:before="0"/>
        <w:ind w:left="0" w:firstLine="0"/>
        <w:jc w:val="both"/>
        <w:rPr>
          <w:rFonts w:ascii="Arial" w:hAnsi="Arial" w:cs="Arial"/>
          <w:color w:val="000000" w:themeColor="text1"/>
        </w:rPr>
      </w:pPr>
      <w:r w:rsidRPr="003852E2">
        <w:rPr>
          <w:rFonts w:ascii="Arial" w:hAnsi="Arial" w:cs="Arial"/>
          <w:color w:val="000000" w:themeColor="text1"/>
        </w:rPr>
        <w:t>Sprijinul se va acorda sub formă de sumă forfetară</w:t>
      </w:r>
      <w:r w:rsidR="00E90953" w:rsidRPr="003852E2">
        <w:rPr>
          <w:rFonts w:ascii="Arial" w:hAnsi="Arial" w:cs="Arial"/>
          <w:color w:val="000000" w:themeColor="text1"/>
        </w:rPr>
        <w:t xml:space="preserve"> pentru implementarea planului de afaceri.</w:t>
      </w:r>
    </w:p>
    <w:p w:rsidR="00E90953" w:rsidRPr="003852E2" w:rsidRDefault="00E90953" w:rsidP="003852E2">
      <w:pPr>
        <w:pStyle w:val="Listparagraf"/>
        <w:tabs>
          <w:tab w:val="left" w:pos="426"/>
        </w:tabs>
        <w:spacing w:before="0"/>
        <w:ind w:left="0" w:firstLine="0"/>
        <w:jc w:val="both"/>
        <w:rPr>
          <w:rFonts w:ascii="Arial" w:hAnsi="Arial" w:cs="Arial"/>
          <w:color w:val="000000" w:themeColor="text1"/>
        </w:rPr>
      </w:pPr>
    </w:p>
    <w:p w:rsidR="008C3B75" w:rsidRPr="003852E2" w:rsidRDefault="00C51D40" w:rsidP="003852E2">
      <w:pPr>
        <w:pStyle w:val="Listparagraf"/>
        <w:tabs>
          <w:tab w:val="left" w:pos="426"/>
        </w:tabs>
        <w:spacing w:before="0"/>
        <w:ind w:left="0" w:firstLine="0"/>
        <w:jc w:val="both"/>
        <w:rPr>
          <w:rFonts w:ascii="Arial" w:hAnsi="Arial" w:cs="Arial"/>
          <w:b/>
        </w:rPr>
      </w:pPr>
      <w:r w:rsidRPr="003852E2">
        <w:rPr>
          <w:rFonts w:ascii="Arial" w:hAnsi="Arial" w:cs="Arial"/>
          <w:b/>
        </w:rPr>
        <w:t xml:space="preserve">2.4.  </w:t>
      </w:r>
      <w:r w:rsidR="008C3B75" w:rsidRPr="003852E2">
        <w:rPr>
          <w:rFonts w:ascii="Arial" w:hAnsi="Arial" w:cs="Arial"/>
          <w:b/>
        </w:rPr>
        <w:t>Sume</w:t>
      </w:r>
      <w:r w:rsidR="007472D9" w:rsidRPr="003852E2">
        <w:rPr>
          <w:rFonts w:ascii="Arial" w:hAnsi="Arial" w:cs="Arial"/>
          <w:b/>
        </w:rPr>
        <w:t xml:space="preserve"> </w:t>
      </w:r>
      <w:r w:rsidR="008C3B75" w:rsidRPr="003852E2">
        <w:rPr>
          <w:rFonts w:ascii="Arial" w:hAnsi="Arial" w:cs="Arial"/>
          <w:b/>
        </w:rPr>
        <w:t>aplicabile</w:t>
      </w:r>
      <w:r w:rsidR="007472D9" w:rsidRPr="003852E2">
        <w:rPr>
          <w:rFonts w:ascii="Arial" w:hAnsi="Arial" w:cs="Arial"/>
          <w:b/>
        </w:rPr>
        <w:t xml:space="preserve"> </w:t>
      </w:r>
      <w:r w:rsidR="008C3B75" w:rsidRPr="003852E2">
        <w:rPr>
          <w:rFonts w:ascii="Arial" w:hAnsi="Arial" w:cs="Arial"/>
          <w:b/>
        </w:rPr>
        <w:t>și</w:t>
      </w:r>
      <w:r w:rsidR="007472D9" w:rsidRPr="003852E2">
        <w:rPr>
          <w:rFonts w:ascii="Arial" w:hAnsi="Arial" w:cs="Arial"/>
          <w:b/>
        </w:rPr>
        <w:t xml:space="preserve"> </w:t>
      </w:r>
      <w:r w:rsidR="008C3B75" w:rsidRPr="003852E2">
        <w:rPr>
          <w:rFonts w:ascii="Arial" w:hAnsi="Arial" w:cs="Arial"/>
          <w:b/>
        </w:rPr>
        <w:t>rata</w:t>
      </w:r>
      <w:r w:rsidR="007472D9" w:rsidRPr="003852E2">
        <w:rPr>
          <w:rFonts w:ascii="Arial" w:hAnsi="Arial" w:cs="Arial"/>
          <w:b/>
        </w:rPr>
        <w:t xml:space="preserve"> </w:t>
      </w:r>
      <w:r w:rsidR="008C3B75" w:rsidRPr="003852E2">
        <w:rPr>
          <w:rFonts w:ascii="Arial" w:hAnsi="Arial" w:cs="Arial"/>
          <w:b/>
        </w:rPr>
        <w:t>sprijinului</w:t>
      </w:r>
      <w:r w:rsidR="007472D9" w:rsidRPr="003852E2">
        <w:rPr>
          <w:rFonts w:ascii="Arial" w:hAnsi="Arial" w:cs="Arial"/>
          <w:b/>
        </w:rPr>
        <w:t xml:space="preserve"> </w:t>
      </w:r>
    </w:p>
    <w:p w:rsidR="008C3B75" w:rsidRPr="003852E2" w:rsidRDefault="008C3B75" w:rsidP="003852E2">
      <w:pPr>
        <w:pStyle w:val="Listparagraf"/>
        <w:tabs>
          <w:tab w:val="left" w:pos="426"/>
          <w:tab w:val="left" w:pos="851"/>
        </w:tabs>
        <w:spacing w:before="0"/>
        <w:ind w:left="0" w:firstLine="0"/>
        <w:jc w:val="both"/>
        <w:rPr>
          <w:rFonts w:ascii="Arial" w:hAnsi="Arial" w:cs="Arial"/>
          <w:color w:val="FF0000"/>
        </w:rPr>
      </w:pPr>
    </w:p>
    <w:p w:rsidR="0097387C" w:rsidRPr="003852E2" w:rsidRDefault="0097387C" w:rsidP="003852E2">
      <w:pPr>
        <w:pStyle w:val="Default"/>
        <w:jc w:val="both"/>
        <w:rPr>
          <w:rFonts w:ascii="Arial" w:hAnsi="Arial" w:cs="Arial"/>
          <w:noProof/>
          <w:color w:val="auto"/>
          <w:sz w:val="22"/>
          <w:szCs w:val="22"/>
          <w:lang w:val="ro-RO"/>
        </w:rPr>
      </w:pPr>
      <w:r w:rsidRPr="003852E2">
        <w:rPr>
          <w:rFonts w:ascii="Arial" w:hAnsi="Arial" w:cs="Arial"/>
          <w:noProof/>
          <w:color w:val="auto"/>
          <w:sz w:val="22"/>
          <w:szCs w:val="22"/>
          <w:lang w:val="ro-RO"/>
        </w:rPr>
        <w:t>Sprijinul nerambursabil nu va depăși 15.000</w:t>
      </w:r>
      <w:r w:rsidR="004C0188" w:rsidRPr="003852E2">
        <w:rPr>
          <w:rFonts w:ascii="Arial" w:hAnsi="Arial" w:cs="Arial"/>
          <w:noProof/>
          <w:color w:val="auto"/>
          <w:sz w:val="22"/>
          <w:szCs w:val="22"/>
          <w:lang w:val="ro-RO"/>
        </w:rPr>
        <w:t>,</w:t>
      </w:r>
      <w:r w:rsidR="00D076C7" w:rsidRPr="003852E2">
        <w:rPr>
          <w:rFonts w:ascii="Arial" w:hAnsi="Arial" w:cs="Arial"/>
          <w:noProof/>
          <w:color w:val="auto"/>
          <w:sz w:val="22"/>
          <w:szCs w:val="22"/>
          <w:lang w:val="ro-RO"/>
        </w:rPr>
        <w:t>00</w:t>
      </w:r>
      <w:r w:rsidRPr="003852E2">
        <w:rPr>
          <w:rFonts w:ascii="Arial" w:hAnsi="Arial" w:cs="Arial"/>
          <w:noProof/>
          <w:color w:val="auto"/>
          <w:sz w:val="22"/>
          <w:szCs w:val="22"/>
          <w:lang w:val="ro-RO"/>
        </w:rPr>
        <w:t xml:space="preserve"> euro/proiect.</w:t>
      </w:r>
    </w:p>
    <w:p w:rsidR="00E90953" w:rsidRPr="003852E2" w:rsidRDefault="00E90953" w:rsidP="003852E2">
      <w:pPr>
        <w:pStyle w:val="Default"/>
        <w:jc w:val="both"/>
        <w:rPr>
          <w:rFonts w:ascii="Arial" w:hAnsi="Arial" w:cs="Arial"/>
          <w:noProof/>
          <w:color w:val="auto"/>
          <w:sz w:val="22"/>
          <w:szCs w:val="22"/>
          <w:lang w:val="ro-RO"/>
        </w:rPr>
      </w:pPr>
      <w:r w:rsidRPr="003852E2">
        <w:rPr>
          <w:rFonts w:ascii="Arial" w:hAnsi="Arial" w:cs="Arial"/>
          <w:noProof/>
          <w:color w:val="auto"/>
          <w:sz w:val="22"/>
          <w:szCs w:val="22"/>
          <w:lang w:val="ro-RO"/>
        </w:rPr>
        <w:t>Sprijinul pentru dezvoltarea fermelor mici se va acorda sub formă de primă, în doua tranșe, astfel:</w:t>
      </w:r>
    </w:p>
    <w:p w:rsidR="00E90953" w:rsidRPr="003852E2" w:rsidRDefault="00E90953" w:rsidP="000655E6">
      <w:pPr>
        <w:pStyle w:val="Default"/>
        <w:numPr>
          <w:ilvl w:val="0"/>
          <w:numId w:val="54"/>
        </w:numPr>
        <w:jc w:val="both"/>
        <w:rPr>
          <w:rFonts w:ascii="Arial" w:hAnsi="Arial" w:cs="Arial"/>
          <w:noProof/>
          <w:color w:val="auto"/>
          <w:sz w:val="22"/>
          <w:szCs w:val="22"/>
          <w:lang w:val="ro-RO"/>
        </w:rPr>
      </w:pPr>
      <w:r w:rsidRPr="003852E2">
        <w:rPr>
          <w:rFonts w:ascii="Arial" w:hAnsi="Arial" w:cs="Arial"/>
          <w:noProof/>
          <w:color w:val="auto"/>
          <w:sz w:val="22"/>
          <w:szCs w:val="22"/>
          <w:lang w:val="ro-RO"/>
        </w:rPr>
        <w:t>75% din cuantumul sprijinului la semnarea deciziei de finanțare;</w:t>
      </w:r>
    </w:p>
    <w:p w:rsidR="00E90953" w:rsidRPr="003852E2" w:rsidRDefault="00E90953" w:rsidP="000655E6">
      <w:pPr>
        <w:pStyle w:val="Default"/>
        <w:numPr>
          <w:ilvl w:val="0"/>
          <w:numId w:val="54"/>
        </w:numPr>
        <w:jc w:val="both"/>
        <w:rPr>
          <w:rFonts w:ascii="Arial" w:hAnsi="Arial" w:cs="Arial"/>
          <w:noProof/>
          <w:color w:val="auto"/>
          <w:sz w:val="22"/>
          <w:szCs w:val="22"/>
          <w:lang w:val="ro-RO"/>
        </w:rPr>
      </w:pPr>
      <w:r w:rsidRPr="003852E2">
        <w:rPr>
          <w:rFonts w:ascii="Arial" w:hAnsi="Arial" w:cs="Arial"/>
          <w:noProof/>
          <w:color w:val="auto"/>
          <w:sz w:val="22"/>
          <w:szCs w:val="22"/>
          <w:lang w:val="ro-RO"/>
        </w:rPr>
        <w:t>25% din cuantumul sprijinului se va acorda cu condiția implementării corecte a planului de afaceri, fără a depași trei</w:t>
      </w:r>
      <w:r w:rsidR="003852E2">
        <w:rPr>
          <w:rFonts w:ascii="Arial" w:hAnsi="Arial" w:cs="Arial"/>
          <w:noProof/>
          <w:color w:val="auto"/>
          <w:sz w:val="22"/>
          <w:szCs w:val="22"/>
          <w:lang w:val="ro-RO"/>
        </w:rPr>
        <w:t>*</w:t>
      </w:r>
      <w:r w:rsidRPr="003852E2">
        <w:rPr>
          <w:rFonts w:ascii="Arial" w:hAnsi="Arial" w:cs="Arial"/>
          <w:noProof/>
          <w:color w:val="auto"/>
          <w:sz w:val="22"/>
          <w:szCs w:val="22"/>
          <w:lang w:val="ro-RO"/>
        </w:rPr>
        <w:t>/cinci ani</w:t>
      </w:r>
      <w:r w:rsidR="003852E2">
        <w:rPr>
          <w:rFonts w:ascii="Arial" w:hAnsi="Arial" w:cs="Arial"/>
          <w:noProof/>
          <w:color w:val="auto"/>
          <w:sz w:val="22"/>
          <w:szCs w:val="22"/>
          <w:lang w:val="ro-RO"/>
        </w:rPr>
        <w:t>*</w:t>
      </w:r>
      <w:r w:rsidRPr="003852E2">
        <w:rPr>
          <w:rFonts w:ascii="Arial" w:hAnsi="Arial" w:cs="Arial"/>
          <w:noProof/>
          <w:color w:val="auto"/>
          <w:sz w:val="22"/>
          <w:szCs w:val="22"/>
          <w:lang w:val="ro-RO"/>
        </w:rPr>
        <w:t xml:space="preserve">  (perioada de cinci ani</w:t>
      </w:r>
      <w:r w:rsidR="003852E2">
        <w:rPr>
          <w:rFonts w:ascii="Arial" w:hAnsi="Arial" w:cs="Arial"/>
          <w:noProof/>
          <w:color w:val="auto"/>
          <w:sz w:val="22"/>
          <w:szCs w:val="22"/>
          <w:lang w:val="ro-RO"/>
        </w:rPr>
        <w:t>*</w:t>
      </w:r>
      <w:r w:rsidRPr="003852E2">
        <w:rPr>
          <w:rFonts w:ascii="Arial" w:hAnsi="Arial" w:cs="Arial"/>
          <w:noProof/>
          <w:color w:val="auto"/>
          <w:sz w:val="22"/>
          <w:szCs w:val="22"/>
          <w:lang w:val="ro-RO"/>
        </w:rPr>
        <w:t xml:space="preserve"> se aplică doar la sectorul pomicol) de la semnarea deciziei de finanțare.</w:t>
      </w:r>
    </w:p>
    <w:p w:rsidR="00E90953" w:rsidRPr="003852E2" w:rsidRDefault="00E90953" w:rsidP="003852E2">
      <w:pPr>
        <w:pStyle w:val="Default"/>
        <w:jc w:val="both"/>
        <w:rPr>
          <w:rFonts w:ascii="Arial" w:hAnsi="Arial" w:cs="Arial"/>
          <w:noProof/>
          <w:color w:val="auto"/>
          <w:sz w:val="22"/>
          <w:szCs w:val="22"/>
          <w:lang w:val="ro-RO"/>
        </w:rPr>
      </w:pPr>
      <w:r w:rsidRPr="003852E2">
        <w:rPr>
          <w:rFonts w:ascii="Arial" w:hAnsi="Arial" w:cs="Arial"/>
          <w:noProof/>
          <w:color w:val="auto"/>
          <w:sz w:val="22"/>
          <w:szCs w:val="22"/>
          <w:lang w:val="ro-RO"/>
        </w:rPr>
        <w:t xml:space="preserve">Intensitatea sprijinului pentru această măsură va fi de 100%. </w:t>
      </w:r>
    </w:p>
    <w:p w:rsidR="0097387C" w:rsidRDefault="0097387C" w:rsidP="003852E2">
      <w:pPr>
        <w:pStyle w:val="Default"/>
        <w:jc w:val="both"/>
        <w:rPr>
          <w:rFonts w:ascii="Arial" w:hAnsi="Arial" w:cs="Arial"/>
          <w:noProof/>
          <w:color w:val="auto"/>
          <w:sz w:val="22"/>
          <w:szCs w:val="22"/>
          <w:lang w:val="ro-RO"/>
        </w:rPr>
      </w:pPr>
      <w:r w:rsidRPr="003852E2">
        <w:rPr>
          <w:rFonts w:ascii="Arial" w:hAnsi="Arial" w:cs="Arial"/>
          <w:noProof/>
          <w:color w:val="auto"/>
          <w:sz w:val="22"/>
          <w:szCs w:val="22"/>
          <w:lang w:val="ro-RO"/>
        </w:rPr>
        <w:t>Intenstitatea și valoarea sprijinului țin cont de obiectivele și prioritățile SDL și de specificul local, respectiv necesitățile în domeniul agricol identificate în teritoriu.</w:t>
      </w:r>
    </w:p>
    <w:p w:rsidR="0049290C" w:rsidRDefault="0049290C" w:rsidP="0049290C">
      <w:pPr>
        <w:rPr>
          <w:rFonts w:ascii="Arial" w:hAnsi="Arial" w:cs="Arial"/>
          <w:b/>
        </w:rPr>
      </w:pPr>
    </w:p>
    <w:p w:rsidR="0049290C" w:rsidRPr="0049290C" w:rsidRDefault="0049290C" w:rsidP="0049290C">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jc w:val="both"/>
        <w:rPr>
          <w:rFonts w:ascii="Cambria" w:hAnsi="Cambria"/>
          <w:b/>
          <w:bCs/>
          <w:color w:val="0060A8"/>
          <w:shd w:val="clear" w:color="auto" w:fill="FFFFFF"/>
          <w:lang w:val="en-GB" w:eastAsia="en-GB"/>
        </w:rPr>
      </w:pPr>
      <w:r w:rsidRPr="0049290C">
        <w:rPr>
          <w:rFonts w:ascii="Cambria" w:hAnsi="Cambria"/>
          <w:b/>
          <w:bCs/>
          <w:color w:val="0060A8"/>
          <w:shd w:val="clear" w:color="auto" w:fill="FFFFFF"/>
          <w:lang w:val="en-GB" w:eastAsia="en-GB"/>
        </w:rPr>
        <w:t>FOARTE IMPORTANT:  </w:t>
      </w:r>
      <w:proofErr w:type="spellStart"/>
      <w:r w:rsidRPr="0049290C">
        <w:rPr>
          <w:rFonts w:ascii="Cambria" w:hAnsi="Cambria"/>
          <w:b/>
          <w:bCs/>
          <w:color w:val="0060A8"/>
          <w:shd w:val="clear" w:color="auto" w:fill="FFFFFF"/>
          <w:lang w:val="en-GB" w:eastAsia="en-GB"/>
        </w:rPr>
        <w:t>termenul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finalizare</w:t>
      </w:r>
      <w:proofErr w:type="spellEnd"/>
      <w:r w:rsidRPr="0049290C">
        <w:rPr>
          <w:rFonts w:ascii="Cambria" w:hAnsi="Cambria"/>
          <w:b/>
          <w:bCs/>
          <w:color w:val="0060A8"/>
          <w:shd w:val="clear" w:color="auto" w:fill="FFFFFF"/>
          <w:lang w:val="en-GB" w:eastAsia="en-GB"/>
        </w:rPr>
        <w:t xml:space="preserve"> a </w:t>
      </w:r>
      <w:proofErr w:type="spellStart"/>
      <w:r w:rsidRPr="0049290C">
        <w:rPr>
          <w:rFonts w:ascii="Cambria" w:hAnsi="Cambria"/>
          <w:b/>
          <w:bCs/>
          <w:color w:val="0060A8"/>
          <w:shd w:val="clear" w:color="auto" w:fill="FFFFFF"/>
          <w:lang w:val="en-GB" w:eastAsia="en-GB"/>
        </w:rPr>
        <w:t>proiectelor</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inclusiv</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plăți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fi data de 31.12.2025 (cu </w:t>
      </w:r>
      <w:proofErr w:type="spellStart"/>
      <w:r w:rsidRPr="0049290C">
        <w:rPr>
          <w:rFonts w:ascii="Cambria" w:hAnsi="Cambria"/>
          <w:b/>
          <w:bCs/>
          <w:color w:val="0060A8"/>
          <w:shd w:val="clear" w:color="auto" w:fill="FFFFFF"/>
          <w:lang w:val="en-GB" w:eastAsia="en-GB"/>
        </w:rPr>
        <w:t>respectarea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instrucțiunilor</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 </w:t>
      </w:r>
      <w:proofErr w:type="spellStart"/>
      <w:r w:rsidRPr="0049290C">
        <w:rPr>
          <w:rFonts w:ascii="Cambria" w:hAnsi="Cambria"/>
          <w:b/>
          <w:bCs/>
          <w:color w:val="0060A8"/>
          <w:shd w:val="clear" w:color="auto" w:fill="FFFFFF"/>
          <w:lang w:val="en-GB" w:eastAsia="en-GB"/>
        </w:rPr>
        <w:t>anexă</w:t>
      </w:r>
      <w:proofErr w:type="spellEnd"/>
      <w:r w:rsidRPr="0049290C">
        <w:rPr>
          <w:rFonts w:ascii="Cambria" w:hAnsi="Cambria"/>
          <w:b/>
          <w:bCs/>
          <w:color w:val="0060A8"/>
          <w:shd w:val="clear" w:color="auto" w:fill="FFFFFF"/>
          <w:lang w:val="en-GB" w:eastAsia="en-GB"/>
        </w:rPr>
        <w:t xml:space="preserve"> la </w:t>
      </w:r>
      <w:proofErr w:type="spellStart"/>
      <w:r w:rsidRPr="0049290C">
        <w:rPr>
          <w:rFonts w:ascii="Cambria" w:hAnsi="Cambria"/>
          <w:b/>
          <w:bCs/>
          <w:color w:val="0060A8"/>
          <w:shd w:val="clear" w:color="auto" w:fill="FFFFFF"/>
          <w:lang w:val="en-GB" w:eastAsia="en-GB"/>
        </w:rPr>
        <w:t>Contractul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finanțare</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privind</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depunerea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cereri</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aferentă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proiectului</w:t>
      </w:r>
      <w:proofErr w:type="spellEnd"/>
      <w:r w:rsidRPr="0049290C">
        <w:rPr>
          <w:rFonts w:ascii="Cambria" w:hAnsi="Cambria"/>
          <w:b/>
          <w:bCs/>
          <w:color w:val="0060A8"/>
          <w:shd w:val="clear" w:color="auto" w:fill="FFFFFF"/>
          <w:lang w:val="en-GB" w:eastAsia="en-GB"/>
        </w:rPr>
        <w:t xml:space="preserve"> – 30.09.2025).</w:t>
      </w:r>
    </w:p>
    <w:p w:rsidR="0049290C" w:rsidRPr="0049290C" w:rsidRDefault="0049290C" w:rsidP="0049290C">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tabs>
          <w:tab w:val="center" w:pos="4608"/>
          <w:tab w:val="right" w:pos="9217"/>
        </w:tabs>
        <w:jc w:val="both"/>
        <w:rPr>
          <w:rFonts w:ascii="Cambria" w:hAnsi="Cambria"/>
          <w:b/>
          <w:color w:val="0060A8"/>
        </w:rPr>
      </w:pPr>
      <w:proofErr w:type="spellStart"/>
      <w:r w:rsidRPr="0049290C">
        <w:rPr>
          <w:rFonts w:ascii="Cambria" w:hAnsi="Cambria"/>
          <w:b/>
          <w:bCs/>
          <w:color w:val="0060A8"/>
          <w:shd w:val="clear" w:color="auto" w:fill="FFFFFF"/>
          <w:lang w:val="en-GB" w:eastAsia="en-GB"/>
        </w:rPr>
        <w:t>Pentru</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proiectele</w:t>
      </w:r>
      <w:proofErr w:type="spellEnd"/>
      <w:r w:rsidRPr="0049290C">
        <w:rPr>
          <w:rFonts w:ascii="Cambria" w:hAnsi="Cambria"/>
          <w:b/>
          <w:bCs/>
          <w:color w:val="0060A8"/>
          <w:shd w:val="clear" w:color="auto" w:fill="FFFFFF"/>
          <w:lang w:val="en-GB" w:eastAsia="en-GB"/>
        </w:rPr>
        <w:t xml:space="preserve"> care se </w:t>
      </w:r>
      <w:proofErr w:type="spellStart"/>
      <w:r w:rsidRPr="0049290C">
        <w:rPr>
          <w:rFonts w:ascii="Cambria" w:hAnsi="Cambria"/>
          <w:b/>
          <w:bCs/>
          <w:color w:val="0060A8"/>
          <w:shd w:val="clear" w:color="auto" w:fill="FFFFFF"/>
          <w:lang w:val="en-GB" w:eastAsia="en-GB"/>
        </w:rPr>
        <w:t>supun</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ajutorului</w:t>
      </w:r>
      <w:proofErr w:type="spellEnd"/>
      <w:r w:rsidRPr="0049290C">
        <w:rPr>
          <w:rFonts w:ascii="Cambria" w:hAnsi="Cambria"/>
          <w:b/>
          <w:bCs/>
          <w:color w:val="0060A8"/>
          <w:shd w:val="clear" w:color="auto" w:fill="FFFFFF"/>
          <w:lang w:val="en-GB" w:eastAsia="en-GB"/>
        </w:rPr>
        <w:t xml:space="preserve"> de minimis, </w:t>
      </w:r>
      <w:proofErr w:type="spellStart"/>
      <w:r w:rsidRPr="0049290C">
        <w:rPr>
          <w:rFonts w:ascii="Cambria" w:hAnsi="Cambria"/>
          <w:b/>
          <w:bCs/>
          <w:color w:val="0060A8"/>
          <w:shd w:val="clear" w:color="auto" w:fill="FFFFFF"/>
          <w:lang w:val="en-GB" w:eastAsia="en-GB"/>
        </w:rPr>
        <w:t>contractarea</w:t>
      </w:r>
      <w:proofErr w:type="spellEnd"/>
      <w:r w:rsidRPr="0049290C">
        <w:rPr>
          <w:rFonts w:ascii="Cambria" w:hAnsi="Cambria"/>
          <w:b/>
          <w:bCs/>
          <w:color w:val="0060A8"/>
          <w:shd w:val="clear" w:color="auto" w:fill="FFFFFF"/>
          <w:lang w:val="en-GB" w:eastAsia="en-GB"/>
        </w:rPr>
        <w:t xml:space="preserve"> se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până</w:t>
      </w:r>
      <w:proofErr w:type="spellEnd"/>
      <w:r w:rsidRPr="0049290C">
        <w:rPr>
          <w:rFonts w:ascii="Cambria" w:hAnsi="Cambria"/>
          <w:b/>
          <w:bCs/>
          <w:color w:val="0060A8"/>
          <w:shd w:val="clear" w:color="auto" w:fill="FFFFFF"/>
          <w:lang w:val="en-GB" w:eastAsia="en-GB"/>
        </w:rPr>
        <w:t xml:space="preserve"> la data de 31.12.2023.</w:t>
      </w:r>
    </w:p>
    <w:p w:rsidR="0049290C" w:rsidRPr="00172788" w:rsidRDefault="0049290C" w:rsidP="0049290C">
      <w:pPr>
        <w:rPr>
          <w:sz w:val="24"/>
          <w:szCs w:val="24"/>
        </w:rPr>
      </w:pPr>
    </w:p>
    <w:p w:rsidR="0049290C" w:rsidRPr="003852E2" w:rsidRDefault="0049290C" w:rsidP="0049290C">
      <w:pPr>
        <w:rPr>
          <w:rFonts w:ascii="Arial" w:hAnsi="Arial" w:cs="Arial"/>
          <w:b/>
        </w:rPr>
      </w:pPr>
    </w:p>
    <w:p w:rsidR="00585344" w:rsidRPr="003852E2" w:rsidRDefault="00585344" w:rsidP="003852E2">
      <w:pPr>
        <w:pStyle w:val="Listparagraf"/>
        <w:tabs>
          <w:tab w:val="left" w:pos="426"/>
        </w:tabs>
        <w:spacing w:before="0"/>
        <w:ind w:left="0" w:firstLine="0"/>
        <w:jc w:val="both"/>
        <w:rPr>
          <w:rFonts w:ascii="Arial" w:hAnsi="Arial" w:cs="Arial"/>
          <w:color w:val="000000" w:themeColor="text1"/>
        </w:rPr>
      </w:pPr>
    </w:p>
    <w:p w:rsidR="001315D8" w:rsidRPr="003852E2" w:rsidRDefault="00C51D40" w:rsidP="003852E2">
      <w:pPr>
        <w:pStyle w:val="Listparagraf"/>
        <w:tabs>
          <w:tab w:val="left" w:pos="426"/>
        </w:tabs>
        <w:spacing w:before="0"/>
        <w:ind w:left="0" w:firstLine="0"/>
        <w:jc w:val="both"/>
        <w:rPr>
          <w:rFonts w:ascii="Arial" w:hAnsi="Arial" w:cs="Arial"/>
          <w:b/>
        </w:rPr>
      </w:pPr>
      <w:r w:rsidRPr="003852E2">
        <w:rPr>
          <w:rFonts w:ascii="Arial" w:hAnsi="Arial" w:cs="Arial"/>
          <w:b/>
        </w:rPr>
        <w:t xml:space="preserve">2.5.  </w:t>
      </w:r>
      <w:r w:rsidR="001315D8" w:rsidRPr="003852E2">
        <w:rPr>
          <w:rFonts w:ascii="Arial" w:hAnsi="Arial" w:cs="Arial"/>
          <w:b/>
        </w:rPr>
        <w:t>Aria</w:t>
      </w:r>
      <w:r w:rsidR="007472D9" w:rsidRPr="003852E2">
        <w:rPr>
          <w:rFonts w:ascii="Arial" w:hAnsi="Arial" w:cs="Arial"/>
          <w:b/>
        </w:rPr>
        <w:t xml:space="preserve"> </w:t>
      </w:r>
      <w:r w:rsidR="001315D8" w:rsidRPr="003852E2">
        <w:rPr>
          <w:rFonts w:ascii="Arial" w:hAnsi="Arial" w:cs="Arial"/>
          <w:b/>
        </w:rPr>
        <w:t>de</w:t>
      </w:r>
      <w:r w:rsidR="007472D9" w:rsidRPr="003852E2">
        <w:rPr>
          <w:rFonts w:ascii="Arial" w:hAnsi="Arial" w:cs="Arial"/>
          <w:b/>
        </w:rPr>
        <w:t xml:space="preserve"> </w:t>
      </w:r>
      <w:r w:rsidR="001315D8" w:rsidRPr="003852E2">
        <w:rPr>
          <w:rFonts w:ascii="Arial" w:hAnsi="Arial" w:cs="Arial"/>
          <w:b/>
        </w:rPr>
        <w:t>aplicabilitate</w:t>
      </w:r>
      <w:r w:rsidR="007472D9" w:rsidRPr="003852E2">
        <w:rPr>
          <w:rFonts w:ascii="Arial" w:hAnsi="Arial" w:cs="Arial"/>
          <w:b/>
        </w:rPr>
        <w:t xml:space="preserve"> </w:t>
      </w:r>
      <w:r w:rsidR="001315D8" w:rsidRPr="003852E2">
        <w:rPr>
          <w:rFonts w:ascii="Arial" w:hAnsi="Arial" w:cs="Arial"/>
          <w:b/>
        </w:rPr>
        <w:t>a</w:t>
      </w:r>
      <w:r w:rsidR="007472D9" w:rsidRPr="003852E2">
        <w:rPr>
          <w:rFonts w:ascii="Arial" w:hAnsi="Arial" w:cs="Arial"/>
          <w:b/>
        </w:rPr>
        <w:t xml:space="preserve"> </w:t>
      </w:r>
      <w:r w:rsidR="004228F3" w:rsidRPr="003852E2">
        <w:rPr>
          <w:rFonts w:ascii="Arial" w:hAnsi="Arial" w:cs="Arial"/>
          <w:b/>
        </w:rPr>
        <w:t>Măsurii 2.1/2A</w:t>
      </w:r>
    </w:p>
    <w:p w:rsidR="001315D8" w:rsidRPr="003852E2" w:rsidRDefault="001315D8" w:rsidP="003852E2">
      <w:pPr>
        <w:pStyle w:val="Default"/>
        <w:rPr>
          <w:rFonts w:ascii="Arial" w:hAnsi="Arial" w:cs="Arial"/>
          <w:sz w:val="22"/>
          <w:szCs w:val="22"/>
        </w:rPr>
      </w:pPr>
    </w:p>
    <w:p w:rsidR="008B07A3" w:rsidRPr="003852E2" w:rsidRDefault="008B07A3" w:rsidP="003852E2">
      <w:pPr>
        <w:pStyle w:val="Default"/>
        <w:jc w:val="both"/>
        <w:rPr>
          <w:rFonts w:ascii="Arial" w:hAnsi="Arial" w:cs="Arial"/>
          <w:sz w:val="22"/>
          <w:szCs w:val="22"/>
        </w:rPr>
      </w:pPr>
      <w:proofErr w:type="spellStart"/>
      <w:r w:rsidRPr="003852E2">
        <w:rPr>
          <w:rFonts w:ascii="Arial" w:hAnsi="Arial" w:cs="Arial"/>
          <w:sz w:val="22"/>
          <w:szCs w:val="22"/>
        </w:rPr>
        <w:t>Potențialii</w:t>
      </w:r>
      <w:proofErr w:type="spellEnd"/>
      <w:r w:rsidRPr="003852E2">
        <w:rPr>
          <w:rFonts w:ascii="Arial" w:hAnsi="Arial" w:cs="Arial"/>
          <w:sz w:val="22"/>
          <w:szCs w:val="22"/>
        </w:rPr>
        <w:t xml:space="preserve"> </w:t>
      </w:r>
      <w:proofErr w:type="spellStart"/>
      <w:r w:rsidRPr="003852E2">
        <w:rPr>
          <w:rFonts w:ascii="Arial" w:hAnsi="Arial" w:cs="Arial"/>
          <w:sz w:val="22"/>
          <w:szCs w:val="22"/>
        </w:rPr>
        <w:t>solicitanți</w:t>
      </w:r>
      <w:proofErr w:type="spellEnd"/>
      <w:r w:rsidRPr="003852E2">
        <w:rPr>
          <w:rFonts w:ascii="Arial" w:hAnsi="Arial" w:cs="Arial"/>
          <w:sz w:val="22"/>
          <w:szCs w:val="22"/>
        </w:rPr>
        <w:t xml:space="preserve"> </w:t>
      </w:r>
      <w:proofErr w:type="spellStart"/>
      <w:r w:rsidRPr="003852E2">
        <w:rPr>
          <w:rFonts w:ascii="Arial" w:hAnsi="Arial" w:cs="Arial"/>
          <w:sz w:val="22"/>
          <w:szCs w:val="22"/>
        </w:rPr>
        <w:t>vor</w:t>
      </w:r>
      <w:proofErr w:type="spellEnd"/>
      <w:r w:rsidRPr="003852E2">
        <w:rPr>
          <w:rFonts w:ascii="Arial" w:hAnsi="Arial" w:cs="Arial"/>
          <w:sz w:val="22"/>
          <w:szCs w:val="22"/>
        </w:rPr>
        <w:t xml:space="preserve"> </w:t>
      </w:r>
      <w:proofErr w:type="spellStart"/>
      <w:r w:rsidRPr="003852E2">
        <w:rPr>
          <w:rFonts w:ascii="Arial" w:hAnsi="Arial" w:cs="Arial"/>
          <w:sz w:val="22"/>
          <w:szCs w:val="22"/>
        </w:rPr>
        <w:t>realiza</w:t>
      </w:r>
      <w:proofErr w:type="spellEnd"/>
      <w:r w:rsidRPr="003852E2">
        <w:rPr>
          <w:rFonts w:ascii="Arial" w:hAnsi="Arial" w:cs="Arial"/>
          <w:sz w:val="22"/>
          <w:szCs w:val="22"/>
        </w:rPr>
        <w:t xml:space="preserve"> </w:t>
      </w:r>
      <w:proofErr w:type="spellStart"/>
      <w:r w:rsidRPr="003852E2">
        <w:rPr>
          <w:rFonts w:ascii="Arial" w:hAnsi="Arial" w:cs="Arial"/>
          <w:sz w:val="22"/>
          <w:szCs w:val="22"/>
        </w:rPr>
        <w:t>investiția</w:t>
      </w:r>
      <w:proofErr w:type="spellEnd"/>
      <w:r w:rsidRPr="003852E2">
        <w:rPr>
          <w:rFonts w:ascii="Arial" w:hAnsi="Arial" w:cs="Arial"/>
          <w:sz w:val="22"/>
          <w:szCs w:val="22"/>
        </w:rPr>
        <w:t xml:space="preserve"> </w:t>
      </w:r>
      <w:proofErr w:type="spellStart"/>
      <w:r w:rsidRPr="003852E2">
        <w:rPr>
          <w:rFonts w:ascii="Arial" w:hAnsi="Arial" w:cs="Arial"/>
          <w:sz w:val="22"/>
          <w:szCs w:val="22"/>
        </w:rPr>
        <w:t>propusă</w:t>
      </w:r>
      <w:proofErr w:type="spellEnd"/>
      <w:r w:rsidRPr="003852E2">
        <w:rPr>
          <w:rFonts w:ascii="Arial" w:hAnsi="Arial" w:cs="Arial"/>
          <w:sz w:val="22"/>
          <w:szCs w:val="22"/>
        </w:rPr>
        <w:t xml:space="preserve"> </w:t>
      </w:r>
      <w:proofErr w:type="spellStart"/>
      <w:r w:rsidRPr="003852E2">
        <w:rPr>
          <w:rFonts w:ascii="Arial" w:hAnsi="Arial" w:cs="Arial"/>
          <w:sz w:val="22"/>
          <w:szCs w:val="22"/>
        </w:rPr>
        <w:t>prin</w:t>
      </w:r>
      <w:proofErr w:type="spellEnd"/>
      <w:r w:rsidRPr="003852E2">
        <w:rPr>
          <w:rFonts w:ascii="Arial" w:hAnsi="Arial" w:cs="Arial"/>
          <w:sz w:val="22"/>
          <w:szCs w:val="22"/>
        </w:rPr>
        <w:t xml:space="preserve"> </w:t>
      </w:r>
      <w:proofErr w:type="spellStart"/>
      <w:r w:rsidRPr="003852E2">
        <w:rPr>
          <w:rFonts w:ascii="Arial" w:hAnsi="Arial" w:cs="Arial"/>
          <w:sz w:val="22"/>
          <w:szCs w:val="22"/>
        </w:rPr>
        <w:t>proiect</w:t>
      </w:r>
      <w:proofErr w:type="spellEnd"/>
      <w:r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Pr="003852E2">
        <w:rPr>
          <w:rFonts w:ascii="Arial" w:hAnsi="Arial" w:cs="Arial"/>
          <w:sz w:val="22"/>
          <w:szCs w:val="22"/>
        </w:rPr>
        <w:t xml:space="preserve"> </w:t>
      </w:r>
      <w:proofErr w:type="spellStart"/>
      <w:r w:rsidRPr="003852E2">
        <w:rPr>
          <w:rFonts w:ascii="Arial" w:hAnsi="Arial" w:cs="Arial"/>
          <w:sz w:val="22"/>
          <w:szCs w:val="22"/>
        </w:rPr>
        <w:t>vor</w:t>
      </w:r>
      <w:proofErr w:type="spellEnd"/>
      <w:r w:rsidRPr="003852E2">
        <w:rPr>
          <w:rFonts w:ascii="Arial" w:hAnsi="Arial" w:cs="Arial"/>
          <w:sz w:val="22"/>
          <w:szCs w:val="22"/>
        </w:rPr>
        <w:t xml:space="preserve"> </w:t>
      </w:r>
      <w:proofErr w:type="spellStart"/>
      <w:r w:rsidRPr="003852E2">
        <w:rPr>
          <w:rFonts w:ascii="Arial" w:hAnsi="Arial" w:cs="Arial"/>
          <w:sz w:val="22"/>
          <w:szCs w:val="22"/>
        </w:rPr>
        <w:t>implementa</w:t>
      </w:r>
      <w:proofErr w:type="spellEnd"/>
      <w:r w:rsidRPr="003852E2">
        <w:rPr>
          <w:rFonts w:ascii="Arial" w:hAnsi="Arial" w:cs="Arial"/>
          <w:sz w:val="22"/>
          <w:szCs w:val="22"/>
        </w:rPr>
        <w:t xml:space="preserve"> </w:t>
      </w:r>
      <w:proofErr w:type="spellStart"/>
      <w:r w:rsidRPr="003852E2">
        <w:rPr>
          <w:rFonts w:ascii="Arial" w:hAnsi="Arial" w:cs="Arial"/>
          <w:sz w:val="22"/>
          <w:szCs w:val="22"/>
        </w:rPr>
        <w:t>proiectele</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teritoriul</w:t>
      </w:r>
      <w:proofErr w:type="spellEnd"/>
      <w:r w:rsidRPr="003852E2">
        <w:rPr>
          <w:rFonts w:ascii="Arial" w:hAnsi="Arial" w:cs="Arial"/>
          <w:sz w:val="22"/>
          <w:szCs w:val="22"/>
        </w:rPr>
        <w:t xml:space="preserve"> GAL “INIMA GIURGIULUI–ȚARA NEAJLOVULUI ȘI A CÂLNIȘTEI”. </w:t>
      </w:r>
      <w:proofErr w:type="spellStart"/>
      <w:r w:rsidRPr="003852E2">
        <w:rPr>
          <w:rFonts w:ascii="Arial" w:hAnsi="Arial" w:cs="Arial"/>
          <w:sz w:val="22"/>
          <w:szCs w:val="22"/>
        </w:rPr>
        <w:t>Spațiul</w:t>
      </w:r>
      <w:proofErr w:type="spellEnd"/>
      <w:r w:rsidRPr="003852E2">
        <w:rPr>
          <w:rFonts w:ascii="Arial" w:hAnsi="Arial" w:cs="Arial"/>
          <w:sz w:val="22"/>
          <w:szCs w:val="22"/>
        </w:rPr>
        <w:t xml:space="preserve"> </w:t>
      </w:r>
      <w:proofErr w:type="spellStart"/>
      <w:r w:rsidRPr="003852E2">
        <w:rPr>
          <w:rFonts w:ascii="Arial" w:hAnsi="Arial" w:cs="Arial"/>
          <w:sz w:val="22"/>
          <w:szCs w:val="22"/>
        </w:rPr>
        <w:t>eligibil</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accepțiunea</w:t>
      </w:r>
      <w:proofErr w:type="spellEnd"/>
      <w:r w:rsidRPr="003852E2">
        <w:rPr>
          <w:rFonts w:ascii="Arial" w:hAnsi="Arial" w:cs="Arial"/>
          <w:sz w:val="22"/>
          <w:szCs w:val="22"/>
        </w:rPr>
        <w:t xml:space="preserve"> </w:t>
      </w:r>
      <w:proofErr w:type="spellStart"/>
      <w:r w:rsidRPr="003852E2">
        <w:rPr>
          <w:rFonts w:ascii="Arial" w:hAnsi="Arial" w:cs="Arial"/>
          <w:sz w:val="22"/>
          <w:szCs w:val="22"/>
        </w:rPr>
        <w:t>acestei</w:t>
      </w:r>
      <w:proofErr w:type="spellEnd"/>
      <w:r w:rsidRPr="003852E2">
        <w:rPr>
          <w:rFonts w:ascii="Arial" w:hAnsi="Arial" w:cs="Arial"/>
          <w:sz w:val="22"/>
          <w:szCs w:val="22"/>
        </w:rPr>
        <w:t xml:space="preserve"> </w:t>
      </w:r>
      <w:proofErr w:type="spellStart"/>
      <w:r w:rsidRPr="003852E2">
        <w:rPr>
          <w:rFonts w:ascii="Arial" w:hAnsi="Arial" w:cs="Arial"/>
          <w:sz w:val="22"/>
          <w:szCs w:val="22"/>
        </w:rPr>
        <w:t>măsuri</w:t>
      </w:r>
      <w:proofErr w:type="spellEnd"/>
      <w:r w:rsidRPr="003852E2">
        <w:rPr>
          <w:rFonts w:ascii="Arial" w:hAnsi="Arial" w:cs="Arial"/>
          <w:sz w:val="22"/>
          <w:szCs w:val="22"/>
        </w:rPr>
        <w:t xml:space="preserve"> </w:t>
      </w:r>
      <w:proofErr w:type="spellStart"/>
      <w:r w:rsidRPr="003852E2">
        <w:rPr>
          <w:rFonts w:ascii="Arial" w:hAnsi="Arial" w:cs="Arial"/>
          <w:sz w:val="22"/>
          <w:szCs w:val="22"/>
        </w:rPr>
        <w:t>cuprinde</w:t>
      </w:r>
      <w:proofErr w:type="spellEnd"/>
      <w:r w:rsidRPr="003852E2">
        <w:rPr>
          <w:rFonts w:ascii="Arial" w:hAnsi="Arial" w:cs="Arial"/>
          <w:sz w:val="22"/>
          <w:szCs w:val="22"/>
        </w:rPr>
        <w:t xml:space="preserve"> </w:t>
      </w:r>
      <w:proofErr w:type="spellStart"/>
      <w:r w:rsidRPr="003852E2">
        <w:rPr>
          <w:rFonts w:ascii="Arial" w:hAnsi="Arial" w:cs="Arial"/>
          <w:sz w:val="22"/>
          <w:szCs w:val="22"/>
        </w:rPr>
        <w:t>teritoriul</w:t>
      </w:r>
      <w:proofErr w:type="spellEnd"/>
      <w:r w:rsidRPr="003852E2">
        <w:rPr>
          <w:rFonts w:ascii="Arial" w:hAnsi="Arial" w:cs="Arial"/>
          <w:sz w:val="22"/>
          <w:szCs w:val="22"/>
        </w:rPr>
        <w:t xml:space="preserve"> GAL “INIMA GIURGIULUI–ȚARA NEAJLOVULUI ȘI A CÂLNIȘTEI” care include 8 UAT-</w:t>
      </w:r>
      <w:proofErr w:type="spellStart"/>
      <w:r w:rsidRPr="003852E2">
        <w:rPr>
          <w:rFonts w:ascii="Arial" w:hAnsi="Arial" w:cs="Arial"/>
          <w:sz w:val="22"/>
          <w:szCs w:val="22"/>
        </w:rPr>
        <w:t>uri</w:t>
      </w:r>
      <w:proofErr w:type="spellEnd"/>
      <w:r w:rsidRPr="003852E2">
        <w:rPr>
          <w:rFonts w:ascii="Arial" w:hAnsi="Arial" w:cs="Arial"/>
          <w:sz w:val="22"/>
          <w:szCs w:val="22"/>
        </w:rPr>
        <w:t xml:space="preserve"> din </w:t>
      </w:r>
      <w:proofErr w:type="spellStart"/>
      <w:r w:rsidRPr="003852E2">
        <w:rPr>
          <w:rFonts w:ascii="Arial" w:hAnsi="Arial" w:cs="Arial"/>
          <w:sz w:val="22"/>
          <w:szCs w:val="22"/>
        </w:rPr>
        <w:t>județul</w:t>
      </w:r>
      <w:proofErr w:type="spellEnd"/>
      <w:r w:rsidRPr="003852E2">
        <w:rPr>
          <w:rFonts w:ascii="Arial" w:hAnsi="Arial" w:cs="Arial"/>
          <w:sz w:val="22"/>
          <w:szCs w:val="22"/>
        </w:rPr>
        <w:t xml:space="preserve"> Giurgiu </w:t>
      </w:r>
      <w:proofErr w:type="spellStart"/>
      <w:r w:rsidRPr="003852E2">
        <w:rPr>
          <w:rFonts w:ascii="Arial" w:hAnsi="Arial" w:cs="Arial"/>
          <w:sz w:val="22"/>
          <w:szCs w:val="22"/>
        </w:rPr>
        <w:t>și</w:t>
      </w:r>
      <w:proofErr w:type="spellEnd"/>
      <w:r w:rsidRPr="003852E2">
        <w:rPr>
          <w:rFonts w:ascii="Arial" w:hAnsi="Arial" w:cs="Arial"/>
          <w:sz w:val="22"/>
          <w:szCs w:val="22"/>
        </w:rPr>
        <w:t xml:space="preserve"> 2 UAT-</w:t>
      </w:r>
      <w:proofErr w:type="spellStart"/>
      <w:r w:rsidRPr="003852E2">
        <w:rPr>
          <w:rFonts w:ascii="Arial" w:hAnsi="Arial" w:cs="Arial"/>
          <w:sz w:val="22"/>
          <w:szCs w:val="22"/>
        </w:rPr>
        <w:t>uri</w:t>
      </w:r>
      <w:proofErr w:type="spellEnd"/>
      <w:r w:rsidRPr="003852E2">
        <w:rPr>
          <w:rFonts w:ascii="Arial" w:hAnsi="Arial" w:cs="Arial"/>
          <w:sz w:val="22"/>
          <w:szCs w:val="22"/>
        </w:rPr>
        <w:t xml:space="preserve"> din </w:t>
      </w:r>
      <w:proofErr w:type="spellStart"/>
      <w:r w:rsidRPr="003852E2">
        <w:rPr>
          <w:rFonts w:ascii="Arial" w:hAnsi="Arial" w:cs="Arial"/>
          <w:sz w:val="22"/>
          <w:szCs w:val="22"/>
        </w:rPr>
        <w:t>județul</w:t>
      </w:r>
      <w:proofErr w:type="spellEnd"/>
      <w:r w:rsidRPr="003852E2">
        <w:rPr>
          <w:rFonts w:ascii="Arial" w:hAnsi="Arial" w:cs="Arial"/>
          <w:sz w:val="22"/>
          <w:szCs w:val="22"/>
        </w:rPr>
        <w:t xml:space="preserve"> </w:t>
      </w:r>
      <w:proofErr w:type="spellStart"/>
      <w:r w:rsidRPr="003852E2">
        <w:rPr>
          <w:rFonts w:ascii="Arial" w:hAnsi="Arial" w:cs="Arial"/>
          <w:sz w:val="22"/>
          <w:szCs w:val="22"/>
        </w:rPr>
        <w:t>Teleorman</w:t>
      </w:r>
      <w:proofErr w:type="spellEnd"/>
      <w:r w:rsidRPr="003852E2">
        <w:rPr>
          <w:rFonts w:ascii="Arial" w:hAnsi="Arial" w:cs="Arial"/>
          <w:sz w:val="22"/>
          <w:szCs w:val="22"/>
        </w:rPr>
        <w:t>.</w:t>
      </w:r>
    </w:p>
    <w:p w:rsidR="008B07A3" w:rsidRPr="003852E2" w:rsidRDefault="008B07A3" w:rsidP="003852E2">
      <w:pPr>
        <w:jc w:val="both"/>
        <w:rPr>
          <w:rFonts w:ascii="Arial" w:hAnsi="Arial" w:cs="Arial"/>
        </w:rPr>
      </w:pPr>
      <w:bookmarkStart w:id="2" w:name="_Hlk497669899"/>
      <w:r w:rsidRPr="003852E2">
        <w:rPr>
          <w:rFonts w:ascii="Arial" w:hAnsi="Arial" w:cs="Arial"/>
          <w:b/>
        </w:rPr>
        <w:t xml:space="preserve">Teritoriul GAL “INIMA GIURGIULUI–ȚARA NEAJLOVULUI ȘI A CÂLNIȘTEI” acoperă următoarele unități administrativ teritoriale (comune și orașe): </w:t>
      </w:r>
      <w:r w:rsidRPr="003852E2">
        <w:rPr>
          <w:rFonts w:ascii="Arial" w:hAnsi="Arial" w:cs="Arial"/>
        </w:rPr>
        <w:t xml:space="preserve">comuna Bulbucata, comuna Găiseni, comuna Ghimpați, comuna Iepurești, comuna Letca Nouă, comuna Mârșa, comuna Roata de Jos, comuna Vânătorii Mici din </w:t>
      </w:r>
      <w:r w:rsidRPr="003852E2">
        <w:rPr>
          <w:rFonts w:ascii="Arial" w:hAnsi="Arial" w:cs="Arial"/>
          <w:b/>
        </w:rPr>
        <w:t xml:space="preserve">județul Giurgiu </w:t>
      </w:r>
      <w:r w:rsidRPr="003852E2">
        <w:rPr>
          <w:rFonts w:ascii="Arial" w:hAnsi="Arial" w:cs="Arial"/>
        </w:rPr>
        <w:t xml:space="preserve">și comuna Mereni, orașul Videle din </w:t>
      </w:r>
      <w:r w:rsidRPr="003852E2">
        <w:rPr>
          <w:rFonts w:ascii="Arial" w:hAnsi="Arial" w:cs="Arial"/>
          <w:b/>
        </w:rPr>
        <w:t>județul Teleorman.</w:t>
      </w:r>
    </w:p>
    <w:bookmarkEnd w:id="2"/>
    <w:p w:rsidR="00F668F2" w:rsidRPr="003852E2" w:rsidRDefault="00F668F2" w:rsidP="003852E2">
      <w:pPr>
        <w:pStyle w:val="Default"/>
        <w:rPr>
          <w:rFonts w:ascii="Arial" w:hAnsi="Arial" w:cs="Arial"/>
          <w:sz w:val="22"/>
          <w:szCs w:val="22"/>
        </w:rPr>
      </w:pPr>
    </w:p>
    <w:p w:rsidR="008C3B75" w:rsidRPr="003852E2" w:rsidRDefault="00C51D40" w:rsidP="003852E2">
      <w:pPr>
        <w:pStyle w:val="Listparagraf"/>
        <w:tabs>
          <w:tab w:val="left" w:pos="426"/>
        </w:tabs>
        <w:spacing w:before="0"/>
        <w:ind w:left="0" w:firstLine="0"/>
        <w:jc w:val="both"/>
        <w:rPr>
          <w:rFonts w:ascii="Arial" w:hAnsi="Arial" w:cs="Arial"/>
          <w:b/>
        </w:rPr>
      </w:pPr>
      <w:r w:rsidRPr="003852E2">
        <w:rPr>
          <w:rFonts w:ascii="Arial" w:hAnsi="Arial" w:cs="Arial"/>
          <w:b/>
        </w:rPr>
        <w:t xml:space="preserve">2.6. </w:t>
      </w:r>
      <w:r w:rsidR="007472D9" w:rsidRPr="003852E2">
        <w:rPr>
          <w:rFonts w:ascii="Arial" w:hAnsi="Arial" w:cs="Arial"/>
          <w:b/>
        </w:rPr>
        <w:t xml:space="preserve"> </w:t>
      </w:r>
      <w:r w:rsidR="008C3B75" w:rsidRPr="003852E2">
        <w:rPr>
          <w:rFonts w:ascii="Arial" w:hAnsi="Arial" w:cs="Arial"/>
          <w:b/>
        </w:rPr>
        <w:t>Legislația</w:t>
      </w:r>
      <w:r w:rsidR="007472D9" w:rsidRPr="003852E2">
        <w:rPr>
          <w:rFonts w:ascii="Arial" w:hAnsi="Arial" w:cs="Arial"/>
          <w:b/>
        </w:rPr>
        <w:t xml:space="preserve"> </w:t>
      </w:r>
      <w:r w:rsidR="008C3B75" w:rsidRPr="003852E2">
        <w:rPr>
          <w:rFonts w:ascii="Arial" w:hAnsi="Arial" w:cs="Arial"/>
          <w:b/>
        </w:rPr>
        <w:t>națională</w:t>
      </w:r>
      <w:r w:rsidR="007472D9" w:rsidRPr="003852E2">
        <w:rPr>
          <w:rFonts w:ascii="Arial" w:hAnsi="Arial" w:cs="Arial"/>
          <w:b/>
        </w:rPr>
        <w:t xml:space="preserve"> </w:t>
      </w:r>
      <w:r w:rsidR="008C3B75" w:rsidRPr="003852E2">
        <w:rPr>
          <w:rFonts w:ascii="Arial" w:hAnsi="Arial" w:cs="Arial"/>
          <w:b/>
        </w:rPr>
        <w:t>și</w:t>
      </w:r>
      <w:r w:rsidR="007472D9" w:rsidRPr="003852E2">
        <w:rPr>
          <w:rFonts w:ascii="Arial" w:hAnsi="Arial" w:cs="Arial"/>
          <w:b/>
        </w:rPr>
        <w:t xml:space="preserve"> </w:t>
      </w:r>
      <w:r w:rsidR="008C3B75" w:rsidRPr="003852E2">
        <w:rPr>
          <w:rFonts w:ascii="Arial" w:hAnsi="Arial" w:cs="Arial"/>
          <w:b/>
        </w:rPr>
        <w:t>europeană</w:t>
      </w:r>
      <w:r w:rsidR="007472D9" w:rsidRPr="003852E2">
        <w:rPr>
          <w:rFonts w:ascii="Arial" w:hAnsi="Arial" w:cs="Arial"/>
          <w:b/>
        </w:rPr>
        <w:t xml:space="preserve"> </w:t>
      </w:r>
      <w:r w:rsidR="008C3B75" w:rsidRPr="003852E2">
        <w:rPr>
          <w:rFonts w:ascii="Arial" w:hAnsi="Arial" w:cs="Arial"/>
          <w:b/>
        </w:rPr>
        <w:t>aplicabilă</w:t>
      </w:r>
      <w:r w:rsidR="007472D9" w:rsidRPr="003852E2">
        <w:rPr>
          <w:rFonts w:ascii="Arial" w:hAnsi="Arial" w:cs="Arial"/>
          <w:b/>
        </w:rPr>
        <w:t xml:space="preserve"> </w:t>
      </w:r>
      <w:r w:rsidR="0025499B" w:rsidRPr="003852E2">
        <w:rPr>
          <w:rFonts w:ascii="Arial" w:hAnsi="Arial" w:cs="Arial"/>
          <w:b/>
        </w:rPr>
        <w:t>M</w:t>
      </w:r>
      <w:r w:rsidR="008C3B75" w:rsidRPr="003852E2">
        <w:rPr>
          <w:rFonts w:ascii="Arial" w:hAnsi="Arial" w:cs="Arial"/>
          <w:b/>
        </w:rPr>
        <w:t>ăsurii</w:t>
      </w:r>
      <w:r w:rsidR="0025499B" w:rsidRPr="003852E2">
        <w:rPr>
          <w:rFonts w:ascii="Arial" w:hAnsi="Arial" w:cs="Arial"/>
          <w:b/>
        </w:rPr>
        <w:t xml:space="preserve"> 2.1</w:t>
      </w:r>
      <w:r w:rsidR="00F044DE" w:rsidRPr="003852E2">
        <w:rPr>
          <w:rFonts w:ascii="Arial" w:hAnsi="Arial" w:cs="Arial"/>
          <w:b/>
        </w:rPr>
        <w:t>/2A</w:t>
      </w:r>
    </w:p>
    <w:p w:rsidR="0097387C" w:rsidRPr="003852E2" w:rsidRDefault="0097387C" w:rsidP="003852E2">
      <w:pPr>
        <w:pStyle w:val="Default"/>
        <w:jc w:val="both"/>
        <w:rPr>
          <w:rFonts w:ascii="Arial" w:hAnsi="Arial" w:cs="Arial"/>
          <w:noProof/>
          <w:color w:val="auto"/>
          <w:sz w:val="22"/>
          <w:szCs w:val="22"/>
          <w:lang w:val="ro-RO"/>
        </w:rPr>
      </w:pPr>
    </w:p>
    <w:p w:rsidR="0097387C" w:rsidRPr="003852E2" w:rsidRDefault="0097387C" w:rsidP="000655E6">
      <w:pPr>
        <w:pStyle w:val="Default"/>
        <w:numPr>
          <w:ilvl w:val="0"/>
          <w:numId w:val="22"/>
        </w:numPr>
        <w:ind w:left="426" w:hanging="357"/>
        <w:jc w:val="both"/>
        <w:rPr>
          <w:rFonts w:ascii="Arial" w:hAnsi="Arial" w:cs="Arial"/>
          <w:noProof/>
          <w:color w:val="auto"/>
          <w:sz w:val="22"/>
          <w:szCs w:val="22"/>
          <w:lang w:val="ro-RO"/>
        </w:rPr>
      </w:pPr>
      <w:r w:rsidRPr="003852E2">
        <w:rPr>
          <w:rFonts w:ascii="Arial" w:hAnsi="Arial" w:cs="Arial"/>
          <w:b/>
          <w:noProof/>
          <w:color w:val="auto"/>
          <w:sz w:val="22"/>
          <w:szCs w:val="22"/>
          <w:lang w:val="ro-RO"/>
        </w:rPr>
        <w:t>Regulamentul (CE) nr. 1242/2008</w:t>
      </w:r>
      <w:r w:rsidRPr="003852E2">
        <w:rPr>
          <w:rFonts w:ascii="Arial" w:hAnsi="Arial" w:cs="Arial"/>
          <w:noProof/>
          <w:color w:val="auto"/>
          <w:sz w:val="22"/>
          <w:szCs w:val="22"/>
          <w:lang w:val="ro-RO"/>
        </w:rPr>
        <w:t xml:space="preserve"> de stabilire a unei tipologii comunitare pentru exploatații agricole;</w:t>
      </w:r>
    </w:p>
    <w:p w:rsidR="0073137F" w:rsidRPr="003852E2" w:rsidRDefault="0073137F" w:rsidP="000655E6">
      <w:pPr>
        <w:pStyle w:val="Default"/>
        <w:numPr>
          <w:ilvl w:val="0"/>
          <w:numId w:val="22"/>
        </w:numPr>
        <w:suppressAutoHyphens/>
        <w:autoSpaceDE/>
        <w:autoSpaceDN/>
        <w:adjustRightInd/>
        <w:ind w:left="426" w:hanging="357"/>
        <w:jc w:val="both"/>
        <w:rPr>
          <w:rFonts w:ascii="Arial" w:hAnsi="Arial" w:cs="Arial"/>
          <w:sz w:val="22"/>
          <w:szCs w:val="22"/>
        </w:rPr>
      </w:pPr>
      <w:proofErr w:type="spellStart"/>
      <w:r w:rsidRPr="003852E2">
        <w:rPr>
          <w:rFonts w:ascii="Arial" w:hAnsi="Arial" w:cs="Arial"/>
          <w:b/>
          <w:bCs/>
          <w:color w:val="00000A"/>
          <w:sz w:val="22"/>
          <w:szCs w:val="22"/>
        </w:rPr>
        <w:t>Ordonanță</w:t>
      </w:r>
      <w:proofErr w:type="spellEnd"/>
      <w:r w:rsidRPr="003852E2">
        <w:rPr>
          <w:rFonts w:ascii="Arial" w:hAnsi="Arial" w:cs="Arial"/>
          <w:b/>
          <w:bCs/>
          <w:color w:val="00000A"/>
          <w:sz w:val="22"/>
          <w:szCs w:val="22"/>
        </w:rPr>
        <w:t xml:space="preserve"> de </w:t>
      </w:r>
      <w:proofErr w:type="spellStart"/>
      <w:r w:rsidRPr="003852E2">
        <w:rPr>
          <w:rFonts w:ascii="Arial" w:hAnsi="Arial" w:cs="Arial"/>
          <w:b/>
          <w:bCs/>
          <w:color w:val="00000A"/>
          <w:sz w:val="22"/>
          <w:szCs w:val="22"/>
        </w:rPr>
        <w:t>urgență</w:t>
      </w:r>
      <w:proofErr w:type="spellEnd"/>
      <w:r w:rsidRPr="003852E2">
        <w:rPr>
          <w:rFonts w:ascii="Arial" w:hAnsi="Arial" w:cs="Arial"/>
          <w:b/>
          <w:bCs/>
          <w:color w:val="00000A"/>
          <w:sz w:val="22"/>
          <w:szCs w:val="22"/>
        </w:rPr>
        <w:t xml:space="preserve"> nr. 44/2008</w:t>
      </w:r>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privind</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desfășurarea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activităților</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economice</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către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persoanele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fizice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autorizate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întreprinderile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individuale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întreprinderile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familiale</w:t>
      </w:r>
      <w:proofErr w:type="spellEnd"/>
      <w:r w:rsidRPr="003852E2">
        <w:rPr>
          <w:rFonts w:ascii="Arial" w:hAnsi="Arial" w:cs="Arial"/>
          <w:color w:val="00000A"/>
          <w:sz w:val="22"/>
          <w:szCs w:val="22"/>
        </w:rPr>
        <w:t xml:space="preserve"> cu </w:t>
      </w:r>
      <w:proofErr w:type="spellStart"/>
      <w:r w:rsidRPr="003852E2">
        <w:rPr>
          <w:rFonts w:ascii="Arial" w:hAnsi="Arial" w:cs="Arial"/>
          <w:color w:val="00000A"/>
          <w:sz w:val="22"/>
          <w:szCs w:val="22"/>
        </w:rPr>
        <w:t>modificările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completările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ulterioare</w:t>
      </w:r>
      <w:proofErr w:type="spellEnd"/>
      <w:r w:rsidRPr="003852E2">
        <w:rPr>
          <w:rFonts w:ascii="Arial" w:hAnsi="Arial" w:cs="Arial"/>
          <w:color w:val="00000A"/>
          <w:sz w:val="22"/>
          <w:szCs w:val="22"/>
        </w:rPr>
        <w:t>.</w:t>
      </w:r>
    </w:p>
    <w:p w:rsidR="0073137F" w:rsidRPr="003852E2" w:rsidRDefault="0073137F" w:rsidP="000655E6">
      <w:pPr>
        <w:pStyle w:val="Default"/>
        <w:numPr>
          <w:ilvl w:val="0"/>
          <w:numId w:val="22"/>
        </w:numPr>
        <w:suppressAutoHyphens/>
        <w:autoSpaceDE/>
        <w:autoSpaceDN/>
        <w:adjustRightInd/>
        <w:ind w:left="426" w:hanging="357"/>
        <w:jc w:val="both"/>
        <w:rPr>
          <w:rFonts w:ascii="Arial" w:hAnsi="Arial" w:cs="Arial"/>
          <w:sz w:val="22"/>
          <w:szCs w:val="22"/>
        </w:rPr>
      </w:pPr>
      <w:proofErr w:type="spellStart"/>
      <w:r w:rsidRPr="003852E2">
        <w:rPr>
          <w:rFonts w:ascii="Arial" w:hAnsi="Arial" w:cs="Arial"/>
          <w:b/>
          <w:bCs/>
          <w:color w:val="00000A"/>
          <w:sz w:val="22"/>
          <w:szCs w:val="22"/>
        </w:rPr>
        <w:t>Ordin</w:t>
      </w:r>
      <w:proofErr w:type="spellEnd"/>
      <w:r w:rsidRPr="003852E2">
        <w:rPr>
          <w:rFonts w:ascii="Arial" w:hAnsi="Arial" w:cs="Arial"/>
          <w:b/>
          <w:bCs/>
          <w:color w:val="00000A"/>
          <w:sz w:val="22"/>
          <w:szCs w:val="22"/>
        </w:rPr>
        <w:t xml:space="preserve"> nr. 22/2011 </w:t>
      </w:r>
      <w:r w:rsidRPr="003852E2">
        <w:rPr>
          <w:rFonts w:ascii="Arial" w:hAnsi="Arial" w:cs="Arial"/>
          <w:color w:val="00000A"/>
          <w:sz w:val="22"/>
          <w:szCs w:val="22"/>
        </w:rPr>
        <w:t xml:space="preserve">al </w:t>
      </w:r>
      <w:proofErr w:type="spellStart"/>
      <w:r w:rsidRPr="003852E2">
        <w:rPr>
          <w:rFonts w:ascii="Arial" w:hAnsi="Arial" w:cs="Arial"/>
          <w:color w:val="00000A"/>
          <w:sz w:val="22"/>
          <w:szCs w:val="22"/>
        </w:rPr>
        <w:t>Ministrului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Agriculturii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Dezvoltării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Rurale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privind</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reorganizarea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Registrului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fermelor</w:t>
      </w:r>
      <w:proofErr w:type="spellEnd"/>
      <w:r w:rsidRPr="003852E2">
        <w:rPr>
          <w:rFonts w:ascii="Arial" w:hAnsi="Arial" w:cs="Arial"/>
          <w:color w:val="00000A"/>
          <w:sz w:val="22"/>
          <w:szCs w:val="22"/>
        </w:rPr>
        <w:t xml:space="preserve">, care </w:t>
      </w:r>
      <w:proofErr w:type="spellStart"/>
      <w:r w:rsidRPr="003852E2">
        <w:rPr>
          <w:rFonts w:ascii="Arial" w:hAnsi="Arial" w:cs="Arial"/>
          <w:color w:val="00000A"/>
          <w:sz w:val="22"/>
          <w:szCs w:val="22"/>
        </w:rPr>
        <w:t>devine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Registrul</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unic</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identificare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vederea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accesării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măsurilor</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reglementate</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Politica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Agricolă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Comună</w:t>
      </w:r>
      <w:proofErr w:type="spellEnd"/>
      <w:r w:rsidRPr="003852E2">
        <w:rPr>
          <w:rFonts w:ascii="Arial" w:hAnsi="Arial" w:cs="Arial"/>
          <w:color w:val="00000A"/>
          <w:sz w:val="22"/>
          <w:szCs w:val="22"/>
        </w:rPr>
        <w:t>;</w:t>
      </w:r>
    </w:p>
    <w:p w:rsidR="001753B3" w:rsidRPr="003852E2" w:rsidRDefault="001753B3" w:rsidP="000655E6">
      <w:pPr>
        <w:pStyle w:val="Default"/>
        <w:numPr>
          <w:ilvl w:val="0"/>
          <w:numId w:val="22"/>
        </w:numPr>
        <w:ind w:left="426" w:hanging="357"/>
        <w:jc w:val="both"/>
        <w:rPr>
          <w:rFonts w:ascii="Arial" w:hAnsi="Arial" w:cs="Arial"/>
          <w:noProof/>
          <w:color w:val="auto"/>
          <w:sz w:val="22"/>
          <w:szCs w:val="22"/>
          <w:lang w:val="ro-RO"/>
        </w:rPr>
      </w:pPr>
      <w:r w:rsidRPr="003852E2">
        <w:rPr>
          <w:rFonts w:ascii="Arial" w:hAnsi="Arial" w:cs="Arial"/>
          <w:b/>
          <w:noProof/>
          <w:sz w:val="22"/>
          <w:szCs w:val="22"/>
        </w:rPr>
        <w:t>Recomandarea 2003/362/CE</w:t>
      </w:r>
      <w:r w:rsidRPr="003852E2">
        <w:rPr>
          <w:rFonts w:ascii="Arial" w:hAnsi="Arial" w:cs="Arial"/>
          <w:noProof/>
          <w:sz w:val="22"/>
          <w:szCs w:val="22"/>
        </w:rPr>
        <w:t xml:space="preserve"> din 6 mai 2003 privind definirea micro-întreprinderilor și a întreprinderilor mici și mijlocii;</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proofErr w:type="spellStart"/>
      <w:r w:rsidRPr="003852E2">
        <w:rPr>
          <w:rFonts w:ascii="Arial" w:hAnsi="Arial" w:cs="Arial"/>
          <w:b/>
          <w:bCs/>
          <w:color w:val="00000A"/>
          <w:sz w:val="22"/>
          <w:szCs w:val="22"/>
        </w:rPr>
        <w:t>Legea</w:t>
      </w:r>
      <w:proofErr w:type="spellEnd"/>
      <w:r w:rsidRPr="003852E2">
        <w:rPr>
          <w:rFonts w:ascii="Arial" w:hAnsi="Arial" w:cs="Arial"/>
          <w:b/>
          <w:bCs/>
          <w:color w:val="00000A"/>
          <w:sz w:val="22"/>
          <w:szCs w:val="22"/>
        </w:rPr>
        <w:t xml:space="preserve"> nr. 346/2004</w:t>
      </w:r>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privind</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stimularea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înființării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dezvoltării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întreprinderilor</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mici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mijlocii</w:t>
      </w:r>
      <w:proofErr w:type="spellEnd"/>
      <w:r w:rsidRPr="003852E2">
        <w:rPr>
          <w:rFonts w:ascii="Arial" w:hAnsi="Arial" w:cs="Arial"/>
          <w:color w:val="00000A"/>
          <w:sz w:val="22"/>
          <w:szCs w:val="22"/>
        </w:rPr>
        <w:t xml:space="preserve"> cu </w:t>
      </w:r>
      <w:proofErr w:type="spellStart"/>
      <w:r w:rsidRPr="003852E2">
        <w:rPr>
          <w:rFonts w:ascii="Arial" w:hAnsi="Arial" w:cs="Arial"/>
          <w:color w:val="00000A"/>
          <w:sz w:val="22"/>
          <w:szCs w:val="22"/>
        </w:rPr>
        <w:t>modificările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completările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ulterioare</w:t>
      </w:r>
      <w:proofErr w:type="spellEnd"/>
      <w:r w:rsidRPr="003852E2">
        <w:rPr>
          <w:rFonts w:ascii="Arial" w:hAnsi="Arial" w:cs="Arial"/>
          <w:color w:val="00000A"/>
          <w:sz w:val="22"/>
          <w:szCs w:val="22"/>
        </w:rPr>
        <w:t>;</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proofErr w:type="spellStart"/>
      <w:r w:rsidRPr="003852E2">
        <w:rPr>
          <w:rFonts w:ascii="Arial" w:hAnsi="Arial" w:cs="Arial"/>
          <w:b/>
          <w:bCs/>
          <w:color w:val="00000A"/>
          <w:sz w:val="22"/>
          <w:szCs w:val="22"/>
        </w:rPr>
        <w:t>Ordonanță</w:t>
      </w:r>
      <w:proofErr w:type="spellEnd"/>
      <w:r w:rsidRPr="003852E2">
        <w:rPr>
          <w:rFonts w:ascii="Arial" w:hAnsi="Arial" w:cs="Arial"/>
          <w:b/>
          <w:bCs/>
          <w:color w:val="00000A"/>
          <w:sz w:val="22"/>
          <w:szCs w:val="22"/>
        </w:rPr>
        <w:t xml:space="preserve"> de </w:t>
      </w:r>
      <w:proofErr w:type="spellStart"/>
      <w:r w:rsidRPr="003852E2">
        <w:rPr>
          <w:rFonts w:ascii="Arial" w:hAnsi="Arial" w:cs="Arial"/>
          <w:b/>
          <w:bCs/>
          <w:color w:val="00000A"/>
          <w:sz w:val="22"/>
          <w:szCs w:val="22"/>
        </w:rPr>
        <w:t>urgență</w:t>
      </w:r>
      <w:proofErr w:type="spellEnd"/>
      <w:r w:rsidRPr="003852E2">
        <w:rPr>
          <w:rFonts w:ascii="Arial" w:hAnsi="Arial" w:cs="Arial"/>
          <w:b/>
          <w:bCs/>
          <w:color w:val="00000A"/>
          <w:sz w:val="22"/>
          <w:szCs w:val="22"/>
        </w:rPr>
        <w:t xml:space="preserve"> nr. 43/2013</w:t>
      </w:r>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privind</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unele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măsuri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pentru</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dezvoltarea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susținerea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fermelor</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familie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facilitarea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accesului</w:t>
      </w:r>
      <w:proofErr w:type="spellEnd"/>
      <w:r w:rsidRPr="003852E2">
        <w:rPr>
          <w:rFonts w:ascii="Arial" w:hAnsi="Arial" w:cs="Arial"/>
          <w:color w:val="00000A"/>
          <w:sz w:val="22"/>
          <w:szCs w:val="22"/>
        </w:rPr>
        <w:t xml:space="preserve"> la </w:t>
      </w:r>
      <w:proofErr w:type="spellStart"/>
      <w:r w:rsidRPr="003852E2">
        <w:rPr>
          <w:rFonts w:ascii="Arial" w:hAnsi="Arial" w:cs="Arial"/>
          <w:color w:val="00000A"/>
          <w:sz w:val="22"/>
          <w:szCs w:val="22"/>
        </w:rPr>
        <w:t>finanțare</w:t>
      </w:r>
      <w:proofErr w:type="spellEnd"/>
      <w:r w:rsidRPr="003852E2">
        <w:rPr>
          <w:rFonts w:ascii="Arial" w:hAnsi="Arial" w:cs="Arial"/>
          <w:color w:val="00000A"/>
          <w:sz w:val="22"/>
          <w:szCs w:val="22"/>
        </w:rPr>
        <w:t xml:space="preserve"> al </w:t>
      </w:r>
      <w:proofErr w:type="spellStart"/>
      <w:r w:rsidRPr="003852E2">
        <w:rPr>
          <w:rFonts w:ascii="Arial" w:hAnsi="Arial" w:cs="Arial"/>
          <w:color w:val="00000A"/>
          <w:sz w:val="22"/>
          <w:szCs w:val="22"/>
        </w:rPr>
        <w:t>fermierilor</w:t>
      </w:r>
      <w:proofErr w:type="spellEnd"/>
      <w:r w:rsidRPr="003852E2">
        <w:rPr>
          <w:rFonts w:ascii="Arial" w:hAnsi="Arial" w:cs="Arial"/>
          <w:color w:val="00000A"/>
          <w:sz w:val="22"/>
          <w:szCs w:val="22"/>
        </w:rPr>
        <w:t>;</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r w:rsidRPr="003852E2">
        <w:rPr>
          <w:rFonts w:ascii="Arial" w:hAnsi="Arial" w:cs="Arial"/>
          <w:b/>
          <w:bCs/>
          <w:color w:val="00000A"/>
          <w:sz w:val="22"/>
          <w:szCs w:val="22"/>
        </w:rPr>
        <w:t>Reg. (UE) nr. 1305/2013</w:t>
      </w:r>
      <w:r w:rsidRPr="003852E2">
        <w:rPr>
          <w:rFonts w:ascii="Arial" w:hAnsi="Arial" w:cs="Arial"/>
          <w:color w:val="00000A"/>
          <w:sz w:val="22"/>
          <w:szCs w:val="22"/>
        </w:rPr>
        <w:t>;</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r w:rsidRPr="003852E2">
        <w:rPr>
          <w:rFonts w:ascii="Arial" w:hAnsi="Arial" w:cs="Arial"/>
          <w:b/>
          <w:bCs/>
          <w:color w:val="00000A"/>
          <w:sz w:val="22"/>
          <w:szCs w:val="22"/>
        </w:rPr>
        <w:t>Reg. (UE) nr. 1303/2013</w:t>
      </w:r>
      <w:r w:rsidRPr="003852E2">
        <w:rPr>
          <w:rFonts w:ascii="Arial" w:hAnsi="Arial" w:cs="Arial"/>
          <w:color w:val="00000A"/>
          <w:sz w:val="22"/>
          <w:szCs w:val="22"/>
        </w:rPr>
        <w:t>;</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r w:rsidRPr="003852E2">
        <w:rPr>
          <w:rFonts w:ascii="Arial" w:hAnsi="Arial" w:cs="Arial"/>
          <w:b/>
          <w:bCs/>
          <w:color w:val="00000A"/>
          <w:sz w:val="22"/>
          <w:szCs w:val="22"/>
        </w:rPr>
        <w:t>Reg. (UE) nr. 807/2014</w:t>
      </w:r>
      <w:r w:rsidRPr="003852E2">
        <w:rPr>
          <w:rFonts w:ascii="Arial" w:hAnsi="Arial" w:cs="Arial"/>
          <w:color w:val="00000A"/>
          <w:sz w:val="22"/>
          <w:szCs w:val="22"/>
        </w:rPr>
        <w:t>;</w:t>
      </w:r>
    </w:p>
    <w:p w:rsidR="001753B3" w:rsidRPr="003852E2" w:rsidRDefault="001753B3" w:rsidP="000655E6">
      <w:pPr>
        <w:pStyle w:val="Default"/>
        <w:numPr>
          <w:ilvl w:val="0"/>
          <w:numId w:val="22"/>
        </w:numPr>
        <w:suppressAutoHyphens/>
        <w:autoSpaceDE/>
        <w:autoSpaceDN/>
        <w:adjustRightInd/>
        <w:ind w:left="426" w:hanging="357"/>
        <w:jc w:val="both"/>
        <w:rPr>
          <w:rFonts w:ascii="Arial" w:hAnsi="Arial" w:cs="Arial"/>
          <w:sz w:val="22"/>
          <w:szCs w:val="22"/>
        </w:rPr>
      </w:pPr>
      <w:r w:rsidRPr="003852E2">
        <w:rPr>
          <w:rFonts w:ascii="Arial" w:hAnsi="Arial" w:cs="Arial"/>
          <w:b/>
          <w:bCs/>
          <w:color w:val="00000A"/>
          <w:sz w:val="22"/>
          <w:szCs w:val="22"/>
        </w:rPr>
        <w:t>Reg. (UE) nr. 808/2014</w:t>
      </w:r>
      <w:r w:rsidRPr="003852E2">
        <w:rPr>
          <w:rFonts w:ascii="Arial" w:hAnsi="Arial" w:cs="Arial"/>
          <w:color w:val="00000A"/>
          <w:sz w:val="22"/>
          <w:szCs w:val="22"/>
        </w:rPr>
        <w:t>.</w:t>
      </w:r>
      <w:r w:rsidRPr="003852E2">
        <w:rPr>
          <w:rFonts w:ascii="Arial" w:hAnsi="Arial" w:cs="Arial"/>
          <w:sz w:val="22"/>
          <w:szCs w:val="22"/>
        </w:rPr>
        <w:t xml:space="preserve">    </w:t>
      </w:r>
    </w:p>
    <w:p w:rsidR="00E90953" w:rsidRPr="003852E2" w:rsidRDefault="00E90953" w:rsidP="000655E6">
      <w:pPr>
        <w:pStyle w:val="Listparagraf"/>
        <w:widowControl/>
        <w:numPr>
          <w:ilvl w:val="0"/>
          <w:numId w:val="23"/>
        </w:numPr>
        <w:spacing w:before="0"/>
        <w:ind w:left="450" w:hanging="357"/>
        <w:contextualSpacing/>
        <w:jc w:val="both"/>
        <w:rPr>
          <w:rFonts w:ascii="Arial" w:hAnsi="Arial" w:cs="Arial"/>
        </w:rPr>
      </w:pPr>
      <w:r w:rsidRPr="003852E2">
        <w:rPr>
          <w:rFonts w:ascii="Arial" w:hAnsi="Arial" w:cs="Arial"/>
          <w:b/>
        </w:rPr>
        <w:t>Documentul EUROSTAT CPSA/ SB/ 714/ 2013</w:t>
      </w:r>
      <w:r w:rsidRPr="003852E2">
        <w:rPr>
          <w:rFonts w:ascii="Arial" w:hAnsi="Arial" w:cs="Arial"/>
        </w:rPr>
        <w:t xml:space="preserve"> – Formatul de transmitere a S.O. 2010;</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Regulamentul de punere în aplicare (UE) nr. 385/2012</w:t>
      </w:r>
      <w:r w:rsidRPr="003852E2">
        <w:rPr>
          <w:rFonts w:ascii="Arial" w:hAnsi="Arial" w:cs="Arial"/>
        </w:rPr>
        <w:t xml:space="preserve"> al Comisiei din 30 aprilie 2012 privind </w:t>
      </w:r>
      <w:proofErr w:type="spellStart"/>
      <w:r w:rsidRPr="003852E2">
        <w:rPr>
          <w:rFonts w:ascii="Arial" w:hAnsi="Arial" w:cs="Arial"/>
        </w:rPr>
        <w:t>fişa</w:t>
      </w:r>
      <w:proofErr w:type="spellEnd"/>
      <w:r w:rsidRPr="003852E2">
        <w:rPr>
          <w:rFonts w:ascii="Arial" w:hAnsi="Arial" w:cs="Arial"/>
        </w:rPr>
        <w:t xml:space="preserve"> </w:t>
      </w:r>
      <w:proofErr w:type="spellStart"/>
      <w:r w:rsidRPr="003852E2">
        <w:rPr>
          <w:rFonts w:ascii="Arial" w:hAnsi="Arial" w:cs="Arial"/>
        </w:rPr>
        <w:t>exploataţiei</w:t>
      </w:r>
      <w:proofErr w:type="spellEnd"/>
      <w:r w:rsidRPr="003852E2">
        <w:rPr>
          <w:rFonts w:ascii="Arial" w:hAnsi="Arial" w:cs="Arial"/>
        </w:rPr>
        <w:t xml:space="preserve"> care urmează a fi utilizată în scopul determinării veniturilor </w:t>
      </w:r>
      <w:proofErr w:type="spellStart"/>
      <w:r w:rsidRPr="003852E2">
        <w:rPr>
          <w:rFonts w:ascii="Arial" w:hAnsi="Arial" w:cs="Arial"/>
        </w:rPr>
        <w:t>exploataţiilor</w:t>
      </w:r>
      <w:proofErr w:type="spellEnd"/>
      <w:r w:rsidRPr="003852E2">
        <w:rPr>
          <w:rFonts w:ascii="Arial" w:hAnsi="Arial" w:cs="Arial"/>
        </w:rPr>
        <w:t xml:space="preserve"> agricole </w:t>
      </w:r>
      <w:proofErr w:type="spellStart"/>
      <w:r w:rsidRPr="003852E2">
        <w:rPr>
          <w:rFonts w:ascii="Arial" w:hAnsi="Arial" w:cs="Arial"/>
        </w:rPr>
        <w:t>şi</w:t>
      </w:r>
      <w:proofErr w:type="spellEnd"/>
      <w:r w:rsidRPr="003852E2">
        <w:rPr>
          <w:rFonts w:ascii="Arial" w:hAnsi="Arial" w:cs="Arial"/>
        </w:rPr>
        <w:t xml:space="preserve"> analizării </w:t>
      </w:r>
      <w:proofErr w:type="spellStart"/>
      <w:r w:rsidRPr="003852E2">
        <w:rPr>
          <w:rFonts w:ascii="Arial" w:hAnsi="Arial" w:cs="Arial"/>
        </w:rPr>
        <w:t>activităţii</w:t>
      </w:r>
      <w:proofErr w:type="spellEnd"/>
      <w:r w:rsidRPr="003852E2">
        <w:rPr>
          <w:rFonts w:ascii="Arial" w:hAnsi="Arial" w:cs="Arial"/>
        </w:rPr>
        <w:t xml:space="preserve"> economice a acestor </w:t>
      </w:r>
      <w:proofErr w:type="spellStart"/>
      <w:r w:rsidRPr="003852E2">
        <w:rPr>
          <w:rFonts w:ascii="Arial" w:hAnsi="Arial" w:cs="Arial"/>
        </w:rPr>
        <w:t>exploataţii</w:t>
      </w:r>
      <w:proofErr w:type="spellEnd"/>
      <w:r w:rsidRPr="003852E2">
        <w:rPr>
          <w:rFonts w:ascii="Arial" w:hAnsi="Arial" w:cs="Arial"/>
        </w:rPr>
        <w:t>;</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Regulament(UE) nr. 1198 din 1 august 2014</w:t>
      </w:r>
      <w:r w:rsidRPr="003852E2">
        <w:rPr>
          <w:rFonts w:ascii="Arial" w:hAnsi="Arial" w:cs="Arial"/>
        </w:rPr>
        <w:t xml:space="preserve"> de completare a Regulamentului (CE) nr. 1217/2009 al Consiliului privind crearea unei </w:t>
      </w:r>
      <w:proofErr w:type="spellStart"/>
      <w:r w:rsidRPr="003852E2">
        <w:rPr>
          <w:rFonts w:ascii="Arial" w:hAnsi="Arial" w:cs="Arial"/>
        </w:rPr>
        <w:t>reţele</w:t>
      </w:r>
      <w:proofErr w:type="spellEnd"/>
      <w:r w:rsidRPr="003852E2">
        <w:rPr>
          <w:rFonts w:ascii="Arial" w:hAnsi="Arial" w:cs="Arial"/>
        </w:rPr>
        <w:t xml:space="preserve"> de colectare de </w:t>
      </w:r>
      <w:proofErr w:type="spellStart"/>
      <w:r w:rsidRPr="003852E2">
        <w:rPr>
          <w:rFonts w:ascii="Arial" w:hAnsi="Arial" w:cs="Arial"/>
        </w:rPr>
        <w:t>informaţii</w:t>
      </w:r>
      <w:proofErr w:type="spellEnd"/>
      <w:r w:rsidRPr="003852E2">
        <w:rPr>
          <w:rFonts w:ascii="Arial" w:hAnsi="Arial" w:cs="Arial"/>
        </w:rPr>
        <w:t xml:space="preserve"> contabile agricole privind veniturile </w:t>
      </w:r>
      <w:proofErr w:type="spellStart"/>
      <w:r w:rsidRPr="003852E2">
        <w:rPr>
          <w:rFonts w:ascii="Arial" w:hAnsi="Arial" w:cs="Arial"/>
        </w:rPr>
        <w:t>şi</w:t>
      </w:r>
      <w:proofErr w:type="spellEnd"/>
      <w:r w:rsidRPr="003852E2">
        <w:rPr>
          <w:rFonts w:ascii="Arial" w:hAnsi="Arial" w:cs="Arial"/>
        </w:rPr>
        <w:t xml:space="preserve"> activitatea economică a </w:t>
      </w:r>
      <w:proofErr w:type="spellStart"/>
      <w:r w:rsidRPr="003852E2">
        <w:rPr>
          <w:rFonts w:ascii="Arial" w:hAnsi="Arial" w:cs="Arial"/>
        </w:rPr>
        <w:t>exploataţiilor</w:t>
      </w:r>
      <w:proofErr w:type="spellEnd"/>
      <w:r w:rsidRPr="003852E2">
        <w:rPr>
          <w:rFonts w:ascii="Arial" w:hAnsi="Arial" w:cs="Arial"/>
        </w:rPr>
        <w:t xml:space="preserve"> agricole în Uniunea Europeană;</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rPr>
        <w:t xml:space="preserve">Regulamentul (UE) nr. 1306/ 2013 al Parlamentului European Și al Consiliului privind finanțarea, gestionarea și monitorizarea politicii agricole  comune  și  de  abrogare  a  Regulamentelor  (CEE) nr. 352/ 78, (CE) nr. 165/ 94, (CE) nr. 2799/ 98, (CE) nr. 814/ 2000, (CE) nr. 1290/ 2005 și (CE) nr. 485/ 2008 ale Consiliului,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053D20"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Regulamentul (UE) nr. 1307/ 2013</w:t>
      </w:r>
      <w:r w:rsidRPr="00053D20">
        <w:rPr>
          <w:rFonts w:ascii="Arial" w:hAnsi="Arial" w:cs="Arial"/>
        </w:rPr>
        <w:t xml:space="preserve"> al Parlamentului European și al Consiliului de stabilire a unor norme privind plățile directe acordate fermierilor prin scheme de sprijin în cadrul politicii agricole comune și de abrogare a Regulamentului (CE) nr. 637/ 2008 al Consiliului și a Regulamentului (CE) nr. 73/ 2009 al Consiliului, cu modificările </w:t>
      </w:r>
      <w:proofErr w:type="spellStart"/>
      <w:r w:rsidRPr="00053D20">
        <w:rPr>
          <w:rFonts w:ascii="Arial" w:hAnsi="Arial" w:cs="Arial"/>
        </w:rPr>
        <w:t>şi</w:t>
      </w:r>
      <w:proofErr w:type="spellEnd"/>
      <w:r w:rsidRPr="00053D20">
        <w:rPr>
          <w:rFonts w:ascii="Arial" w:hAnsi="Arial" w:cs="Arial"/>
        </w:rPr>
        <w:t xml:space="preserve"> completările ulterioare;</w:t>
      </w:r>
    </w:p>
    <w:p w:rsidR="00053D20" w:rsidRPr="00053D20" w:rsidRDefault="00053D20" w:rsidP="00053D20">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Regulamentul (UE) 2020/2220</w:t>
      </w:r>
      <w:r w:rsidRPr="00053D20">
        <w:rPr>
          <w:rFonts w:ascii="Arial" w:hAnsi="Arial" w:cs="Arial"/>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 </w:t>
      </w:r>
    </w:p>
    <w:p w:rsidR="00053D20" w:rsidRPr="00053D20" w:rsidRDefault="00053D20" w:rsidP="00053D20">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Regulamentul (UE) 2020/2094</w:t>
      </w:r>
      <w:r w:rsidRPr="00053D20">
        <w:rPr>
          <w:rFonts w:ascii="Arial" w:hAnsi="Arial" w:cs="Arial"/>
        </w:rPr>
        <w:t xml:space="preserve"> al Consiliului din 14 decembrie 2020 de instituire a unui instrument de redresare al Uniunii Europene pentru a sprijini redresarea în urma crizei provocate de COVID-19.</w:t>
      </w:r>
    </w:p>
    <w:p w:rsidR="00E90953" w:rsidRPr="00053D20"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Hotărârea Guvernului nr. 522/2003</w:t>
      </w:r>
      <w:r w:rsidRPr="00053D20">
        <w:rPr>
          <w:rFonts w:ascii="Arial" w:hAnsi="Arial" w:cs="Arial"/>
        </w:rPr>
        <w:t xml:space="preserve"> pentru aprobarea Normelor metodologice de aplicare a prevederilor </w:t>
      </w:r>
      <w:proofErr w:type="spellStart"/>
      <w:r w:rsidRPr="00053D20">
        <w:rPr>
          <w:rFonts w:ascii="Arial" w:hAnsi="Arial" w:cs="Arial"/>
        </w:rPr>
        <w:t>Ordonanţei</w:t>
      </w:r>
      <w:proofErr w:type="spellEnd"/>
      <w:r w:rsidRPr="00053D20">
        <w:rPr>
          <w:rFonts w:ascii="Arial" w:hAnsi="Arial" w:cs="Arial"/>
        </w:rPr>
        <w:t xml:space="preserve"> Guvernului nr. 129/2000 privind formarea profesională a </w:t>
      </w:r>
      <w:proofErr w:type="spellStart"/>
      <w:r w:rsidRPr="00053D20">
        <w:rPr>
          <w:rFonts w:ascii="Arial" w:hAnsi="Arial" w:cs="Arial"/>
        </w:rPr>
        <w:t>adulţilor</w:t>
      </w:r>
      <w:proofErr w:type="spellEnd"/>
      <w:r w:rsidRPr="00053D20">
        <w:rPr>
          <w:rFonts w:ascii="Arial" w:hAnsi="Arial" w:cs="Arial"/>
        </w:rPr>
        <w:t xml:space="preserve">, cu modificările </w:t>
      </w:r>
      <w:proofErr w:type="spellStart"/>
      <w:r w:rsidRPr="00053D20">
        <w:rPr>
          <w:rFonts w:ascii="Arial" w:hAnsi="Arial" w:cs="Arial"/>
        </w:rPr>
        <w:t>şi</w:t>
      </w:r>
      <w:proofErr w:type="spellEnd"/>
      <w:r w:rsidRPr="00053D20">
        <w:rPr>
          <w:rFonts w:ascii="Arial" w:hAnsi="Arial" w:cs="Arial"/>
        </w:rPr>
        <w:t xml:space="preserve"> completările ulterioare;</w:t>
      </w:r>
    </w:p>
    <w:p w:rsidR="00E90953" w:rsidRPr="00053D20"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Hotărârea Guvernului nr. 918/ 2013</w:t>
      </w:r>
      <w:r w:rsidRPr="00053D20">
        <w:rPr>
          <w:rFonts w:ascii="Arial" w:hAnsi="Arial" w:cs="Arial"/>
        </w:rPr>
        <w:t xml:space="preserve"> privind aprobarea Cadrului </w:t>
      </w:r>
      <w:proofErr w:type="spellStart"/>
      <w:r w:rsidRPr="00053D20">
        <w:rPr>
          <w:rFonts w:ascii="Arial" w:hAnsi="Arial" w:cs="Arial"/>
        </w:rPr>
        <w:t>naţional</w:t>
      </w:r>
      <w:proofErr w:type="spellEnd"/>
      <w:r w:rsidRPr="00053D20">
        <w:rPr>
          <w:rFonts w:ascii="Arial" w:hAnsi="Arial" w:cs="Arial"/>
        </w:rPr>
        <w:t xml:space="preserve"> al calificărilor, cu modificările </w:t>
      </w:r>
      <w:proofErr w:type="spellStart"/>
      <w:r w:rsidRPr="00053D20">
        <w:rPr>
          <w:rFonts w:ascii="Arial" w:hAnsi="Arial" w:cs="Arial"/>
        </w:rPr>
        <w:t>şi</w:t>
      </w:r>
      <w:proofErr w:type="spellEnd"/>
      <w:r w:rsidRPr="00053D20">
        <w:rPr>
          <w:rFonts w:ascii="Arial" w:hAnsi="Arial" w:cs="Arial"/>
        </w:rPr>
        <w:t xml:space="preserve"> completările ulterioare;</w:t>
      </w:r>
    </w:p>
    <w:p w:rsidR="00E90953" w:rsidRPr="00053D20"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Hotărârea Guvernului nr. 1050/ 2013</w:t>
      </w:r>
      <w:r w:rsidRPr="00053D20">
        <w:rPr>
          <w:rFonts w:ascii="Arial" w:hAnsi="Arial" w:cs="Arial"/>
        </w:rPr>
        <w:t xml:space="preserve"> pentru aprobarea Programului </w:t>
      </w:r>
      <w:proofErr w:type="spellStart"/>
      <w:r w:rsidRPr="00053D20">
        <w:rPr>
          <w:rFonts w:ascii="Arial" w:hAnsi="Arial" w:cs="Arial"/>
        </w:rPr>
        <w:t>naţional</w:t>
      </w:r>
      <w:proofErr w:type="spellEnd"/>
      <w:r w:rsidRPr="00053D20">
        <w:rPr>
          <w:rFonts w:ascii="Arial" w:hAnsi="Arial" w:cs="Arial"/>
        </w:rPr>
        <w:t xml:space="preserve"> apicol pentru perioada 2014-2016, a normelor de aplicare, precum </w:t>
      </w:r>
      <w:proofErr w:type="spellStart"/>
      <w:r w:rsidRPr="00053D20">
        <w:rPr>
          <w:rFonts w:ascii="Arial" w:hAnsi="Arial" w:cs="Arial"/>
        </w:rPr>
        <w:t>şi</w:t>
      </w:r>
      <w:proofErr w:type="spellEnd"/>
      <w:r w:rsidRPr="00053D20">
        <w:rPr>
          <w:rFonts w:ascii="Arial" w:hAnsi="Arial" w:cs="Arial"/>
        </w:rPr>
        <w:t xml:space="preserve"> a valorii sprijinului financiar, cu  modificările </w:t>
      </w:r>
      <w:proofErr w:type="spellStart"/>
      <w:r w:rsidRPr="00053D20">
        <w:rPr>
          <w:rFonts w:ascii="Arial" w:hAnsi="Arial" w:cs="Arial"/>
        </w:rPr>
        <w:t>şi</w:t>
      </w:r>
      <w:proofErr w:type="spellEnd"/>
      <w:r w:rsidRPr="00053D20">
        <w:rPr>
          <w:rFonts w:ascii="Arial" w:hAnsi="Arial" w:cs="Arial"/>
        </w:rPr>
        <w:t xml:space="preserve"> completările ulterioare;</w:t>
      </w:r>
    </w:p>
    <w:p w:rsidR="00E90953" w:rsidRPr="00053D20"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Hotărârea Guvernului nr. 218/ 2015</w:t>
      </w:r>
      <w:r w:rsidRPr="00053D20">
        <w:rPr>
          <w:rFonts w:ascii="Arial" w:hAnsi="Arial" w:cs="Arial"/>
        </w:rPr>
        <w:t xml:space="preserve"> privind registrul agricol pentru perioada 2015-2019, cu modificările </w:t>
      </w:r>
      <w:proofErr w:type="spellStart"/>
      <w:r w:rsidRPr="00053D20">
        <w:rPr>
          <w:rFonts w:ascii="Arial" w:hAnsi="Arial" w:cs="Arial"/>
        </w:rPr>
        <w:t>şi</w:t>
      </w:r>
      <w:proofErr w:type="spellEnd"/>
      <w:r w:rsidRPr="00053D20">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Hotărârea Guvernului nr. 226/ 2015</w:t>
      </w:r>
      <w:r w:rsidRPr="00053D20">
        <w:rPr>
          <w:rFonts w:ascii="Arial" w:hAnsi="Arial" w:cs="Arial"/>
        </w:rPr>
        <w:t xml:space="preserve"> privind stabilirea cadrului general de implementare a măsurilor programului</w:t>
      </w:r>
      <w:r w:rsidRPr="003852E2">
        <w:rPr>
          <w:rFonts w:ascii="Arial" w:hAnsi="Arial" w:cs="Arial"/>
        </w:rPr>
        <w:t xml:space="preserve"> </w:t>
      </w:r>
      <w:proofErr w:type="spellStart"/>
      <w:r w:rsidRPr="003852E2">
        <w:rPr>
          <w:rFonts w:ascii="Arial" w:hAnsi="Arial" w:cs="Arial"/>
        </w:rPr>
        <w:t>naţional</w:t>
      </w:r>
      <w:proofErr w:type="spellEnd"/>
      <w:r w:rsidRPr="003852E2">
        <w:rPr>
          <w:rFonts w:ascii="Arial" w:hAnsi="Arial" w:cs="Arial"/>
        </w:rPr>
        <w:t xml:space="preserve"> de dezvoltare rurală </w:t>
      </w:r>
      <w:proofErr w:type="spellStart"/>
      <w:r w:rsidRPr="003852E2">
        <w:rPr>
          <w:rFonts w:ascii="Arial" w:hAnsi="Arial" w:cs="Arial"/>
        </w:rPr>
        <w:t>cofinanţate</w:t>
      </w:r>
      <w:proofErr w:type="spellEnd"/>
      <w:r w:rsidRPr="003852E2">
        <w:rPr>
          <w:rFonts w:ascii="Arial" w:hAnsi="Arial" w:cs="Arial"/>
        </w:rPr>
        <w:t xml:space="preserve"> din Fondul European Agricol pentru Dezvoltare Rurală </w:t>
      </w:r>
      <w:proofErr w:type="spellStart"/>
      <w:r w:rsidRPr="003852E2">
        <w:rPr>
          <w:rFonts w:ascii="Arial" w:hAnsi="Arial" w:cs="Arial"/>
        </w:rPr>
        <w:t>şi</w:t>
      </w:r>
      <w:proofErr w:type="spellEnd"/>
      <w:r w:rsidRPr="003852E2">
        <w:rPr>
          <w:rFonts w:ascii="Arial" w:hAnsi="Arial" w:cs="Arial"/>
        </w:rPr>
        <w:t xml:space="preserve"> de la bugetul de stat,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Legea nr. 31/ 1990</w:t>
      </w:r>
      <w:r w:rsidRPr="003852E2">
        <w:rPr>
          <w:rFonts w:ascii="Arial" w:hAnsi="Arial" w:cs="Arial"/>
        </w:rPr>
        <w:t xml:space="preserve"> privind </w:t>
      </w:r>
      <w:proofErr w:type="spellStart"/>
      <w:r w:rsidRPr="003852E2">
        <w:rPr>
          <w:rFonts w:ascii="Arial" w:hAnsi="Arial" w:cs="Arial"/>
        </w:rPr>
        <w:t>societăţile</w:t>
      </w:r>
      <w:proofErr w:type="spellEnd"/>
      <w:r w:rsidRPr="003852E2">
        <w:rPr>
          <w:rFonts w:ascii="Arial" w:hAnsi="Arial" w:cs="Arial"/>
        </w:rPr>
        <w:t xml:space="preserve"> – Republicare,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Legea nr. 571/ 2003</w:t>
      </w:r>
      <w:r w:rsidRPr="003852E2">
        <w:rPr>
          <w:rFonts w:ascii="Arial" w:hAnsi="Arial" w:cs="Arial"/>
        </w:rPr>
        <w:t xml:space="preserve"> privind Codul Fiscal,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Legea nr. 346/ 2004</w:t>
      </w:r>
      <w:r w:rsidRPr="003852E2">
        <w:rPr>
          <w:rFonts w:ascii="Arial" w:hAnsi="Arial" w:cs="Arial"/>
        </w:rPr>
        <w:t xml:space="preserve"> privind stimularea </w:t>
      </w:r>
      <w:proofErr w:type="spellStart"/>
      <w:r w:rsidRPr="003852E2">
        <w:rPr>
          <w:rFonts w:ascii="Arial" w:hAnsi="Arial" w:cs="Arial"/>
        </w:rPr>
        <w:t>înfiinţării</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dezvoltării întreprinderilor mici </w:t>
      </w:r>
      <w:proofErr w:type="spellStart"/>
      <w:r w:rsidRPr="003852E2">
        <w:rPr>
          <w:rFonts w:ascii="Arial" w:hAnsi="Arial" w:cs="Arial"/>
        </w:rPr>
        <w:t>şi</w:t>
      </w:r>
      <w:proofErr w:type="spellEnd"/>
      <w:r w:rsidRPr="003852E2">
        <w:rPr>
          <w:rFonts w:ascii="Arial" w:hAnsi="Arial" w:cs="Arial"/>
        </w:rPr>
        <w:t xml:space="preserve"> mijlocii,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Legea nr. 383/ 2013</w:t>
      </w:r>
      <w:r w:rsidRPr="003852E2">
        <w:rPr>
          <w:rFonts w:ascii="Arial" w:hAnsi="Arial" w:cs="Arial"/>
        </w:rPr>
        <w:t xml:space="preserve"> a apiculturii,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rPr>
        <w:t xml:space="preserve">Ordinul comun al ministrului educației și cercetării și al ministrului muncii și solidarității sociale nr. 3228/ 2002 privind echivalarea nivelurilor de calificare din </w:t>
      </w:r>
      <w:proofErr w:type="spellStart"/>
      <w:r w:rsidRPr="003852E2">
        <w:rPr>
          <w:rFonts w:ascii="Arial" w:hAnsi="Arial" w:cs="Arial"/>
        </w:rPr>
        <w:t>învăţământul</w:t>
      </w:r>
      <w:proofErr w:type="spellEnd"/>
      <w:r w:rsidRPr="003852E2">
        <w:rPr>
          <w:rFonts w:ascii="Arial" w:hAnsi="Arial" w:cs="Arial"/>
        </w:rPr>
        <w:t xml:space="preserve"> profesional, liceal - filiera tehnologică </w:t>
      </w:r>
      <w:proofErr w:type="spellStart"/>
      <w:r w:rsidRPr="003852E2">
        <w:rPr>
          <w:rFonts w:ascii="Arial" w:hAnsi="Arial" w:cs="Arial"/>
        </w:rPr>
        <w:t>şi</w:t>
      </w:r>
      <w:proofErr w:type="spellEnd"/>
      <w:r w:rsidRPr="003852E2">
        <w:rPr>
          <w:rFonts w:ascii="Arial" w:hAnsi="Arial" w:cs="Arial"/>
        </w:rPr>
        <w:t xml:space="preserve"> </w:t>
      </w:r>
      <w:proofErr w:type="spellStart"/>
      <w:r w:rsidRPr="003852E2">
        <w:rPr>
          <w:rFonts w:ascii="Arial" w:hAnsi="Arial" w:cs="Arial"/>
        </w:rPr>
        <w:t>vocaţională</w:t>
      </w:r>
      <w:proofErr w:type="spellEnd"/>
      <w:r w:rsidRPr="003852E2">
        <w:rPr>
          <w:rFonts w:ascii="Arial" w:hAnsi="Arial" w:cs="Arial"/>
        </w:rPr>
        <w:t xml:space="preserve"> - </w:t>
      </w:r>
      <w:proofErr w:type="spellStart"/>
      <w:r w:rsidRPr="003852E2">
        <w:rPr>
          <w:rFonts w:ascii="Arial" w:hAnsi="Arial" w:cs="Arial"/>
        </w:rPr>
        <w:t>şi</w:t>
      </w:r>
      <w:proofErr w:type="spellEnd"/>
      <w:r w:rsidRPr="003852E2">
        <w:rPr>
          <w:rFonts w:ascii="Arial" w:hAnsi="Arial" w:cs="Arial"/>
        </w:rPr>
        <w:t xml:space="preserve"> postliceal,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053D20" w:rsidRPr="00053D20" w:rsidRDefault="00053D20" w:rsidP="00053D20">
      <w:pPr>
        <w:pStyle w:val="Listparagraf"/>
        <w:widowControl/>
        <w:numPr>
          <w:ilvl w:val="0"/>
          <w:numId w:val="23"/>
        </w:numPr>
        <w:spacing w:before="0"/>
        <w:ind w:left="450"/>
        <w:contextualSpacing/>
        <w:jc w:val="both"/>
        <w:rPr>
          <w:rFonts w:ascii="Arial" w:hAnsi="Arial" w:cs="Arial"/>
        </w:rPr>
      </w:pPr>
      <w:r w:rsidRPr="00053D20">
        <w:rPr>
          <w:rFonts w:ascii="Arial" w:hAnsi="Arial" w:cs="Arial"/>
          <w:b/>
          <w:color w:val="000000"/>
        </w:rPr>
        <w:t>Ordinul ministrului agriculturii și dezvoltării rurale nr. 107/2017</w:t>
      </w:r>
      <w:r w:rsidRPr="00053D20">
        <w:rPr>
          <w:rFonts w:ascii="Arial" w:hAnsi="Arial" w:cs="Arial"/>
          <w:color w:val="000000"/>
        </w:rPr>
        <w:t xml:space="preserve"> privind aprobarea schemei de ajutor de </w:t>
      </w:r>
      <w:proofErr w:type="spellStart"/>
      <w:r w:rsidRPr="00053D20">
        <w:rPr>
          <w:rFonts w:ascii="Arial" w:hAnsi="Arial" w:cs="Arial"/>
          <w:color w:val="000000"/>
        </w:rPr>
        <w:t>minimis</w:t>
      </w:r>
      <w:proofErr w:type="spellEnd"/>
      <w:r w:rsidRPr="00053D20">
        <w:rPr>
          <w:rFonts w:ascii="Arial" w:hAnsi="Arial" w:cs="Arial"/>
          <w:color w:val="000000"/>
        </w:rPr>
        <w:t xml:space="preserve"> "Sprijin pentru implementarea </w:t>
      </w:r>
      <w:proofErr w:type="spellStart"/>
      <w:r w:rsidRPr="00053D20">
        <w:rPr>
          <w:rFonts w:ascii="Arial" w:hAnsi="Arial" w:cs="Arial"/>
          <w:color w:val="000000"/>
        </w:rPr>
        <w:t>acţiunilor</w:t>
      </w:r>
      <w:proofErr w:type="spellEnd"/>
      <w:r w:rsidRPr="00053D20">
        <w:rPr>
          <w:rFonts w:ascii="Arial" w:hAnsi="Arial" w:cs="Arial"/>
          <w:color w:val="000000"/>
        </w:rPr>
        <w:t xml:space="preserve"> în cadrul strategiei de dezvoltare locală", cu modificările și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Ordinul ministrului economiei și finanțelor nr. 858/ 2008</w:t>
      </w:r>
      <w:r w:rsidRPr="00053D20">
        <w:rPr>
          <w:rFonts w:ascii="Arial" w:hAnsi="Arial" w:cs="Arial"/>
        </w:rPr>
        <w:t xml:space="preserve"> privind  depunerea </w:t>
      </w:r>
      <w:proofErr w:type="spellStart"/>
      <w:r w:rsidRPr="00053D20">
        <w:rPr>
          <w:rFonts w:ascii="Arial" w:hAnsi="Arial" w:cs="Arial"/>
        </w:rPr>
        <w:t>declaraţiilor</w:t>
      </w:r>
      <w:proofErr w:type="spellEnd"/>
      <w:r w:rsidRPr="00053D20">
        <w:rPr>
          <w:rFonts w:ascii="Arial" w:hAnsi="Arial" w:cs="Arial"/>
        </w:rPr>
        <w:t xml:space="preserve"> fiscale prin mijloace electronice de transmitere la </w:t>
      </w:r>
      <w:proofErr w:type="spellStart"/>
      <w:r w:rsidRPr="00053D20">
        <w:rPr>
          <w:rFonts w:ascii="Arial" w:hAnsi="Arial" w:cs="Arial"/>
        </w:rPr>
        <w:t>distanţă</w:t>
      </w:r>
      <w:proofErr w:type="spellEnd"/>
      <w:r w:rsidRPr="003852E2">
        <w:rPr>
          <w:rFonts w:ascii="Arial" w:hAnsi="Arial" w:cs="Arial"/>
        </w:rPr>
        <w:t xml:space="preserve">,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Ordinul președintelui Autorității Sanitare Veterinare și pentru Siguranța Alimentelor nr. 16/ 2010</w:t>
      </w:r>
      <w:r w:rsidRPr="003852E2">
        <w:rPr>
          <w:rFonts w:ascii="Arial" w:hAnsi="Arial" w:cs="Arial"/>
        </w:rPr>
        <w:t xml:space="preserve"> pentru aprobarea Normei sanitare veterinare privind procedura de înregistrare/autorizare sanitar- veterinară a </w:t>
      </w:r>
      <w:proofErr w:type="spellStart"/>
      <w:r w:rsidRPr="003852E2">
        <w:rPr>
          <w:rFonts w:ascii="Arial" w:hAnsi="Arial" w:cs="Arial"/>
        </w:rPr>
        <w:t>unităţilor</w:t>
      </w:r>
      <w:proofErr w:type="spellEnd"/>
      <w:r w:rsidRPr="003852E2">
        <w:rPr>
          <w:rFonts w:ascii="Arial" w:hAnsi="Arial" w:cs="Arial"/>
        </w:rPr>
        <w:t>/centrelor de colectare/</w:t>
      </w:r>
      <w:proofErr w:type="spellStart"/>
      <w:r w:rsidRPr="003852E2">
        <w:rPr>
          <w:rFonts w:ascii="Arial" w:hAnsi="Arial" w:cs="Arial"/>
        </w:rPr>
        <w:t>exploataţiilor</w:t>
      </w:r>
      <w:proofErr w:type="spellEnd"/>
      <w:r w:rsidRPr="003852E2">
        <w:rPr>
          <w:rFonts w:ascii="Arial" w:hAnsi="Arial" w:cs="Arial"/>
        </w:rPr>
        <w:t xml:space="preserve"> de origine </w:t>
      </w:r>
      <w:proofErr w:type="spellStart"/>
      <w:r w:rsidRPr="003852E2">
        <w:rPr>
          <w:rFonts w:ascii="Arial" w:hAnsi="Arial" w:cs="Arial"/>
        </w:rPr>
        <w:t>şi</w:t>
      </w:r>
      <w:proofErr w:type="spellEnd"/>
      <w:r w:rsidRPr="003852E2">
        <w:rPr>
          <w:rFonts w:ascii="Arial" w:hAnsi="Arial" w:cs="Arial"/>
        </w:rPr>
        <w:t xml:space="preserve"> a mijloacelor de transport din domeniul </w:t>
      </w:r>
      <w:proofErr w:type="spellStart"/>
      <w:r w:rsidRPr="003852E2">
        <w:rPr>
          <w:rFonts w:ascii="Arial" w:hAnsi="Arial" w:cs="Arial"/>
        </w:rPr>
        <w:t>sănătăţii</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al bunăstării animalelor, a </w:t>
      </w:r>
      <w:proofErr w:type="spellStart"/>
      <w:r w:rsidRPr="003852E2">
        <w:rPr>
          <w:rFonts w:ascii="Arial" w:hAnsi="Arial" w:cs="Arial"/>
        </w:rPr>
        <w:t>unităţilor</w:t>
      </w:r>
      <w:proofErr w:type="spellEnd"/>
      <w:r w:rsidRPr="003852E2">
        <w:rPr>
          <w:rFonts w:ascii="Arial" w:hAnsi="Arial" w:cs="Arial"/>
        </w:rPr>
        <w:t xml:space="preserve"> implicate în depozitarea </w:t>
      </w:r>
      <w:proofErr w:type="spellStart"/>
      <w:r w:rsidRPr="003852E2">
        <w:rPr>
          <w:rFonts w:ascii="Arial" w:hAnsi="Arial" w:cs="Arial"/>
        </w:rPr>
        <w:t>şi</w:t>
      </w:r>
      <w:proofErr w:type="spellEnd"/>
      <w:r w:rsidRPr="003852E2">
        <w:rPr>
          <w:rFonts w:ascii="Arial" w:hAnsi="Arial" w:cs="Arial"/>
        </w:rPr>
        <w:t xml:space="preserve"> neutralizarea subproduselor de origine animală care nu sunt destinate consumului uman </w:t>
      </w:r>
      <w:proofErr w:type="spellStart"/>
      <w:r w:rsidRPr="003852E2">
        <w:rPr>
          <w:rFonts w:ascii="Arial" w:hAnsi="Arial" w:cs="Arial"/>
        </w:rPr>
        <w:t>şi</w:t>
      </w:r>
      <w:proofErr w:type="spellEnd"/>
      <w:r w:rsidRPr="003852E2">
        <w:rPr>
          <w:rFonts w:ascii="Arial" w:hAnsi="Arial" w:cs="Arial"/>
        </w:rPr>
        <w:t xml:space="preserve"> a produselor procesate,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972808" w:rsidRPr="003852E2" w:rsidRDefault="00972808" w:rsidP="000655E6">
      <w:pPr>
        <w:pStyle w:val="Listparagraf"/>
        <w:widowControl/>
        <w:numPr>
          <w:ilvl w:val="0"/>
          <w:numId w:val="23"/>
        </w:numPr>
        <w:spacing w:before="0"/>
        <w:ind w:left="426"/>
        <w:contextualSpacing/>
        <w:jc w:val="both"/>
        <w:rPr>
          <w:rFonts w:ascii="Arial" w:hAnsi="Arial" w:cs="Arial"/>
        </w:rPr>
      </w:pPr>
      <w:r w:rsidRPr="003852E2">
        <w:rPr>
          <w:rFonts w:ascii="Arial" w:hAnsi="Arial" w:cs="Arial"/>
          <w:b/>
        </w:rPr>
        <w:t>Ordinul nr. 251/2017</w:t>
      </w:r>
      <w:r w:rsidRPr="003852E2">
        <w:rPr>
          <w:rFonts w:ascii="Arial" w:hAnsi="Arial" w:cs="Arial"/>
        </w:rPr>
        <w:t xml:space="preserve"> pentru aprobarea Sistemului unitar de identificare a stupinelor și stupilor;</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Ordinul președintelui Autorității Sanitare Veterinare și pentru Siguranța Alimentelor nr. 40/ 2010</w:t>
      </w:r>
      <w:r w:rsidRPr="003852E2">
        <w:rPr>
          <w:rFonts w:ascii="Arial" w:hAnsi="Arial" w:cs="Arial"/>
        </w:rPr>
        <w:t xml:space="preserve"> privind aprobarea Normei sanitare veterinare pentru implementarea procesului de identificare </w:t>
      </w:r>
      <w:proofErr w:type="spellStart"/>
      <w:r w:rsidRPr="003852E2">
        <w:rPr>
          <w:rFonts w:ascii="Arial" w:hAnsi="Arial" w:cs="Arial"/>
        </w:rPr>
        <w:t>şi</w:t>
      </w:r>
      <w:proofErr w:type="spellEnd"/>
      <w:r w:rsidRPr="003852E2">
        <w:rPr>
          <w:rFonts w:ascii="Arial" w:hAnsi="Arial" w:cs="Arial"/>
        </w:rPr>
        <w:t xml:space="preserve"> înregistrare a suinelor, ovinelor, caprinelor </w:t>
      </w:r>
      <w:proofErr w:type="spellStart"/>
      <w:r w:rsidRPr="003852E2">
        <w:rPr>
          <w:rFonts w:ascii="Arial" w:hAnsi="Arial" w:cs="Arial"/>
        </w:rPr>
        <w:t>şi</w:t>
      </w:r>
      <w:proofErr w:type="spellEnd"/>
      <w:r w:rsidRPr="003852E2">
        <w:rPr>
          <w:rFonts w:ascii="Arial" w:hAnsi="Arial" w:cs="Arial"/>
        </w:rPr>
        <w:t xml:space="preserve"> bovinelor,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3852E2">
        <w:rPr>
          <w:rFonts w:ascii="Arial" w:hAnsi="Arial" w:cs="Arial"/>
          <w:b/>
        </w:rPr>
        <w:t>Ordinul ministrului agriculturii, pădurilor și dezvoltării rurale nr. 119/ 2011</w:t>
      </w:r>
      <w:r w:rsidRPr="003852E2">
        <w:rPr>
          <w:rFonts w:ascii="Arial" w:hAnsi="Arial" w:cs="Arial"/>
        </w:rPr>
        <w:t xml:space="preserve"> pentru aprobarea sistemului unitar de identificare a stupinelor </w:t>
      </w:r>
      <w:proofErr w:type="spellStart"/>
      <w:r w:rsidRPr="003852E2">
        <w:rPr>
          <w:rFonts w:ascii="Arial" w:hAnsi="Arial" w:cs="Arial"/>
        </w:rPr>
        <w:t>şi</w:t>
      </w:r>
      <w:proofErr w:type="spellEnd"/>
      <w:r w:rsidRPr="003852E2">
        <w:rPr>
          <w:rFonts w:ascii="Arial" w:hAnsi="Arial" w:cs="Arial"/>
        </w:rPr>
        <w:t xml:space="preserve"> stupilor,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053D20" w:rsidRDefault="00053D20"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bCs/>
          <w:shd w:val="clear" w:color="auto" w:fill="FFFFFF"/>
        </w:rPr>
        <w:t>Ordinul nr. 4.268/2022</w:t>
      </w:r>
      <w:r w:rsidRPr="00053D20">
        <w:rPr>
          <w:rFonts w:ascii="Arial" w:hAnsi="Arial" w:cs="Arial"/>
          <w:shd w:val="clear" w:color="auto" w:fill="FFFFFF"/>
        </w:rPr>
        <w:t xml:space="preserve"> al ministrului finanțelor privind principalele aspecte legate de întocmirea și depunerea situațiilor financiare anuale și a raportărilor contabile anuale ale operatorilor economici la unitățile teritoriale ale Ministerului Finanțelor, precum și pentru reglementarea unor aspecte contabile.</w:t>
      </w:r>
      <w:r w:rsidR="00E90953" w:rsidRPr="00053D20">
        <w:rPr>
          <w:rFonts w:ascii="Arial" w:hAnsi="Arial" w:cs="Arial"/>
        </w:rPr>
        <w:t>;</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r w:rsidRPr="00053D20">
        <w:rPr>
          <w:rFonts w:ascii="Arial" w:hAnsi="Arial" w:cs="Arial"/>
          <w:b/>
        </w:rPr>
        <w:t>Ordinul MADR nr 763/ 2015</w:t>
      </w:r>
      <w:r w:rsidRPr="00053D20">
        <w:rPr>
          <w:rFonts w:ascii="Arial" w:hAnsi="Arial" w:cs="Arial"/>
        </w:rPr>
        <w:t xml:space="preserve"> privind aprobarea Regulamentului de organizare și funcționare al procesului de selecție și al procesului de verificare a contestațiilor pentru proiectele aferente măsurilor din Programul Național </w:t>
      </w:r>
      <w:r w:rsidRPr="003852E2">
        <w:rPr>
          <w:rFonts w:ascii="Arial" w:hAnsi="Arial" w:cs="Arial"/>
        </w:rPr>
        <w:t>de Dezvoltare Rurală 2014-2020 (PNDR), cu modificările și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proofErr w:type="spellStart"/>
      <w:r w:rsidRPr="003852E2">
        <w:rPr>
          <w:rFonts w:ascii="Arial" w:hAnsi="Arial" w:cs="Arial"/>
          <w:b/>
        </w:rPr>
        <w:t>Ordonanţa</w:t>
      </w:r>
      <w:proofErr w:type="spellEnd"/>
      <w:r w:rsidRPr="003852E2">
        <w:rPr>
          <w:rFonts w:ascii="Arial" w:hAnsi="Arial" w:cs="Arial"/>
          <w:b/>
        </w:rPr>
        <w:t xml:space="preserve"> de </w:t>
      </w:r>
      <w:proofErr w:type="spellStart"/>
      <w:r w:rsidRPr="003852E2">
        <w:rPr>
          <w:rFonts w:ascii="Arial" w:hAnsi="Arial" w:cs="Arial"/>
          <w:b/>
        </w:rPr>
        <w:t>urgenţă</w:t>
      </w:r>
      <w:proofErr w:type="spellEnd"/>
      <w:r w:rsidRPr="003852E2">
        <w:rPr>
          <w:rFonts w:ascii="Arial" w:hAnsi="Arial" w:cs="Arial"/>
          <w:b/>
        </w:rPr>
        <w:t xml:space="preserve"> a Guvernului nr. 66/ 2011</w:t>
      </w:r>
      <w:r w:rsidRPr="003852E2">
        <w:rPr>
          <w:rFonts w:ascii="Arial" w:hAnsi="Arial" w:cs="Arial"/>
        </w:rPr>
        <w:t xml:space="preserve"> privind prevenirea, constatarea </w:t>
      </w:r>
      <w:proofErr w:type="spellStart"/>
      <w:r w:rsidRPr="003852E2">
        <w:rPr>
          <w:rFonts w:ascii="Arial" w:hAnsi="Arial" w:cs="Arial"/>
        </w:rPr>
        <w:t>şi</w:t>
      </w:r>
      <w:proofErr w:type="spellEnd"/>
      <w:r w:rsidRPr="003852E2">
        <w:rPr>
          <w:rFonts w:ascii="Arial" w:hAnsi="Arial" w:cs="Arial"/>
        </w:rPr>
        <w:t xml:space="preserve"> </w:t>
      </w:r>
      <w:proofErr w:type="spellStart"/>
      <w:r w:rsidRPr="003852E2">
        <w:rPr>
          <w:rFonts w:ascii="Arial" w:hAnsi="Arial" w:cs="Arial"/>
        </w:rPr>
        <w:t>sancţionarea</w:t>
      </w:r>
      <w:proofErr w:type="spellEnd"/>
      <w:r w:rsidRPr="003852E2">
        <w:rPr>
          <w:rFonts w:ascii="Arial" w:hAnsi="Arial" w:cs="Arial"/>
        </w:rPr>
        <w:t xml:space="preserve"> neregulilor apărute în </w:t>
      </w:r>
      <w:proofErr w:type="spellStart"/>
      <w:r w:rsidRPr="003852E2">
        <w:rPr>
          <w:rFonts w:ascii="Arial" w:hAnsi="Arial" w:cs="Arial"/>
        </w:rPr>
        <w:t>obţinerea</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utilizarea fondurilor europene </w:t>
      </w:r>
      <w:proofErr w:type="spellStart"/>
      <w:r w:rsidRPr="003852E2">
        <w:rPr>
          <w:rFonts w:ascii="Arial" w:hAnsi="Arial" w:cs="Arial"/>
        </w:rPr>
        <w:t>şi</w:t>
      </w:r>
      <w:proofErr w:type="spellEnd"/>
      <w:r w:rsidRPr="003852E2">
        <w:rPr>
          <w:rFonts w:ascii="Arial" w:hAnsi="Arial" w:cs="Arial"/>
        </w:rPr>
        <w:t xml:space="preserve">/sau a fondurilor publice </w:t>
      </w:r>
      <w:proofErr w:type="spellStart"/>
      <w:r w:rsidRPr="003852E2">
        <w:rPr>
          <w:rFonts w:ascii="Arial" w:hAnsi="Arial" w:cs="Arial"/>
        </w:rPr>
        <w:t>naţionale</w:t>
      </w:r>
      <w:proofErr w:type="spellEnd"/>
      <w:r w:rsidRPr="003852E2">
        <w:rPr>
          <w:rFonts w:ascii="Arial" w:hAnsi="Arial" w:cs="Arial"/>
        </w:rPr>
        <w:t xml:space="preserve"> aferente acestora,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E90953" w:rsidRPr="003852E2" w:rsidRDefault="00E90953" w:rsidP="000655E6">
      <w:pPr>
        <w:pStyle w:val="Listparagraf"/>
        <w:widowControl/>
        <w:numPr>
          <w:ilvl w:val="0"/>
          <w:numId w:val="23"/>
        </w:numPr>
        <w:spacing w:before="0"/>
        <w:ind w:left="450"/>
        <w:contextualSpacing/>
        <w:jc w:val="both"/>
        <w:rPr>
          <w:rFonts w:ascii="Arial" w:hAnsi="Arial" w:cs="Arial"/>
        </w:rPr>
      </w:pPr>
      <w:proofErr w:type="spellStart"/>
      <w:r w:rsidRPr="003852E2">
        <w:rPr>
          <w:rFonts w:ascii="Arial" w:hAnsi="Arial" w:cs="Arial"/>
          <w:b/>
        </w:rPr>
        <w:t>Ordonanţă</w:t>
      </w:r>
      <w:proofErr w:type="spellEnd"/>
      <w:r w:rsidR="00517D11" w:rsidRPr="003852E2">
        <w:rPr>
          <w:rFonts w:ascii="Arial" w:hAnsi="Arial" w:cs="Arial"/>
          <w:b/>
        </w:rPr>
        <w:t xml:space="preserve"> de </w:t>
      </w:r>
      <w:proofErr w:type="spellStart"/>
      <w:r w:rsidR="00517D11" w:rsidRPr="003852E2">
        <w:rPr>
          <w:rFonts w:ascii="Arial" w:hAnsi="Arial" w:cs="Arial"/>
          <w:b/>
        </w:rPr>
        <w:t>urgenţă</w:t>
      </w:r>
      <w:proofErr w:type="spellEnd"/>
      <w:r w:rsidR="00517D11" w:rsidRPr="003852E2">
        <w:rPr>
          <w:rFonts w:ascii="Arial" w:hAnsi="Arial" w:cs="Arial"/>
          <w:b/>
        </w:rPr>
        <w:t xml:space="preserve"> a Guvernului nr.43/</w:t>
      </w:r>
      <w:r w:rsidRPr="003852E2">
        <w:rPr>
          <w:rFonts w:ascii="Arial" w:hAnsi="Arial" w:cs="Arial"/>
          <w:b/>
        </w:rPr>
        <w:t>2013</w:t>
      </w:r>
      <w:r w:rsidRPr="003852E2">
        <w:rPr>
          <w:rFonts w:ascii="Arial" w:hAnsi="Arial" w:cs="Arial"/>
        </w:rPr>
        <w:t xml:space="preserve"> privind unele măsuri pentru dezvoltarea </w:t>
      </w:r>
      <w:proofErr w:type="spellStart"/>
      <w:r w:rsidRPr="003852E2">
        <w:rPr>
          <w:rFonts w:ascii="Arial" w:hAnsi="Arial" w:cs="Arial"/>
        </w:rPr>
        <w:t>dezvoltarea</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facilitarea accesului la </w:t>
      </w:r>
      <w:proofErr w:type="spellStart"/>
      <w:r w:rsidRPr="003852E2">
        <w:rPr>
          <w:rFonts w:ascii="Arial" w:hAnsi="Arial" w:cs="Arial"/>
        </w:rPr>
        <w:t>finanţare</w:t>
      </w:r>
      <w:proofErr w:type="spellEnd"/>
      <w:r w:rsidRPr="003852E2">
        <w:rPr>
          <w:rFonts w:ascii="Arial" w:hAnsi="Arial" w:cs="Arial"/>
        </w:rPr>
        <w:t xml:space="preserve"> al fermierilor, al beneficiarilor PNDR 2014-2020 </w:t>
      </w:r>
      <w:proofErr w:type="spellStart"/>
      <w:r w:rsidRPr="003852E2">
        <w:rPr>
          <w:rFonts w:ascii="Arial" w:hAnsi="Arial" w:cs="Arial"/>
        </w:rPr>
        <w:t>şi</w:t>
      </w:r>
      <w:proofErr w:type="spellEnd"/>
      <w:r w:rsidRPr="003852E2">
        <w:rPr>
          <w:rFonts w:ascii="Arial" w:hAnsi="Arial" w:cs="Arial"/>
        </w:rPr>
        <w:t xml:space="preserve"> POP-AM 2014-2020, precum </w:t>
      </w:r>
      <w:proofErr w:type="spellStart"/>
      <w:r w:rsidRPr="003852E2">
        <w:rPr>
          <w:rFonts w:ascii="Arial" w:hAnsi="Arial" w:cs="Arial"/>
        </w:rPr>
        <w:t>şi</w:t>
      </w:r>
      <w:proofErr w:type="spellEnd"/>
      <w:r w:rsidRPr="003852E2">
        <w:rPr>
          <w:rFonts w:ascii="Arial" w:hAnsi="Arial" w:cs="Arial"/>
        </w:rPr>
        <w:t xml:space="preserve"> pentru dezvoltarea afacerilor în domeniul </w:t>
      </w:r>
      <w:proofErr w:type="spellStart"/>
      <w:r w:rsidRPr="003852E2">
        <w:rPr>
          <w:rFonts w:ascii="Arial" w:hAnsi="Arial" w:cs="Arial"/>
        </w:rPr>
        <w:t>producţiei</w:t>
      </w:r>
      <w:proofErr w:type="spellEnd"/>
      <w:r w:rsidRPr="003852E2">
        <w:rPr>
          <w:rFonts w:ascii="Arial" w:hAnsi="Arial" w:cs="Arial"/>
        </w:rPr>
        <w:t xml:space="preserve"> vegetale, zootehnice </w:t>
      </w:r>
      <w:proofErr w:type="spellStart"/>
      <w:r w:rsidRPr="003852E2">
        <w:rPr>
          <w:rFonts w:ascii="Arial" w:hAnsi="Arial" w:cs="Arial"/>
        </w:rPr>
        <w:t>şi</w:t>
      </w:r>
      <w:proofErr w:type="spellEnd"/>
      <w:r w:rsidRPr="003852E2">
        <w:rPr>
          <w:rFonts w:ascii="Arial" w:hAnsi="Arial" w:cs="Arial"/>
        </w:rPr>
        <w:t xml:space="preserve"> acvaculturii, cu modificările </w:t>
      </w:r>
      <w:proofErr w:type="spellStart"/>
      <w:r w:rsidRPr="003852E2">
        <w:rPr>
          <w:rFonts w:ascii="Arial" w:hAnsi="Arial" w:cs="Arial"/>
        </w:rPr>
        <w:t>şi</w:t>
      </w:r>
      <w:proofErr w:type="spellEnd"/>
      <w:r w:rsidRPr="003852E2">
        <w:rPr>
          <w:rFonts w:ascii="Arial" w:hAnsi="Arial" w:cs="Arial"/>
        </w:rPr>
        <w:t xml:space="preserve"> completările ulterioare</w:t>
      </w:r>
      <w:r w:rsidR="00CB368D" w:rsidRPr="003852E2">
        <w:rPr>
          <w:rFonts w:ascii="Arial" w:hAnsi="Arial" w:cs="Arial"/>
        </w:rPr>
        <w:t>;</w:t>
      </w:r>
    </w:p>
    <w:p w:rsidR="0008335C" w:rsidRPr="003852E2" w:rsidRDefault="00E90953" w:rsidP="000655E6">
      <w:pPr>
        <w:pStyle w:val="Listparagraf"/>
        <w:widowControl/>
        <w:numPr>
          <w:ilvl w:val="0"/>
          <w:numId w:val="23"/>
        </w:numPr>
        <w:spacing w:before="0"/>
        <w:ind w:left="450"/>
        <w:contextualSpacing/>
        <w:jc w:val="both"/>
        <w:rPr>
          <w:rFonts w:ascii="Arial" w:hAnsi="Arial" w:cs="Arial"/>
          <w:b/>
        </w:rPr>
      </w:pPr>
      <w:r w:rsidRPr="003852E2">
        <w:rPr>
          <w:rFonts w:ascii="Arial" w:hAnsi="Arial" w:cs="Arial"/>
          <w:b/>
        </w:rPr>
        <w:t>Programul Național de Dezvoltare Rurală 2014 – 2020;</w:t>
      </w:r>
    </w:p>
    <w:p w:rsidR="003852E2" w:rsidRPr="00B70AF3" w:rsidRDefault="003852E2" w:rsidP="000655E6">
      <w:pPr>
        <w:pStyle w:val="Listparagraf"/>
        <w:widowControl/>
        <w:numPr>
          <w:ilvl w:val="0"/>
          <w:numId w:val="23"/>
        </w:numPr>
        <w:spacing w:before="0"/>
        <w:ind w:left="450"/>
        <w:contextualSpacing/>
        <w:jc w:val="both"/>
        <w:rPr>
          <w:rFonts w:ascii="Arial" w:hAnsi="Arial" w:cs="Arial"/>
        </w:rPr>
      </w:pPr>
      <w:r w:rsidRPr="00D358E9">
        <w:rPr>
          <w:rFonts w:ascii="Arial" w:hAnsi="Arial" w:cs="Arial"/>
          <w:b/>
        </w:rPr>
        <w:t xml:space="preserve">Hotărârea Guvernului nr. 443/din 30.06.2017 </w:t>
      </w:r>
      <w:r w:rsidRPr="00D358E9">
        <w:rPr>
          <w:rFonts w:ascii="Arial" w:hAnsi="Arial" w:cs="Arial"/>
        </w:rPr>
        <w:t xml:space="preserve">privind aprobarea Programului </w:t>
      </w:r>
      <w:proofErr w:type="spellStart"/>
      <w:r w:rsidRPr="00D358E9">
        <w:rPr>
          <w:rFonts w:ascii="Arial" w:hAnsi="Arial" w:cs="Arial"/>
        </w:rPr>
        <w:t>naţional</w:t>
      </w:r>
      <w:proofErr w:type="spellEnd"/>
      <w:r w:rsidRPr="00D358E9">
        <w:rPr>
          <w:rFonts w:ascii="Arial" w:hAnsi="Arial" w:cs="Arial"/>
        </w:rPr>
        <w:t xml:space="preserve"> apicol pentru perioada 2017 - 2019, a normelor de aplicare, precum </w:t>
      </w:r>
      <w:proofErr w:type="spellStart"/>
      <w:r w:rsidRPr="00D358E9">
        <w:rPr>
          <w:rFonts w:ascii="Arial" w:hAnsi="Arial" w:cs="Arial"/>
        </w:rPr>
        <w:t>şi</w:t>
      </w:r>
      <w:proofErr w:type="spellEnd"/>
      <w:r w:rsidRPr="00D358E9">
        <w:rPr>
          <w:rFonts w:ascii="Arial" w:hAnsi="Arial" w:cs="Arial"/>
        </w:rPr>
        <w:t xml:space="preserve"> a valorii sprijinului financiar, publicată în Monitorul Oficial Partea I.</w:t>
      </w:r>
      <w:r>
        <w:rPr>
          <w:rFonts w:ascii="Arial" w:hAnsi="Arial" w:cs="Arial"/>
        </w:rPr>
        <w:t xml:space="preserve"> nr. 516 din data de 04.07.2017.</w:t>
      </w:r>
    </w:p>
    <w:p w:rsidR="003D5767" w:rsidRPr="003852E2" w:rsidRDefault="003D5767" w:rsidP="003852E2">
      <w:pPr>
        <w:pStyle w:val="Listparagraf"/>
        <w:widowControl/>
        <w:spacing w:before="0"/>
        <w:ind w:left="450" w:firstLine="0"/>
        <w:contextualSpacing/>
        <w:jc w:val="both"/>
        <w:rPr>
          <w:rFonts w:ascii="Arial" w:hAnsi="Arial" w:cs="Arial"/>
        </w:rPr>
      </w:pPr>
    </w:p>
    <w:p w:rsidR="004228F3" w:rsidRDefault="004228F3"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Default="0049290C" w:rsidP="003852E2">
      <w:pPr>
        <w:tabs>
          <w:tab w:val="left" w:pos="2070"/>
        </w:tabs>
        <w:rPr>
          <w:rFonts w:ascii="Arial" w:hAnsi="Arial" w:cs="Arial"/>
          <w:bCs/>
        </w:rPr>
      </w:pPr>
    </w:p>
    <w:p w:rsidR="0049290C" w:rsidRPr="003852E2" w:rsidRDefault="0049290C" w:rsidP="003852E2">
      <w:pPr>
        <w:tabs>
          <w:tab w:val="left" w:pos="2070"/>
        </w:tabs>
        <w:rPr>
          <w:rFonts w:ascii="Arial" w:hAnsi="Arial" w:cs="Arial"/>
          <w:bCs/>
        </w:rPr>
      </w:pPr>
    </w:p>
    <w:p w:rsidR="00461F7B" w:rsidRPr="003852E2" w:rsidRDefault="006710F6" w:rsidP="003852E2">
      <w:pPr>
        <w:tabs>
          <w:tab w:val="left" w:pos="2070"/>
        </w:tabs>
        <w:jc w:val="center"/>
        <w:rPr>
          <w:rFonts w:ascii="Arial" w:hAnsi="Arial" w:cs="Arial"/>
          <w:bCs/>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3</w:t>
      </w:r>
      <w:r w:rsidR="00461F7B" w:rsidRPr="003852E2">
        <w:rPr>
          <w:rFonts w:ascii="Arial" w:hAnsi="Arial" w:cs="Arial"/>
          <w:b/>
        </w:rPr>
        <w:t>.</w:t>
      </w:r>
      <w:r w:rsidR="007472D9" w:rsidRPr="003852E2">
        <w:rPr>
          <w:rFonts w:ascii="Arial" w:hAnsi="Arial" w:cs="Arial"/>
          <w:b/>
        </w:rPr>
        <w:t xml:space="preserve"> </w:t>
      </w:r>
      <w:r w:rsidR="00C51D40" w:rsidRPr="003852E2">
        <w:rPr>
          <w:rFonts w:ascii="Arial" w:hAnsi="Arial" w:cs="Arial"/>
          <w:b/>
        </w:rPr>
        <w:t xml:space="preserve"> </w:t>
      </w:r>
      <w:r w:rsidR="00461F7B" w:rsidRPr="003852E2">
        <w:rPr>
          <w:rFonts w:ascii="Arial" w:hAnsi="Arial" w:cs="Arial"/>
          <w:b/>
        </w:rPr>
        <w:t>DEPUNEREA</w:t>
      </w:r>
      <w:r w:rsidR="007472D9" w:rsidRPr="003852E2">
        <w:rPr>
          <w:rFonts w:ascii="Arial" w:hAnsi="Arial" w:cs="Arial"/>
          <w:b/>
        </w:rPr>
        <w:t xml:space="preserve"> </w:t>
      </w:r>
      <w:r w:rsidR="00461F7B" w:rsidRPr="003852E2">
        <w:rPr>
          <w:rFonts w:ascii="Arial" w:hAnsi="Arial" w:cs="Arial"/>
          <w:b/>
        </w:rPr>
        <w:t>PROIECTELOR</w:t>
      </w:r>
    </w:p>
    <w:p w:rsidR="0097387C" w:rsidRPr="003852E2" w:rsidRDefault="0097387C" w:rsidP="003852E2">
      <w:pPr>
        <w:pStyle w:val="Default"/>
        <w:rPr>
          <w:rFonts w:ascii="Arial" w:hAnsi="Arial" w:cs="Arial"/>
          <w:sz w:val="22"/>
          <w:szCs w:val="22"/>
        </w:rPr>
      </w:pPr>
    </w:p>
    <w:p w:rsidR="00C4480F" w:rsidRPr="003852E2" w:rsidRDefault="00C51BBA" w:rsidP="003852E2">
      <w:pPr>
        <w:pStyle w:val="Default"/>
        <w:jc w:val="both"/>
        <w:rPr>
          <w:rFonts w:ascii="Arial" w:hAnsi="Arial" w:cs="Arial"/>
          <w:sz w:val="22"/>
          <w:szCs w:val="22"/>
        </w:rPr>
      </w:pPr>
      <w:proofErr w:type="spellStart"/>
      <w:r w:rsidRPr="003852E2">
        <w:rPr>
          <w:rFonts w:ascii="Arial" w:hAnsi="Arial" w:cs="Arial"/>
          <w:sz w:val="22"/>
          <w:szCs w:val="22"/>
        </w:rPr>
        <w:t>Sesiunea</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Pr="003852E2">
        <w:rPr>
          <w:rFonts w:ascii="Arial" w:hAnsi="Arial" w:cs="Arial"/>
          <w:sz w:val="22"/>
          <w:szCs w:val="22"/>
        </w:rPr>
        <w:t>depunere</w:t>
      </w:r>
      <w:proofErr w:type="spellEnd"/>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proofErr w:type="spellStart"/>
      <w:r w:rsidRPr="003852E2">
        <w:rPr>
          <w:rFonts w:ascii="Arial" w:hAnsi="Arial" w:cs="Arial"/>
          <w:sz w:val="22"/>
          <w:szCs w:val="22"/>
        </w:rPr>
        <w:t>proiectelor</w:t>
      </w:r>
      <w:proofErr w:type="spellEnd"/>
      <w:r w:rsidR="007472D9" w:rsidRPr="003852E2">
        <w:rPr>
          <w:rFonts w:ascii="Arial" w:hAnsi="Arial" w:cs="Arial"/>
          <w:sz w:val="22"/>
          <w:szCs w:val="22"/>
        </w:rPr>
        <w:t xml:space="preserve"> </w:t>
      </w:r>
      <w:proofErr w:type="spellStart"/>
      <w:r w:rsidR="00307970" w:rsidRPr="003852E2">
        <w:rPr>
          <w:rFonts w:ascii="Arial" w:hAnsi="Arial" w:cs="Arial"/>
          <w:sz w:val="22"/>
          <w:szCs w:val="22"/>
        </w:rPr>
        <w:t>pentru</w:t>
      </w:r>
      <w:proofErr w:type="spellEnd"/>
      <w:r w:rsidR="007472D9" w:rsidRPr="003852E2">
        <w:rPr>
          <w:rFonts w:ascii="Arial" w:hAnsi="Arial" w:cs="Arial"/>
          <w:sz w:val="22"/>
          <w:szCs w:val="22"/>
        </w:rPr>
        <w:t xml:space="preserve"> </w:t>
      </w:r>
      <w:proofErr w:type="spellStart"/>
      <w:r w:rsidR="00307970" w:rsidRPr="003852E2">
        <w:rPr>
          <w:rFonts w:ascii="Arial" w:hAnsi="Arial" w:cs="Arial"/>
          <w:sz w:val="22"/>
          <w:szCs w:val="22"/>
        </w:rPr>
        <w:t>Măs</w:t>
      </w:r>
      <w:r w:rsidR="006263BF" w:rsidRPr="003852E2">
        <w:rPr>
          <w:rFonts w:ascii="Arial" w:hAnsi="Arial" w:cs="Arial"/>
          <w:sz w:val="22"/>
          <w:szCs w:val="22"/>
        </w:rPr>
        <w:t>ura</w:t>
      </w:r>
      <w:proofErr w:type="spellEnd"/>
      <w:r w:rsidR="007472D9" w:rsidRPr="003852E2">
        <w:rPr>
          <w:rFonts w:ascii="Arial" w:hAnsi="Arial" w:cs="Arial"/>
          <w:sz w:val="22"/>
          <w:szCs w:val="22"/>
        </w:rPr>
        <w:t xml:space="preserve"> </w:t>
      </w:r>
      <w:r w:rsidR="00E90953" w:rsidRPr="003852E2">
        <w:rPr>
          <w:rFonts w:ascii="Arial" w:hAnsi="Arial" w:cs="Arial"/>
          <w:sz w:val="22"/>
          <w:szCs w:val="22"/>
        </w:rPr>
        <w:t>2.1</w:t>
      </w:r>
      <w:r w:rsidR="0097387C" w:rsidRPr="003852E2">
        <w:rPr>
          <w:rFonts w:ascii="Arial" w:hAnsi="Arial" w:cs="Arial"/>
          <w:sz w:val="22"/>
          <w:szCs w:val="22"/>
        </w:rPr>
        <w:t>/2A</w:t>
      </w:r>
      <w:r w:rsidR="00A91AD4" w:rsidRPr="003852E2">
        <w:rPr>
          <w:rFonts w:ascii="Arial" w:hAnsi="Arial" w:cs="Arial"/>
          <w:sz w:val="22"/>
          <w:szCs w:val="22"/>
        </w:rPr>
        <w:t xml:space="preserve"> „</w:t>
      </w:r>
      <w:proofErr w:type="spellStart"/>
      <w:r w:rsidR="001D1554" w:rsidRPr="003852E2">
        <w:rPr>
          <w:rFonts w:ascii="Arial" w:hAnsi="Arial" w:cs="Arial"/>
          <w:sz w:val="22"/>
          <w:szCs w:val="22"/>
        </w:rPr>
        <w:t>Sprijinirea</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fermelor</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mici</w:t>
      </w:r>
      <w:proofErr w:type="spellEnd"/>
      <w:r w:rsidR="001D1554" w:rsidRPr="003852E2">
        <w:rPr>
          <w:rFonts w:ascii="Arial" w:hAnsi="Arial" w:cs="Arial"/>
          <w:sz w:val="22"/>
          <w:szCs w:val="22"/>
        </w:rPr>
        <w:t xml:space="preserve"> din </w:t>
      </w:r>
      <w:proofErr w:type="spellStart"/>
      <w:r w:rsidR="001D1554" w:rsidRPr="003852E2">
        <w:rPr>
          <w:rFonts w:ascii="Arial" w:hAnsi="Arial" w:cs="Arial"/>
          <w:sz w:val="22"/>
          <w:szCs w:val="22"/>
        </w:rPr>
        <w:t>teritoriu</w:t>
      </w:r>
      <w:proofErr w:type="spellEnd"/>
      <w:r w:rsidR="00A91AD4" w:rsidRPr="003852E2">
        <w:rPr>
          <w:rFonts w:ascii="Arial" w:hAnsi="Arial" w:cs="Arial"/>
          <w:sz w:val="22"/>
          <w:szCs w:val="22"/>
        </w:rPr>
        <w:t>”</w:t>
      </w:r>
      <w:r w:rsidR="004E3EB3" w:rsidRPr="003852E2">
        <w:rPr>
          <w:rFonts w:ascii="Arial" w:hAnsi="Arial" w:cs="Arial"/>
          <w:sz w:val="22"/>
          <w:szCs w:val="22"/>
        </w:rPr>
        <w:t>,</w:t>
      </w:r>
      <w:r w:rsidR="007472D9" w:rsidRPr="003852E2">
        <w:rPr>
          <w:rFonts w:ascii="Arial" w:hAnsi="Arial" w:cs="Arial"/>
          <w:sz w:val="22"/>
          <w:szCs w:val="22"/>
        </w:rPr>
        <w:t xml:space="preserve"> </w:t>
      </w:r>
      <w:proofErr w:type="spellStart"/>
      <w:r w:rsidRPr="003852E2">
        <w:rPr>
          <w:rFonts w:ascii="Arial" w:hAnsi="Arial" w:cs="Arial"/>
          <w:sz w:val="22"/>
          <w:szCs w:val="22"/>
        </w:rPr>
        <w:t>va</w:t>
      </w:r>
      <w:proofErr w:type="spellEnd"/>
      <w:r w:rsidR="007472D9" w:rsidRPr="003852E2">
        <w:rPr>
          <w:rFonts w:ascii="Arial" w:hAnsi="Arial" w:cs="Arial"/>
          <w:sz w:val="22"/>
          <w:szCs w:val="22"/>
        </w:rPr>
        <w:t xml:space="preserve"> </w:t>
      </w:r>
      <w:r w:rsidRPr="003852E2">
        <w:rPr>
          <w:rFonts w:ascii="Arial" w:hAnsi="Arial" w:cs="Arial"/>
          <w:sz w:val="22"/>
          <w:szCs w:val="22"/>
        </w:rPr>
        <w:t>fi</w:t>
      </w:r>
      <w:r w:rsidR="007472D9" w:rsidRPr="003852E2">
        <w:rPr>
          <w:rFonts w:ascii="Arial" w:hAnsi="Arial" w:cs="Arial"/>
          <w:sz w:val="22"/>
          <w:szCs w:val="22"/>
        </w:rPr>
        <w:t xml:space="preserve"> </w:t>
      </w:r>
      <w:proofErr w:type="spellStart"/>
      <w:r w:rsidR="006263BF" w:rsidRPr="003852E2">
        <w:rPr>
          <w:rFonts w:ascii="Arial" w:hAnsi="Arial" w:cs="Arial"/>
          <w:sz w:val="22"/>
          <w:szCs w:val="22"/>
        </w:rPr>
        <w:t>lansată</w:t>
      </w:r>
      <w:proofErr w:type="spellEnd"/>
      <w:r w:rsidR="007472D9" w:rsidRPr="003852E2">
        <w:rPr>
          <w:rFonts w:ascii="Arial" w:hAnsi="Arial" w:cs="Arial"/>
          <w:sz w:val="22"/>
          <w:szCs w:val="22"/>
        </w:rPr>
        <w:t xml:space="preserve"> </w:t>
      </w:r>
      <w:r w:rsidR="00C4480F" w:rsidRPr="003852E2">
        <w:rPr>
          <w:rFonts w:ascii="Arial" w:hAnsi="Arial" w:cs="Arial"/>
          <w:sz w:val="22"/>
          <w:szCs w:val="22"/>
        </w:rPr>
        <w:t>conform</w:t>
      </w:r>
      <w:r w:rsidR="007472D9" w:rsidRPr="003852E2">
        <w:rPr>
          <w:rFonts w:ascii="Arial" w:hAnsi="Arial" w:cs="Arial"/>
          <w:sz w:val="22"/>
          <w:szCs w:val="22"/>
        </w:rPr>
        <w:t xml:space="preserve"> </w:t>
      </w:r>
      <w:proofErr w:type="spellStart"/>
      <w:r w:rsidR="00C4480F" w:rsidRPr="003852E2">
        <w:rPr>
          <w:rFonts w:ascii="Arial" w:hAnsi="Arial" w:cs="Arial"/>
          <w:i/>
          <w:sz w:val="22"/>
          <w:szCs w:val="22"/>
        </w:rPr>
        <w:t>Calendarului</w:t>
      </w:r>
      <w:proofErr w:type="spellEnd"/>
      <w:r w:rsidR="007472D9" w:rsidRPr="003852E2">
        <w:rPr>
          <w:rFonts w:ascii="Arial" w:hAnsi="Arial" w:cs="Arial"/>
          <w:i/>
          <w:sz w:val="22"/>
          <w:szCs w:val="22"/>
        </w:rPr>
        <w:t xml:space="preserve"> </w:t>
      </w:r>
      <w:proofErr w:type="spellStart"/>
      <w:r w:rsidR="00C4480F" w:rsidRPr="003852E2">
        <w:rPr>
          <w:rFonts w:ascii="Arial" w:hAnsi="Arial" w:cs="Arial"/>
          <w:i/>
          <w:sz w:val="22"/>
          <w:szCs w:val="22"/>
        </w:rPr>
        <w:t>estimativ</w:t>
      </w:r>
      <w:proofErr w:type="spellEnd"/>
      <w:r w:rsidR="007472D9" w:rsidRPr="003852E2">
        <w:rPr>
          <w:rFonts w:ascii="Arial" w:hAnsi="Arial" w:cs="Arial"/>
          <w:i/>
          <w:sz w:val="22"/>
          <w:szCs w:val="22"/>
        </w:rPr>
        <w:t xml:space="preserve"> </w:t>
      </w:r>
      <w:r w:rsidR="00C4480F" w:rsidRPr="003852E2">
        <w:rPr>
          <w:rFonts w:ascii="Arial" w:hAnsi="Arial" w:cs="Arial"/>
          <w:i/>
          <w:sz w:val="22"/>
          <w:szCs w:val="22"/>
        </w:rPr>
        <w:t>al</w:t>
      </w:r>
      <w:r w:rsidR="007472D9" w:rsidRPr="003852E2">
        <w:rPr>
          <w:rFonts w:ascii="Arial" w:hAnsi="Arial" w:cs="Arial"/>
          <w:i/>
          <w:sz w:val="22"/>
          <w:szCs w:val="22"/>
        </w:rPr>
        <w:t xml:space="preserve"> </w:t>
      </w:r>
      <w:proofErr w:type="spellStart"/>
      <w:r w:rsidR="00C4480F" w:rsidRPr="003852E2">
        <w:rPr>
          <w:rFonts w:ascii="Arial" w:hAnsi="Arial" w:cs="Arial"/>
          <w:i/>
          <w:sz w:val="22"/>
          <w:szCs w:val="22"/>
        </w:rPr>
        <w:t>lansării</w:t>
      </w:r>
      <w:proofErr w:type="spellEnd"/>
      <w:r w:rsidR="007472D9" w:rsidRPr="003852E2">
        <w:rPr>
          <w:rFonts w:ascii="Arial" w:hAnsi="Arial" w:cs="Arial"/>
          <w:i/>
          <w:sz w:val="22"/>
          <w:szCs w:val="22"/>
        </w:rPr>
        <w:t xml:space="preserve"> </w:t>
      </w:r>
      <w:proofErr w:type="spellStart"/>
      <w:r w:rsidR="00C4480F" w:rsidRPr="003852E2">
        <w:rPr>
          <w:rFonts w:ascii="Arial" w:hAnsi="Arial" w:cs="Arial"/>
          <w:i/>
          <w:sz w:val="22"/>
          <w:szCs w:val="22"/>
        </w:rPr>
        <w:t>măsurilor</w:t>
      </w:r>
      <w:proofErr w:type="spellEnd"/>
      <w:r w:rsidR="007472D9" w:rsidRPr="003852E2">
        <w:rPr>
          <w:rFonts w:ascii="Arial" w:hAnsi="Arial" w:cs="Arial"/>
          <w:i/>
          <w:sz w:val="22"/>
          <w:szCs w:val="22"/>
        </w:rPr>
        <w:t xml:space="preserve"> </w:t>
      </w:r>
      <w:proofErr w:type="spellStart"/>
      <w:r w:rsidR="00C4480F" w:rsidRPr="003852E2">
        <w:rPr>
          <w:rFonts w:ascii="Arial" w:hAnsi="Arial" w:cs="Arial"/>
          <w:i/>
          <w:sz w:val="22"/>
          <w:szCs w:val="22"/>
        </w:rPr>
        <w:t>pr</w:t>
      </w:r>
      <w:r w:rsidR="006263BF" w:rsidRPr="003852E2">
        <w:rPr>
          <w:rFonts w:ascii="Arial" w:hAnsi="Arial" w:cs="Arial"/>
          <w:i/>
          <w:sz w:val="22"/>
          <w:szCs w:val="22"/>
        </w:rPr>
        <w:t>evăzute</w:t>
      </w:r>
      <w:proofErr w:type="spellEnd"/>
      <w:r w:rsidR="007472D9" w:rsidRPr="003852E2">
        <w:rPr>
          <w:rFonts w:ascii="Arial" w:hAnsi="Arial" w:cs="Arial"/>
          <w:i/>
          <w:sz w:val="22"/>
          <w:szCs w:val="22"/>
        </w:rPr>
        <w:t xml:space="preserve"> </w:t>
      </w:r>
      <w:proofErr w:type="spellStart"/>
      <w:r w:rsidR="006263BF" w:rsidRPr="003852E2">
        <w:rPr>
          <w:rFonts w:ascii="Arial" w:hAnsi="Arial" w:cs="Arial"/>
          <w:i/>
          <w:sz w:val="22"/>
          <w:szCs w:val="22"/>
        </w:rPr>
        <w:t>în</w:t>
      </w:r>
      <w:proofErr w:type="spellEnd"/>
      <w:r w:rsidR="007472D9" w:rsidRPr="003852E2">
        <w:rPr>
          <w:rFonts w:ascii="Arial" w:hAnsi="Arial" w:cs="Arial"/>
          <w:i/>
          <w:sz w:val="22"/>
          <w:szCs w:val="22"/>
        </w:rPr>
        <w:t xml:space="preserve"> </w:t>
      </w:r>
      <w:r w:rsidR="006263BF" w:rsidRPr="003852E2">
        <w:rPr>
          <w:rFonts w:ascii="Arial" w:hAnsi="Arial" w:cs="Arial"/>
          <w:i/>
          <w:sz w:val="22"/>
          <w:szCs w:val="22"/>
        </w:rPr>
        <w:t>SDL</w:t>
      </w:r>
      <w:r w:rsidR="00192882" w:rsidRPr="003852E2">
        <w:rPr>
          <w:rFonts w:ascii="Arial" w:hAnsi="Arial" w:cs="Arial"/>
          <w:i/>
          <w:sz w:val="22"/>
          <w:szCs w:val="22"/>
        </w:rPr>
        <w:t xml:space="preserve"> </w:t>
      </w:r>
      <w:r w:rsidR="001D1554" w:rsidRPr="003852E2">
        <w:rPr>
          <w:rFonts w:ascii="Arial" w:hAnsi="Arial" w:cs="Arial"/>
          <w:i/>
          <w:sz w:val="22"/>
          <w:szCs w:val="22"/>
        </w:rPr>
        <w:t>INIMA GIURGIULUI-ȚARA NEAJLOVULUI ȘI A CÂLNIȘTEI”</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Calendarul</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estimativ</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poate</w:t>
      </w:r>
      <w:proofErr w:type="spellEnd"/>
      <w:r w:rsidR="007472D9" w:rsidRPr="003852E2">
        <w:rPr>
          <w:rFonts w:ascii="Arial" w:hAnsi="Arial" w:cs="Arial"/>
          <w:sz w:val="22"/>
          <w:szCs w:val="22"/>
        </w:rPr>
        <w:t xml:space="preserve"> </w:t>
      </w:r>
      <w:r w:rsidR="00C4480F" w:rsidRPr="003852E2">
        <w:rPr>
          <w:rFonts w:ascii="Arial" w:hAnsi="Arial" w:cs="Arial"/>
          <w:sz w:val="22"/>
          <w:szCs w:val="22"/>
        </w:rPr>
        <w:t>fi</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modificat</w:t>
      </w:r>
      <w:proofErr w:type="spellEnd"/>
      <w:r w:rsidR="007472D9" w:rsidRPr="003852E2">
        <w:rPr>
          <w:rFonts w:ascii="Arial" w:hAnsi="Arial" w:cs="Arial"/>
          <w:sz w:val="22"/>
          <w:szCs w:val="22"/>
        </w:rPr>
        <w:t xml:space="preserve"> </w:t>
      </w:r>
      <w:r w:rsidR="00C4480F" w:rsidRPr="003852E2">
        <w:rPr>
          <w:rFonts w:ascii="Arial" w:hAnsi="Arial" w:cs="Arial"/>
          <w:sz w:val="22"/>
          <w:szCs w:val="22"/>
        </w:rPr>
        <w:t>cu</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cel</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puțin</w:t>
      </w:r>
      <w:proofErr w:type="spellEnd"/>
      <w:r w:rsidR="007472D9" w:rsidRPr="003852E2">
        <w:rPr>
          <w:rFonts w:ascii="Arial" w:hAnsi="Arial" w:cs="Arial"/>
          <w:sz w:val="22"/>
          <w:szCs w:val="22"/>
        </w:rPr>
        <w:t xml:space="preserve"> </w:t>
      </w:r>
      <w:r w:rsidR="00C4480F" w:rsidRPr="003852E2">
        <w:rPr>
          <w:rFonts w:ascii="Arial" w:hAnsi="Arial" w:cs="Arial"/>
          <w:sz w:val="22"/>
          <w:szCs w:val="22"/>
        </w:rPr>
        <w:t>5</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zile</w:t>
      </w:r>
      <w:proofErr w:type="spellEnd"/>
      <w:r w:rsidR="003852E2">
        <w:rPr>
          <w:rFonts w:ascii="Arial" w:hAnsi="Arial" w:cs="Arial"/>
          <w:sz w:val="22"/>
          <w:szCs w:val="22"/>
        </w:rPr>
        <w:t xml:space="preserve"> </w:t>
      </w:r>
      <w:proofErr w:type="spellStart"/>
      <w:r w:rsidR="003852E2">
        <w:rPr>
          <w:rFonts w:ascii="Arial" w:hAnsi="Arial" w:cs="Arial"/>
          <w:sz w:val="22"/>
          <w:szCs w:val="22"/>
        </w:rPr>
        <w:t>lucrătoare</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înaintea</w:t>
      </w:r>
      <w:proofErr w:type="spellEnd"/>
      <w:r w:rsidR="007472D9" w:rsidRPr="003852E2">
        <w:rPr>
          <w:rFonts w:ascii="Arial" w:hAnsi="Arial" w:cs="Arial"/>
          <w:sz w:val="22"/>
          <w:szCs w:val="22"/>
        </w:rPr>
        <w:t xml:space="preserve"> </w:t>
      </w:r>
      <w:r w:rsidR="003852E2">
        <w:rPr>
          <w:rFonts w:ascii="Arial" w:hAnsi="Arial" w:cs="Arial"/>
          <w:sz w:val="22"/>
          <w:szCs w:val="22"/>
        </w:rPr>
        <w:t xml:space="preserve">de </w:t>
      </w:r>
      <w:proofErr w:type="spellStart"/>
      <w:r w:rsidR="003852E2">
        <w:rPr>
          <w:rFonts w:ascii="Arial" w:hAnsi="Arial" w:cs="Arial"/>
          <w:sz w:val="22"/>
          <w:szCs w:val="22"/>
        </w:rPr>
        <w:t>începerea</w:t>
      </w:r>
      <w:proofErr w:type="spellEnd"/>
      <w:r w:rsidR="003852E2">
        <w:rPr>
          <w:rFonts w:ascii="Arial" w:hAnsi="Arial" w:cs="Arial"/>
          <w:sz w:val="22"/>
          <w:szCs w:val="22"/>
        </w:rPr>
        <w:t xml:space="preserve"> </w:t>
      </w:r>
      <w:proofErr w:type="spellStart"/>
      <w:r w:rsidR="003852E2">
        <w:rPr>
          <w:rFonts w:ascii="Arial" w:hAnsi="Arial" w:cs="Arial"/>
          <w:sz w:val="22"/>
          <w:szCs w:val="22"/>
        </w:rPr>
        <w:t>sesiunii</w:t>
      </w:r>
      <w:proofErr w:type="spellEnd"/>
      <w:r w:rsidR="00C4480F" w:rsidRPr="003852E2">
        <w:rPr>
          <w:rFonts w:ascii="Arial" w:hAnsi="Arial" w:cs="Arial"/>
          <w:sz w:val="22"/>
          <w:szCs w:val="22"/>
        </w:rPr>
        <w:t>.</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Calendarul</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estimativ</w:t>
      </w:r>
      <w:proofErr w:type="spellEnd"/>
      <w:r w:rsidR="004E20C9" w:rsidRPr="003852E2">
        <w:rPr>
          <w:rFonts w:ascii="Arial" w:hAnsi="Arial" w:cs="Arial"/>
          <w:sz w:val="22"/>
          <w:szCs w:val="22"/>
        </w:rPr>
        <w:t>,</w:t>
      </w:r>
      <w:r w:rsidR="007472D9" w:rsidRPr="003852E2">
        <w:rPr>
          <w:rFonts w:ascii="Arial" w:hAnsi="Arial" w:cs="Arial"/>
          <w:sz w:val="22"/>
          <w:szCs w:val="22"/>
        </w:rPr>
        <w:t xml:space="preserve"> </w:t>
      </w:r>
      <w:proofErr w:type="spellStart"/>
      <w:r w:rsidR="004E20C9" w:rsidRPr="003852E2">
        <w:rPr>
          <w:rFonts w:ascii="Arial" w:hAnsi="Arial" w:cs="Arial"/>
          <w:sz w:val="22"/>
          <w:szCs w:val="22"/>
        </w:rPr>
        <w:t>respectiv</w:t>
      </w:r>
      <w:proofErr w:type="spellEnd"/>
      <w:r w:rsidR="004E20C9" w:rsidRPr="003852E2">
        <w:rPr>
          <w:rFonts w:ascii="Arial" w:hAnsi="Arial" w:cs="Arial"/>
          <w:sz w:val="22"/>
          <w:szCs w:val="22"/>
        </w:rPr>
        <w:t xml:space="preserve"> </w:t>
      </w:r>
      <w:proofErr w:type="spellStart"/>
      <w:r w:rsidR="00C4480F" w:rsidRPr="003852E2">
        <w:rPr>
          <w:rFonts w:ascii="Arial" w:hAnsi="Arial" w:cs="Arial"/>
          <w:sz w:val="22"/>
          <w:szCs w:val="22"/>
        </w:rPr>
        <w:t>Calendarul</w:t>
      </w:r>
      <w:proofErr w:type="spellEnd"/>
      <w:r w:rsidR="007472D9" w:rsidRPr="003852E2">
        <w:rPr>
          <w:rFonts w:ascii="Arial" w:hAnsi="Arial" w:cs="Arial"/>
          <w:sz w:val="22"/>
          <w:szCs w:val="22"/>
        </w:rPr>
        <w:t xml:space="preserve"> </w:t>
      </w:r>
      <w:proofErr w:type="spellStart"/>
      <w:r w:rsidR="004E20C9" w:rsidRPr="003852E2">
        <w:rPr>
          <w:rFonts w:ascii="Arial" w:hAnsi="Arial" w:cs="Arial"/>
          <w:sz w:val="22"/>
          <w:szCs w:val="22"/>
        </w:rPr>
        <w:t>estimativ</w:t>
      </w:r>
      <w:proofErr w:type="spellEnd"/>
      <w:r w:rsidR="004E20C9" w:rsidRPr="003852E2">
        <w:rPr>
          <w:rFonts w:ascii="Arial" w:hAnsi="Arial" w:cs="Arial"/>
          <w:sz w:val="22"/>
          <w:szCs w:val="22"/>
        </w:rPr>
        <w:t xml:space="preserve"> </w:t>
      </w:r>
      <w:proofErr w:type="spellStart"/>
      <w:r w:rsidR="00C4480F" w:rsidRPr="003852E2">
        <w:rPr>
          <w:rFonts w:ascii="Arial" w:hAnsi="Arial" w:cs="Arial"/>
          <w:sz w:val="22"/>
          <w:szCs w:val="22"/>
        </w:rPr>
        <w:t>modificat</w:t>
      </w:r>
      <w:proofErr w:type="spellEnd"/>
      <w:r w:rsidR="007472D9" w:rsidRPr="003852E2">
        <w:rPr>
          <w:rFonts w:ascii="Arial" w:hAnsi="Arial" w:cs="Arial"/>
          <w:sz w:val="22"/>
          <w:szCs w:val="22"/>
        </w:rPr>
        <w:t xml:space="preserve"> </w:t>
      </w:r>
      <w:proofErr w:type="spellStart"/>
      <w:r w:rsidR="00C4480F" w:rsidRPr="003852E2">
        <w:rPr>
          <w:rFonts w:ascii="Arial" w:hAnsi="Arial" w:cs="Arial"/>
          <w:sz w:val="22"/>
          <w:szCs w:val="22"/>
        </w:rPr>
        <w:t>v</w:t>
      </w:r>
      <w:r w:rsidR="004E20C9" w:rsidRPr="003852E2">
        <w:rPr>
          <w:rFonts w:ascii="Arial" w:hAnsi="Arial" w:cs="Arial"/>
          <w:sz w:val="22"/>
          <w:szCs w:val="22"/>
        </w:rPr>
        <w:t>a</w:t>
      </w:r>
      <w:proofErr w:type="spellEnd"/>
      <w:r w:rsidR="007472D9" w:rsidRPr="003852E2">
        <w:rPr>
          <w:rFonts w:ascii="Arial" w:hAnsi="Arial" w:cs="Arial"/>
          <w:sz w:val="22"/>
          <w:szCs w:val="22"/>
        </w:rPr>
        <w:t xml:space="preserve"> </w:t>
      </w:r>
      <w:r w:rsidR="00C4480F" w:rsidRPr="003852E2">
        <w:rPr>
          <w:rFonts w:ascii="Arial" w:hAnsi="Arial" w:cs="Arial"/>
          <w:sz w:val="22"/>
          <w:szCs w:val="22"/>
        </w:rPr>
        <w:t>fi</w:t>
      </w:r>
      <w:r w:rsidR="007472D9" w:rsidRPr="003852E2">
        <w:rPr>
          <w:rFonts w:ascii="Arial" w:hAnsi="Arial" w:cs="Arial"/>
          <w:sz w:val="22"/>
          <w:szCs w:val="22"/>
        </w:rPr>
        <w:t xml:space="preserve"> </w:t>
      </w:r>
      <w:proofErr w:type="spellStart"/>
      <w:r w:rsidR="004E20C9" w:rsidRPr="003852E2">
        <w:rPr>
          <w:rFonts w:ascii="Arial" w:hAnsi="Arial" w:cs="Arial"/>
          <w:sz w:val="22"/>
          <w:szCs w:val="22"/>
        </w:rPr>
        <w:t>postat</w:t>
      </w:r>
      <w:proofErr w:type="spellEnd"/>
      <w:r w:rsidR="007472D9" w:rsidRPr="003852E2">
        <w:rPr>
          <w:rFonts w:ascii="Arial" w:hAnsi="Arial" w:cs="Arial"/>
          <w:sz w:val="22"/>
          <w:szCs w:val="22"/>
        </w:rPr>
        <w:t xml:space="preserve"> </w:t>
      </w:r>
      <w:r w:rsidR="00C4480F" w:rsidRPr="003852E2">
        <w:rPr>
          <w:rFonts w:ascii="Arial" w:hAnsi="Arial" w:cs="Arial"/>
          <w:sz w:val="22"/>
          <w:szCs w:val="22"/>
        </w:rPr>
        <w:t>pe</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pagina</w:t>
      </w:r>
      <w:proofErr w:type="spellEnd"/>
      <w:r w:rsidR="007472D9" w:rsidRPr="003852E2">
        <w:rPr>
          <w:rFonts w:ascii="Arial" w:hAnsi="Arial" w:cs="Arial"/>
          <w:sz w:val="22"/>
          <w:szCs w:val="22"/>
        </w:rPr>
        <w:t xml:space="preserve"> </w:t>
      </w:r>
      <w:r w:rsidR="00C4480F" w:rsidRPr="003852E2">
        <w:rPr>
          <w:rFonts w:ascii="Arial" w:hAnsi="Arial" w:cs="Arial"/>
          <w:sz w:val="22"/>
          <w:szCs w:val="22"/>
        </w:rPr>
        <w:t>web</w:t>
      </w:r>
      <w:r w:rsidR="007472D9" w:rsidRPr="003852E2">
        <w:rPr>
          <w:rFonts w:ascii="Arial" w:hAnsi="Arial" w:cs="Arial"/>
          <w:sz w:val="22"/>
          <w:szCs w:val="22"/>
        </w:rPr>
        <w:t xml:space="preserve"> </w:t>
      </w:r>
      <w:hyperlink r:id="rId30" w:history="1">
        <w:hyperlink r:id="rId31" w:history="1">
          <w:hyperlink r:id="rId32" w:history="1">
            <w:hyperlink r:id="rId33" w:history="1">
              <w:hyperlink r:id="rId34" w:history="1">
                <w:hyperlink r:id="rId35" w:history="1">
                  <w:r w:rsidR="001D1554" w:rsidRPr="003852E2">
                    <w:rPr>
                      <w:rStyle w:val="Hyperlink"/>
                      <w:rFonts w:ascii="Arial" w:hAnsi="Arial" w:cs="Arial"/>
                      <w:sz w:val="22"/>
                      <w:szCs w:val="22"/>
                    </w:rPr>
                    <w:t>http://www.galinimagiurgiului.ro/</w:t>
                  </w:r>
                </w:hyperlink>
              </w:hyperlink>
            </w:hyperlink>
          </w:hyperlink>
        </w:hyperlink>
      </w:hyperlink>
      <w:r w:rsidR="007472D9" w:rsidRPr="003852E2">
        <w:rPr>
          <w:rFonts w:ascii="Arial" w:hAnsi="Arial" w:cs="Arial"/>
          <w:sz w:val="22"/>
          <w:szCs w:val="22"/>
        </w:rPr>
        <w:t xml:space="preserve"> </w:t>
      </w:r>
      <w:proofErr w:type="spellStart"/>
      <w:r w:rsidR="00C4480F" w:rsidRPr="003852E2">
        <w:rPr>
          <w:rFonts w:ascii="Arial" w:hAnsi="Arial" w:cs="Arial"/>
          <w:sz w:val="22"/>
          <w:szCs w:val="22"/>
        </w:rPr>
        <w:t>și</w:t>
      </w:r>
      <w:proofErr w:type="spellEnd"/>
      <w:r w:rsidR="007472D9" w:rsidRPr="003852E2">
        <w:rPr>
          <w:rFonts w:ascii="Arial" w:hAnsi="Arial" w:cs="Arial"/>
          <w:sz w:val="22"/>
          <w:szCs w:val="22"/>
        </w:rPr>
        <w:t xml:space="preserve"> </w:t>
      </w:r>
      <w:r w:rsidR="00C4480F" w:rsidRPr="003852E2">
        <w:rPr>
          <w:rFonts w:ascii="Arial" w:hAnsi="Arial" w:cs="Arial"/>
          <w:sz w:val="22"/>
          <w:szCs w:val="22"/>
        </w:rPr>
        <w:t>la</w:t>
      </w:r>
      <w:r w:rsidR="007472D9" w:rsidRPr="003852E2">
        <w:rPr>
          <w:rFonts w:ascii="Arial" w:hAnsi="Arial" w:cs="Arial"/>
          <w:sz w:val="22"/>
          <w:szCs w:val="22"/>
        </w:rPr>
        <w:t xml:space="preserve"> </w:t>
      </w:r>
      <w:proofErr w:type="spellStart"/>
      <w:r w:rsidR="00C4480F" w:rsidRPr="003852E2">
        <w:rPr>
          <w:rFonts w:ascii="Arial" w:hAnsi="Arial" w:cs="Arial"/>
          <w:sz w:val="22"/>
          <w:szCs w:val="22"/>
        </w:rPr>
        <w:t>sediile</w:t>
      </w:r>
      <w:proofErr w:type="spellEnd"/>
      <w:r w:rsidR="007472D9" w:rsidRPr="003852E2">
        <w:rPr>
          <w:rFonts w:ascii="Arial" w:hAnsi="Arial" w:cs="Arial"/>
          <w:sz w:val="22"/>
          <w:szCs w:val="22"/>
        </w:rPr>
        <w:t xml:space="preserve"> </w:t>
      </w:r>
      <w:proofErr w:type="spellStart"/>
      <w:r w:rsidR="006263BF" w:rsidRPr="003852E2">
        <w:rPr>
          <w:rFonts w:ascii="Arial" w:hAnsi="Arial" w:cs="Arial"/>
          <w:sz w:val="22"/>
          <w:szCs w:val="22"/>
        </w:rPr>
        <w:t>primăriilor</w:t>
      </w:r>
      <w:proofErr w:type="spellEnd"/>
      <w:r w:rsidR="007472D9" w:rsidRPr="003852E2">
        <w:rPr>
          <w:rFonts w:ascii="Arial" w:hAnsi="Arial" w:cs="Arial"/>
          <w:sz w:val="22"/>
          <w:szCs w:val="22"/>
        </w:rPr>
        <w:t xml:space="preserve"> </w:t>
      </w:r>
      <w:proofErr w:type="spellStart"/>
      <w:r w:rsidR="006263BF" w:rsidRPr="003852E2">
        <w:rPr>
          <w:rFonts w:ascii="Arial" w:hAnsi="Arial" w:cs="Arial"/>
          <w:sz w:val="22"/>
          <w:szCs w:val="22"/>
        </w:rPr>
        <w:t>partene</w:t>
      </w:r>
      <w:r w:rsidR="00C4480F" w:rsidRPr="003852E2">
        <w:rPr>
          <w:rFonts w:ascii="Arial" w:hAnsi="Arial" w:cs="Arial"/>
          <w:sz w:val="22"/>
          <w:szCs w:val="22"/>
        </w:rPr>
        <w:t>re</w:t>
      </w:r>
      <w:proofErr w:type="spellEnd"/>
      <w:r w:rsidR="007472D9" w:rsidRPr="003852E2">
        <w:rPr>
          <w:rFonts w:ascii="Arial" w:hAnsi="Arial" w:cs="Arial"/>
          <w:sz w:val="22"/>
          <w:szCs w:val="22"/>
        </w:rPr>
        <w:t xml:space="preserve"> </w:t>
      </w:r>
      <w:r w:rsidR="004E3EB3" w:rsidRPr="003852E2">
        <w:rPr>
          <w:rFonts w:ascii="Arial" w:hAnsi="Arial" w:cs="Arial"/>
          <w:sz w:val="22"/>
          <w:szCs w:val="22"/>
        </w:rPr>
        <w:t>din</w:t>
      </w:r>
      <w:r w:rsidR="007472D9" w:rsidRPr="003852E2">
        <w:rPr>
          <w:rFonts w:ascii="Arial" w:hAnsi="Arial" w:cs="Arial"/>
          <w:sz w:val="22"/>
          <w:szCs w:val="22"/>
        </w:rPr>
        <w:t xml:space="preserve"> </w:t>
      </w:r>
      <w:proofErr w:type="spellStart"/>
      <w:r w:rsidR="004E3EB3" w:rsidRPr="003852E2">
        <w:rPr>
          <w:rFonts w:ascii="Arial" w:hAnsi="Arial" w:cs="Arial"/>
          <w:sz w:val="22"/>
          <w:szCs w:val="22"/>
        </w:rPr>
        <w:t>teritoriul</w:t>
      </w:r>
      <w:proofErr w:type="spellEnd"/>
      <w:r w:rsidR="007472D9" w:rsidRPr="003852E2">
        <w:rPr>
          <w:rFonts w:ascii="Arial" w:hAnsi="Arial" w:cs="Arial"/>
          <w:sz w:val="22"/>
          <w:szCs w:val="22"/>
        </w:rPr>
        <w:t xml:space="preserve"> </w:t>
      </w:r>
      <w:r w:rsidR="00C4480F" w:rsidRPr="003852E2">
        <w:rPr>
          <w:rFonts w:ascii="Arial" w:hAnsi="Arial" w:cs="Arial"/>
          <w:sz w:val="22"/>
          <w:szCs w:val="22"/>
        </w:rPr>
        <w:t>GAL</w:t>
      </w:r>
      <w:r w:rsidR="007472D9" w:rsidRPr="003852E2">
        <w:rPr>
          <w:rFonts w:ascii="Arial" w:hAnsi="Arial" w:cs="Arial"/>
          <w:sz w:val="22"/>
          <w:szCs w:val="22"/>
        </w:rPr>
        <w:t xml:space="preserve"> </w:t>
      </w:r>
      <w:r w:rsidR="008B07A3" w:rsidRPr="003852E2">
        <w:rPr>
          <w:rFonts w:ascii="Arial" w:hAnsi="Arial" w:cs="Arial"/>
          <w:i/>
          <w:sz w:val="22"/>
          <w:szCs w:val="22"/>
        </w:rPr>
        <w:t>”</w:t>
      </w:r>
      <w:r w:rsidR="001D1554" w:rsidRPr="003852E2">
        <w:rPr>
          <w:rFonts w:ascii="Arial" w:hAnsi="Arial" w:cs="Arial"/>
          <w:sz w:val="22"/>
          <w:szCs w:val="22"/>
        </w:rPr>
        <w:t>INIMA GIURGIULUI-ȚARA NEAJLOVULUI ȘI A CÂLNIȘTEI”</w:t>
      </w:r>
      <w:r w:rsidR="00C4480F" w:rsidRPr="003852E2">
        <w:rPr>
          <w:rFonts w:ascii="Arial" w:hAnsi="Arial" w:cs="Arial"/>
          <w:sz w:val="22"/>
          <w:szCs w:val="22"/>
        </w:rPr>
        <w:t>.</w:t>
      </w:r>
    </w:p>
    <w:p w:rsidR="00A31A87" w:rsidRPr="003852E2" w:rsidRDefault="004E3EB3" w:rsidP="003852E2">
      <w:pPr>
        <w:pStyle w:val="Default"/>
        <w:jc w:val="both"/>
        <w:rPr>
          <w:rFonts w:ascii="Arial" w:hAnsi="Arial" w:cs="Arial"/>
          <w:sz w:val="22"/>
          <w:szCs w:val="22"/>
        </w:rPr>
      </w:pPr>
      <w:r w:rsidRPr="003852E2">
        <w:rPr>
          <w:rFonts w:ascii="Arial" w:hAnsi="Arial" w:cs="Arial"/>
          <w:sz w:val="22"/>
          <w:szCs w:val="22"/>
        </w:rPr>
        <w:t>Data</w:t>
      </w:r>
      <w:r w:rsidR="007472D9" w:rsidRPr="003852E2">
        <w:rPr>
          <w:rFonts w:ascii="Arial" w:hAnsi="Arial" w:cs="Arial"/>
          <w:sz w:val="22"/>
          <w:szCs w:val="22"/>
        </w:rPr>
        <w:t xml:space="preserve"> </w:t>
      </w:r>
      <w:proofErr w:type="spellStart"/>
      <w:r w:rsidRPr="003852E2">
        <w:rPr>
          <w:rFonts w:ascii="Arial" w:hAnsi="Arial" w:cs="Arial"/>
          <w:sz w:val="22"/>
          <w:szCs w:val="22"/>
        </w:rPr>
        <w:t>lansării</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apelului</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Pr="003852E2">
        <w:rPr>
          <w:rFonts w:ascii="Arial" w:hAnsi="Arial" w:cs="Arial"/>
          <w:sz w:val="22"/>
          <w:szCs w:val="22"/>
        </w:rPr>
        <w:t>selecție</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este</w:t>
      </w:r>
      <w:proofErr w:type="spellEnd"/>
      <w:r w:rsidR="007472D9" w:rsidRPr="003852E2">
        <w:rPr>
          <w:rFonts w:ascii="Arial" w:hAnsi="Arial" w:cs="Arial"/>
          <w:sz w:val="22"/>
          <w:szCs w:val="22"/>
        </w:rPr>
        <w:t xml:space="preserve"> </w:t>
      </w:r>
      <w:r w:rsidRPr="003852E2">
        <w:rPr>
          <w:rFonts w:ascii="Arial" w:hAnsi="Arial" w:cs="Arial"/>
          <w:sz w:val="22"/>
          <w:szCs w:val="22"/>
        </w:rPr>
        <w:t>data</w:t>
      </w:r>
      <w:r w:rsidR="007472D9" w:rsidRPr="003852E2">
        <w:rPr>
          <w:rFonts w:ascii="Arial" w:hAnsi="Arial" w:cs="Arial"/>
          <w:sz w:val="22"/>
          <w:szCs w:val="22"/>
        </w:rPr>
        <w:t xml:space="preserve"> </w:t>
      </w:r>
      <w:proofErr w:type="spellStart"/>
      <w:r w:rsidRPr="003852E2">
        <w:rPr>
          <w:rFonts w:ascii="Arial" w:hAnsi="Arial" w:cs="Arial"/>
          <w:sz w:val="22"/>
          <w:szCs w:val="22"/>
        </w:rPr>
        <w:t>deschiderii</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sesiunii</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Pr="003852E2">
        <w:rPr>
          <w:rFonts w:ascii="Arial" w:hAnsi="Arial" w:cs="Arial"/>
          <w:sz w:val="22"/>
          <w:szCs w:val="22"/>
        </w:rPr>
        <w:t>depunere</w:t>
      </w:r>
      <w:proofErr w:type="spellEnd"/>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proofErr w:type="spellStart"/>
      <w:r w:rsidRPr="003852E2">
        <w:rPr>
          <w:rFonts w:ascii="Arial" w:hAnsi="Arial" w:cs="Arial"/>
          <w:sz w:val="22"/>
          <w:szCs w:val="22"/>
        </w:rPr>
        <w:t>proiectelor</w:t>
      </w:r>
      <w:proofErr w:type="spellEnd"/>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GAL</w:t>
      </w:r>
      <w:r w:rsidR="008B07A3" w:rsidRPr="003852E2">
        <w:rPr>
          <w:rFonts w:ascii="Arial" w:hAnsi="Arial" w:cs="Arial"/>
          <w:i/>
          <w:sz w:val="22"/>
          <w:szCs w:val="22"/>
        </w:rPr>
        <w:t>”</w:t>
      </w:r>
      <w:r w:rsidR="001D1554" w:rsidRPr="003852E2">
        <w:rPr>
          <w:rFonts w:ascii="Arial" w:hAnsi="Arial" w:cs="Arial"/>
          <w:sz w:val="22"/>
          <w:szCs w:val="22"/>
        </w:rPr>
        <w:t>INIMA GIURGIULUI-ȚARA NEAJLOVULUI ȘI A CÂLNIȘTEI”</w:t>
      </w:r>
      <w:r w:rsidRPr="003852E2">
        <w:rPr>
          <w:rFonts w:ascii="Arial" w:hAnsi="Arial" w:cs="Arial"/>
          <w:sz w:val="22"/>
          <w:szCs w:val="22"/>
        </w:rPr>
        <w:t>.</w:t>
      </w:r>
      <w:r w:rsidR="007472D9" w:rsidRPr="003852E2">
        <w:rPr>
          <w:rFonts w:ascii="Arial" w:hAnsi="Arial" w:cs="Arial"/>
          <w:sz w:val="22"/>
          <w:szCs w:val="22"/>
        </w:rPr>
        <w:t xml:space="preserve"> </w:t>
      </w:r>
      <w:proofErr w:type="spellStart"/>
      <w:r w:rsidR="00A31A87" w:rsidRPr="003852E2">
        <w:rPr>
          <w:rFonts w:ascii="Arial" w:hAnsi="Arial" w:cs="Arial"/>
          <w:sz w:val="22"/>
          <w:szCs w:val="22"/>
        </w:rPr>
        <w:t>Deschiderea</w:t>
      </w:r>
      <w:proofErr w:type="spellEnd"/>
      <w:r w:rsidR="007472D9" w:rsidRPr="003852E2">
        <w:rPr>
          <w:rFonts w:ascii="Arial" w:hAnsi="Arial" w:cs="Arial"/>
          <w:sz w:val="22"/>
          <w:szCs w:val="22"/>
        </w:rPr>
        <w:t xml:space="preserve"> </w:t>
      </w:r>
      <w:proofErr w:type="spellStart"/>
      <w:r w:rsidR="00A31A87" w:rsidRPr="003852E2">
        <w:rPr>
          <w:rFonts w:ascii="Arial" w:hAnsi="Arial" w:cs="Arial"/>
          <w:sz w:val="22"/>
          <w:szCs w:val="22"/>
        </w:rPr>
        <w:t>se</w:t>
      </w:r>
      <w:r w:rsidR="006263BF" w:rsidRPr="003852E2">
        <w:rPr>
          <w:rFonts w:ascii="Arial" w:hAnsi="Arial" w:cs="Arial"/>
          <w:sz w:val="22"/>
          <w:szCs w:val="22"/>
        </w:rPr>
        <w:t>siunii</w:t>
      </w:r>
      <w:proofErr w:type="spellEnd"/>
      <w:r w:rsidR="007472D9" w:rsidRPr="003852E2">
        <w:rPr>
          <w:rFonts w:ascii="Arial" w:hAnsi="Arial" w:cs="Arial"/>
          <w:sz w:val="22"/>
          <w:szCs w:val="22"/>
        </w:rPr>
        <w:t xml:space="preserve"> </w:t>
      </w:r>
      <w:r w:rsidR="006263BF" w:rsidRPr="003852E2">
        <w:rPr>
          <w:rFonts w:ascii="Arial" w:hAnsi="Arial" w:cs="Arial"/>
          <w:sz w:val="22"/>
          <w:szCs w:val="22"/>
        </w:rPr>
        <w:t>de</w:t>
      </w:r>
      <w:r w:rsidR="007472D9" w:rsidRPr="003852E2">
        <w:rPr>
          <w:rFonts w:ascii="Arial" w:hAnsi="Arial" w:cs="Arial"/>
          <w:sz w:val="22"/>
          <w:szCs w:val="22"/>
        </w:rPr>
        <w:t xml:space="preserve"> </w:t>
      </w:r>
      <w:proofErr w:type="spellStart"/>
      <w:r w:rsidR="006263BF" w:rsidRPr="003852E2">
        <w:rPr>
          <w:rFonts w:ascii="Arial" w:hAnsi="Arial" w:cs="Arial"/>
          <w:sz w:val="22"/>
          <w:szCs w:val="22"/>
        </w:rPr>
        <w:t>primire</w:t>
      </w:r>
      <w:proofErr w:type="spellEnd"/>
      <w:r w:rsidR="007472D9" w:rsidRPr="003852E2">
        <w:rPr>
          <w:rFonts w:ascii="Arial" w:hAnsi="Arial" w:cs="Arial"/>
          <w:sz w:val="22"/>
          <w:szCs w:val="22"/>
        </w:rPr>
        <w:t xml:space="preserve"> </w:t>
      </w:r>
      <w:r w:rsidR="006263BF" w:rsidRPr="003852E2">
        <w:rPr>
          <w:rFonts w:ascii="Arial" w:hAnsi="Arial" w:cs="Arial"/>
          <w:sz w:val="22"/>
          <w:szCs w:val="22"/>
        </w:rPr>
        <w:t>a</w:t>
      </w:r>
      <w:r w:rsidR="007472D9" w:rsidRPr="003852E2">
        <w:rPr>
          <w:rFonts w:ascii="Arial" w:hAnsi="Arial" w:cs="Arial"/>
          <w:sz w:val="22"/>
          <w:szCs w:val="22"/>
        </w:rPr>
        <w:t xml:space="preserve"> </w:t>
      </w:r>
      <w:proofErr w:type="spellStart"/>
      <w:r w:rsidR="006263BF" w:rsidRPr="003852E2">
        <w:rPr>
          <w:rFonts w:ascii="Arial" w:hAnsi="Arial" w:cs="Arial"/>
          <w:sz w:val="22"/>
          <w:szCs w:val="22"/>
        </w:rPr>
        <w:t>proiectelor</w:t>
      </w:r>
      <w:proofErr w:type="spellEnd"/>
      <w:r w:rsidR="007472D9" w:rsidRPr="003852E2">
        <w:rPr>
          <w:rFonts w:ascii="Arial" w:hAnsi="Arial" w:cs="Arial"/>
          <w:sz w:val="22"/>
          <w:szCs w:val="22"/>
        </w:rPr>
        <w:t xml:space="preserve"> </w:t>
      </w:r>
      <w:proofErr w:type="spellStart"/>
      <w:r w:rsidR="00A31A87" w:rsidRPr="003852E2">
        <w:rPr>
          <w:rFonts w:ascii="Arial" w:hAnsi="Arial" w:cs="Arial"/>
          <w:sz w:val="22"/>
          <w:szCs w:val="22"/>
        </w:rPr>
        <w:t>va</w:t>
      </w:r>
      <w:proofErr w:type="spellEnd"/>
      <w:r w:rsidR="007472D9" w:rsidRPr="003852E2">
        <w:rPr>
          <w:rFonts w:ascii="Arial" w:hAnsi="Arial" w:cs="Arial"/>
          <w:sz w:val="22"/>
          <w:szCs w:val="22"/>
        </w:rPr>
        <w:t xml:space="preserve"> </w:t>
      </w:r>
      <w:r w:rsidR="00A31A87" w:rsidRPr="003852E2">
        <w:rPr>
          <w:rFonts w:ascii="Arial" w:hAnsi="Arial" w:cs="Arial"/>
          <w:sz w:val="22"/>
          <w:szCs w:val="22"/>
        </w:rPr>
        <w:t>fi</w:t>
      </w:r>
      <w:r w:rsidR="007472D9" w:rsidRPr="003852E2">
        <w:rPr>
          <w:rFonts w:ascii="Arial" w:hAnsi="Arial" w:cs="Arial"/>
          <w:sz w:val="22"/>
          <w:szCs w:val="22"/>
        </w:rPr>
        <w:t xml:space="preserve"> </w:t>
      </w:r>
      <w:proofErr w:type="spellStart"/>
      <w:r w:rsidR="00A31A87" w:rsidRPr="003852E2">
        <w:rPr>
          <w:rFonts w:ascii="Arial" w:hAnsi="Arial" w:cs="Arial"/>
          <w:sz w:val="22"/>
          <w:szCs w:val="22"/>
        </w:rPr>
        <w:t>publicată</w:t>
      </w:r>
      <w:proofErr w:type="spellEnd"/>
      <w:r w:rsidR="004E20C9" w:rsidRPr="003852E2">
        <w:rPr>
          <w:rFonts w:ascii="Arial" w:hAnsi="Arial" w:cs="Arial"/>
          <w:sz w:val="22"/>
          <w:szCs w:val="22"/>
        </w:rPr>
        <w:t xml:space="preserve"> </w:t>
      </w:r>
      <w:r w:rsidR="00A31A87" w:rsidRPr="003852E2">
        <w:rPr>
          <w:rFonts w:ascii="Arial" w:hAnsi="Arial" w:cs="Arial"/>
          <w:sz w:val="22"/>
          <w:szCs w:val="22"/>
        </w:rPr>
        <w:t>/</w:t>
      </w:r>
      <w:r w:rsidR="004E20C9" w:rsidRPr="003852E2">
        <w:rPr>
          <w:rFonts w:ascii="Arial" w:hAnsi="Arial" w:cs="Arial"/>
          <w:sz w:val="22"/>
          <w:szCs w:val="22"/>
        </w:rPr>
        <w:t xml:space="preserve"> </w:t>
      </w:r>
      <w:proofErr w:type="spellStart"/>
      <w:r w:rsidR="00A31A87" w:rsidRPr="003852E2">
        <w:rPr>
          <w:rFonts w:ascii="Arial" w:hAnsi="Arial" w:cs="Arial"/>
          <w:sz w:val="22"/>
          <w:szCs w:val="22"/>
        </w:rPr>
        <w:t>afișată</w:t>
      </w:r>
      <w:proofErr w:type="spellEnd"/>
      <w:r w:rsidR="00A31A87" w:rsidRPr="003852E2">
        <w:rPr>
          <w:rFonts w:ascii="Arial" w:hAnsi="Arial" w:cs="Arial"/>
          <w:sz w:val="22"/>
          <w:szCs w:val="22"/>
        </w:rPr>
        <w:t>:</w:t>
      </w:r>
    </w:p>
    <w:p w:rsidR="00A31A87" w:rsidRPr="003852E2" w:rsidRDefault="00A31A87" w:rsidP="000655E6">
      <w:pPr>
        <w:pStyle w:val="Default"/>
        <w:numPr>
          <w:ilvl w:val="0"/>
          <w:numId w:val="72"/>
        </w:numPr>
        <w:jc w:val="both"/>
        <w:rPr>
          <w:rFonts w:ascii="Arial" w:hAnsi="Arial" w:cs="Arial"/>
          <w:sz w:val="22"/>
          <w:szCs w:val="22"/>
        </w:rPr>
      </w:pPr>
      <w:r w:rsidRPr="003852E2">
        <w:rPr>
          <w:rFonts w:ascii="Arial" w:hAnsi="Arial" w:cs="Arial"/>
          <w:sz w:val="22"/>
          <w:szCs w:val="22"/>
        </w:rPr>
        <w:t>Pe</w:t>
      </w:r>
      <w:r w:rsidR="007472D9" w:rsidRPr="003852E2">
        <w:rPr>
          <w:rFonts w:ascii="Arial" w:hAnsi="Arial" w:cs="Arial"/>
          <w:sz w:val="22"/>
          <w:szCs w:val="22"/>
        </w:rPr>
        <w:t xml:space="preserve"> </w:t>
      </w:r>
      <w:r w:rsidRPr="003852E2">
        <w:rPr>
          <w:rFonts w:ascii="Arial" w:hAnsi="Arial" w:cs="Arial"/>
          <w:sz w:val="22"/>
          <w:szCs w:val="22"/>
        </w:rPr>
        <w:t>site-</w:t>
      </w:r>
      <w:proofErr w:type="spellStart"/>
      <w:r w:rsidRPr="003852E2">
        <w:rPr>
          <w:rFonts w:ascii="Arial" w:hAnsi="Arial" w:cs="Arial"/>
          <w:sz w:val="22"/>
          <w:szCs w:val="22"/>
        </w:rPr>
        <w:t>ul</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propriu</w:t>
      </w:r>
      <w:proofErr w:type="spellEnd"/>
      <w:r w:rsidR="007472D9" w:rsidRPr="003852E2">
        <w:rPr>
          <w:rFonts w:ascii="Arial" w:hAnsi="Arial" w:cs="Arial"/>
          <w:sz w:val="22"/>
          <w:szCs w:val="22"/>
        </w:rPr>
        <w:t xml:space="preserve"> </w:t>
      </w:r>
      <w:hyperlink r:id="rId36" w:history="1">
        <w:hyperlink r:id="rId37" w:history="1">
          <w:hyperlink r:id="rId38" w:history="1">
            <w:hyperlink r:id="rId39" w:history="1">
              <w:hyperlink r:id="rId40" w:history="1">
                <w:hyperlink r:id="rId41" w:history="1">
                  <w:r w:rsidR="001D1554" w:rsidRPr="003852E2">
                    <w:rPr>
                      <w:rStyle w:val="Hyperlink"/>
                      <w:rFonts w:ascii="Arial" w:hAnsi="Arial" w:cs="Arial"/>
                      <w:sz w:val="22"/>
                      <w:szCs w:val="22"/>
                    </w:rPr>
                    <w:t>http://www.galinimagiurgiului.ro/</w:t>
                  </w:r>
                </w:hyperlink>
              </w:hyperlink>
            </w:hyperlink>
          </w:hyperlink>
        </w:hyperlink>
      </w:hyperlink>
      <w:r w:rsidR="007472D9" w:rsidRPr="003852E2">
        <w:rPr>
          <w:rFonts w:ascii="Arial" w:hAnsi="Arial" w:cs="Arial"/>
          <w:sz w:val="22"/>
          <w:szCs w:val="22"/>
        </w:rPr>
        <w:t xml:space="preserve"> </w:t>
      </w:r>
      <w:r w:rsidRPr="003852E2">
        <w:rPr>
          <w:rFonts w:ascii="Arial" w:hAnsi="Arial" w:cs="Arial"/>
          <w:sz w:val="22"/>
          <w:szCs w:val="22"/>
        </w:rPr>
        <w:t>–</w:t>
      </w:r>
      <w:r w:rsidR="007472D9" w:rsidRPr="003852E2">
        <w:rPr>
          <w:rFonts w:ascii="Arial" w:hAnsi="Arial" w:cs="Arial"/>
          <w:sz w:val="22"/>
          <w:szCs w:val="22"/>
        </w:rPr>
        <w:t xml:space="preserve"> </w:t>
      </w:r>
      <w:proofErr w:type="spellStart"/>
      <w:r w:rsidR="003852E2">
        <w:rPr>
          <w:rFonts w:ascii="Arial" w:hAnsi="Arial" w:cs="Arial"/>
          <w:sz w:val="22"/>
          <w:szCs w:val="22"/>
        </w:rPr>
        <w:t>variant</w:t>
      </w:r>
      <w:r w:rsidR="003900C5">
        <w:rPr>
          <w:rFonts w:ascii="Arial" w:hAnsi="Arial" w:cs="Arial"/>
          <w:sz w:val="22"/>
          <w:szCs w:val="22"/>
        </w:rPr>
        <w:t>a</w:t>
      </w:r>
      <w:proofErr w:type="spellEnd"/>
      <w:r w:rsidR="003852E2">
        <w:rPr>
          <w:rFonts w:ascii="Arial" w:hAnsi="Arial" w:cs="Arial"/>
          <w:sz w:val="22"/>
          <w:szCs w:val="22"/>
        </w:rPr>
        <w:t xml:space="preserve"> </w:t>
      </w:r>
      <w:proofErr w:type="spellStart"/>
      <w:r w:rsidR="003852E2">
        <w:rPr>
          <w:rFonts w:ascii="Arial" w:hAnsi="Arial" w:cs="Arial"/>
          <w:sz w:val="22"/>
          <w:szCs w:val="22"/>
        </w:rPr>
        <w:t>simplificată</w:t>
      </w:r>
      <w:proofErr w:type="spellEnd"/>
      <w:r w:rsidR="003852E2">
        <w:rPr>
          <w:rFonts w:ascii="Arial" w:hAnsi="Arial" w:cs="Arial"/>
          <w:sz w:val="22"/>
          <w:szCs w:val="22"/>
        </w:rPr>
        <w:t xml:space="preserve">, </w:t>
      </w:r>
      <w:proofErr w:type="spellStart"/>
      <w:r w:rsidRPr="003852E2">
        <w:rPr>
          <w:rFonts w:ascii="Arial" w:hAnsi="Arial" w:cs="Arial"/>
          <w:sz w:val="22"/>
          <w:szCs w:val="22"/>
        </w:rPr>
        <w:t>detaliată</w:t>
      </w:r>
      <w:proofErr w:type="spellEnd"/>
      <w:r w:rsidRPr="003852E2">
        <w:rPr>
          <w:rFonts w:ascii="Arial" w:hAnsi="Arial" w:cs="Arial"/>
          <w:sz w:val="22"/>
          <w:szCs w:val="22"/>
        </w:rPr>
        <w:t>;</w:t>
      </w:r>
    </w:p>
    <w:p w:rsidR="00A31A87" w:rsidRPr="003852E2" w:rsidRDefault="00A31A87" w:rsidP="000655E6">
      <w:pPr>
        <w:pStyle w:val="Default"/>
        <w:numPr>
          <w:ilvl w:val="0"/>
          <w:numId w:val="72"/>
        </w:numPr>
        <w:jc w:val="both"/>
        <w:rPr>
          <w:rFonts w:ascii="Arial" w:hAnsi="Arial" w:cs="Arial"/>
          <w:sz w:val="22"/>
          <w:szCs w:val="22"/>
        </w:rPr>
      </w:pPr>
      <w:r w:rsidRPr="003852E2">
        <w:rPr>
          <w:rFonts w:ascii="Arial" w:hAnsi="Arial" w:cs="Arial"/>
          <w:sz w:val="22"/>
          <w:szCs w:val="22"/>
        </w:rPr>
        <w:t>La</w:t>
      </w:r>
      <w:r w:rsidR="007472D9" w:rsidRPr="003852E2">
        <w:rPr>
          <w:rFonts w:ascii="Arial" w:hAnsi="Arial" w:cs="Arial"/>
          <w:sz w:val="22"/>
          <w:szCs w:val="22"/>
        </w:rPr>
        <w:t xml:space="preserve"> </w:t>
      </w:r>
      <w:proofErr w:type="spellStart"/>
      <w:r w:rsidRPr="003852E2">
        <w:rPr>
          <w:rFonts w:ascii="Arial" w:hAnsi="Arial" w:cs="Arial"/>
          <w:sz w:val="22"/>
          <w:szCs w:val="22"/>
        </w:rPr>
        <w:t>sediul</w:t>
      </w:r>
      <w:proofErr w:type="spellEnd"/>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Pr="003852E2">
        <w:rPr>
          <w:rFonts w:ascii="Arial" w:hAnsi="Arial" w:cs="Arial"/>
          <w:sz w:val="22"/>
          <w:szCs w:val="22"/>
        </w:rPr>
        <w:t>–</w:t>
      </w:r>
      <w:r w:rsidR="007472D9" w:rsidRPr="003852E2">
        <w:rPr>
          <w:rFonts w:ascii="Arial" w:hAnsi="Arial" w:cs="Arial"/>
          <w:sz w:val="22"/>
          <w:szCs w:val="22"/>
        </w:rPr>
        <w:t xml:space="preserve"> </w:t>
      </w:r>
      <w:proofErr w:type="spellStart"/>
      <w:r w:rsidRPr="003852E2">
        <w:rPr>
          <w:rFonts w:ascii="Arial" w:hAnsi="Arial" w:cs="Arial"/>
          <w:sz w:val="22"/>
          <w:szCs w:val="22"/>
        </w:rPr>
        <w:t>varianta</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detaliată</w:t>
      </w:r>
      <w:proofErr w:type="spellEnd"/>
      <w:r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pe</w:t>
      </w:r>
      <w:r w:rsidR="007472D9" w:rsidRPr="003852E2">
        <w:rPr>
          <w:rFonts w:ascii="Arial" w:hAnsi="Arial" w:cs="Arial"/>
          <w:sz w:val="22"/>
          <w:szCs w:val="22"/>
        </w:rPr>
        <w:t xml:space="preserve"> </w:t>
      </w:r>
      <w:proofErr w:type="spellStart"/>
      <w:r w:rsidRPr="003852E2">
        <w:rPr>
          <w:rFonts w:ascii="Arial" w:hAnsi="Arial" w:cs="Arial"/>
          <w:sz w:val="22"/>
          <w:szCs w:val="22"/>
        </w:rPr>
        <w:t>suport</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tipărit</w:t>
      </w:r>
      <w:proofErr w:type="spellEnd"/>
      <w:r w:rsidRPr="003852E2">
        <w:rPr>
          <w:rFonts w:ascii="Arial" w:hAnsi="Arial" w:cs="Arial"/>
          <w:sz w:val="22"/>
          <w:szCs w:val="22"/>
        </w:rPr>
        <w:t>;</w:t>
      </w:r>
    </w:p>
    <w:p w:rsidR="00A31A87" w:rsidRPr="003852E2" w:rsidRDefault="00A31A87" w:rsidP="000655E6">
      <w:pPr>
        <w:pStyle w:val="Default"/>
        <w:numPr>
          <w:ilvl w:val="0"/>
          <w:numId w:val="72"/>
        </w:numPr>
        <w:jc w:val="both"/>
        <w:rPr>
          <w:rFonts w:ascii="Arial" w:hAnsi="Arial" w:cs="Arial"/>
          <w:sz w:val="22"/>
          <w:szCs w:val="22"/>
        </w:rPr>
      </w:pPr>
      <w:r w:rsidRPr="003852E2">
        <w:rPr>
          <w:rFonts w:ascii="Arial" w:hAnsi="Arial" w:cs="Arial"/>
          <w:sz w:val="22"/>
          <w:szCs w:val="22"/>
        </w:rPr>
        <w:t>La</w:t>
      </w:r>
      <w:r w:rsidR="007472D9" w:rsidRPr="003852E2">
        <w:rPr>
          <w:rFonts w:ascii="Arial" w:hAnsi="Arial" w:cs="Arial"/>
          <w:sz w:val="22"/>
          <w:szCs w:val="22"/>
        </w:rPr>
        <w:t xml:space="preserve"> </w:t>
      </w:r>
      <w:proofErr w:type="spellStart"/>
      <w:r w:rsidRPr="003852E2">
        <w:rPr>
          <w:rFonts w:ascii="Arial" w:hAnsi="Arial" w:cs="Arial"/>
          <w:sz w:val="22"/>
          <w:szCs w:val="22"/>
        </w:rPr>
        <w:t>sediile</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primăriilor</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partenere</w:t>
      </w:r>
      <w:proofErr w:type="spellEnd"/>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proofErr w:type="spellStart"/>
      <w:r w:rsidR="00091019" w:rsidRPr="003852E2">
        <w:rPr>
          <w:rFonts w:ascii="Arial" w:hAnsi="Arial" w:cs="Arial"/>
          <w:sz w:val="22"/>
          <w:szCs w:val="22"/>
        </w:rPr>
        <w:t>teritoriul</w:t>
      </w:r>
      <w:proofErr w:type="spellEnd"/>
      <w:r w:rsidR="007472D9" w:rsidRPr="003852E2">
        <w:rPr>
          <w:rFonts w:ascii="Arial" w:hAnsi="Arial" w:cs="Arial"/>
          <w:sz w:val="22"/>
          <w:szCs w:val="22"/>
        </w:rPr>
        <w:t xml:space="preserve"> </w:t>
      </w:r>
      <w:r w:rsidR="00091019" w:rsidRPr="003852E2">
        <w:rPr>
          <w:rFonts w:ascii="Arial" w:hAnsi="Arial" w:cs="Arial"/>
          <w:sz w:val="22"/>
          <w:szCs w:val="22"/>
        </w:rPr>
        <w:t>GAL</w:t>
      </w:r>
      <w:r w:rsidR="00053D20">
        <w:rPr>
          <w:rFonts w:ascii="Arial" w:hAnsi="Arial" w:cs="Arial"/>
          <w:sz w:val="22"/>
          <w:szCs w:val="22"/>
        </w:rPr>
        <w:t xml:space="preserve"> </w:t>
      </w:r>
      <w:r w:rsidR="001D1554" w:rsidRPr="003852E2">
        <w:rPr>
          <w:rFonts w:ascii="Arial" w:hAnsi="Arial" w:cs="Arial"/>
          <w:sz w:val="22"/>
          <w:szCs w:val="22"/>
        </w:rPr>
        <w:t>INIMA GIURGIULUI</w:t>
      </w:r>
      <w:r w:rsidR="00053D20">
        <w:rPr>
          <w:rFonts w:ascii="Arial" w:hAnsi="Arial" w:cs="Arial"/>
          <w:sz w:val="22"/>
          <w:szCs w:val="22"/>
        </w:rPr>
        <w:t xml:space="preserve"> </w:t>
      </w:r>
      <w:r w:rsidR="001D1554" w:rsidRPr="003852E2">
        <w:rPr>
          <w:rFonts w:ascii="Arial" w:hAnsi="Arial" w:cs="Arial"/>
          <w:sz w:val="22"/>
          <w:szCs w:val="22"/>
        </w:rPr>
        <w:t>-</w:t>
      </w:r>
      <w:r w:rsidR="00053D20">
        <w:rPr>
          <w:rFonts w:ascii="Arial" w:hAnsi="Arial" w:cs="Arial"/>
          <w:sz w:val="22"/>
          <w:szCs w:val="22"/>
        </w:rPr>
        <w:t xml:space="preserve"> </w:t>
      </w:r>
      <w:r w:rsidR="001D1554" w:rsidRPr="003852E2">
        <w:rPr>
          <w:rFonts w:ascii="Arial" w:hAnsi="Arial" w:cs="Arial"/>
          <w:sz w:val="22"/>
          <w:szCs w:val="22"/>
        </w:rPr>
        <w:t>ȚARA NEAJLOVULUI ȘI A CÂLNIȘTEI</w:t>
      </w:r>
      <w:r w:rsidR="007472D9" w:rsidRPr="003852E2">
        <w:rPr>
          <w:rFonts w:ascii="Arial" w:hAnsi="Arial" w:cs="Arial"/>
          <w:sz w:val="22"/>
          <w:szCs w:val="22"/>
        </w:rPr>
        <w:t xml:space="preserve"> </w:t>
      </w:r>
      <w:r w:rsidR="00091019" w:rsidRPr="003852E2">
        <w:rPr>
          <w:rFonts w:ascii="Arial" w:hAnsi="Arial" w:cs="Arial"/>
          <w:sz w:val="22"/>
          <w:szCs w:val="22"/>
        </w:rPr>
        <w:t>-</w:t>
      </w:r>
      <w:r w:rsidR="007472D9" w:rsidRPr="003852E2">
        <w:rPr>
          <w:rFonts w:ascii="Arial" w:hAnsi="Arial" w:cs="Arial"/>
          <w:sz w:val="22"/>
          <w:szCs w:val="22"/>
        </w:rPr>
        <w:t xml:space="preserve"> </w:t>
      </w:r>
      <w:proofErr w:type="spellStart"/>
      <w:r w:rsidRPr="003852E2">
        <w:rPr>
          <w:rFonts w:ascii="Arial" w:hAnsi="Arial" w:cs="Arial"/>
          <w:sz w:val="22"/>
          <w:szCs w:val="22"/>
        </w:rPr>
        <w:t>vari</w:t>
      </w:r>
      <w:r w:rsidR="00091019" w:rsidRPr="003852E2">
        <w:rPr>
          <w:rFonts w:ascii="Arial" w:hAnsi="Arial" w:cs="Arial"/>
          <w:sz w:val="22"/>
          <w:szCs w:val="22"/>
        </w:rPr>
        <w:t>anta</w:t>
      </w:r>
      <w:proofErr w:type="spellEnd"/>
      <w:r w:rsidR="007472D9" w:rsidRPr="003852E2">
        <w:rPr>
          <w:rFonts w:ascii="Arial" w:hAnsi="Arial" w:cs="Arial"/>
          <w:sz w:val="22"/>
          <w:szCs w:val="22"/>
        </w:rPr>
        <w:t xml:space="preserve"> </w:t>
      </w:r>
      <w:proofErr w:type="spellStart"/>
      <w:r w:rsidR="00091019" w:rsidRPr="003852E2">
        <w:rPr>
          <w:rFonts w:ascii="Arial" w:hAnsi="Arial" w:cs="Arial"/>
          <w:sz w:val="22"/>
          <w:szCs w:val="22"/>
        </w:rPr>
        <w:t>simplificată</w:t>
      </w:r>
      <w:proofErr w:type="spellEnd"/>
      <w:r w:rsidRPr="003852E2">
        <w:rPr>
          <w:rFonts w:ascii="Arial" w:hAnsi="Arial" w:cs="Arial"/>
          <w:sz w:val="22"/>
          <w:szCs w:val="22"/>
        </w:rPr>
        <w:t>;</w:t>
      </w:r>
    </w:p>
    <w:p w:rsidR="00A31A87" w:rsidRPr="003852E2" w:rsidRDefault="00A31A87" w:rsidP="000655E6">
      <w:pPr>
        <w:pStyle w:val="Default"/>
        <w:numPr>
          <w:ilvl w:val="0"/>
          <w:numId w:val="72"/>
        </w:numPr>
        <w:jc w:val="both"/>
        <w:rPr>
          <w:rFonts w:ascii="Arial" w:hAnsi="Arial" w:cs="Arial"/>
          <w:sz w:val="22"/>
          <w:szCs w:val="22"/>
        </w:rPr>
      </w:pPr>
      <w:proofErr w:type="spellStart"/>
      <w:r w:rsidRPr="003852E2">
        <w:rPr>
          <w:rFonts w:ascii="Arial" w:hAnsi="Arial" w:cs="Arial"/>
          <w:sz w:val="22"/>
          <w:szCs w:val="22"/>
        </w:rPr>
        <w:t>Prin</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mijloace</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00091019" w:rsidRPr="003852E2">
        <w:rPr>
          <w:rFonts w:ascii="Arial" w:hAnsi="Arial" w:cs="Arial"/>
          <w:sz w:val="22"/>
          <w:szCs w:val="22"/>
        </w:rPr>
        <w:t>informare</w:t>
      </w:r>
      <w:proofErr w:type="spellEnd"/>
      <w:r w:rsidR="007472D9" w:rsidRPr="003852E2">
        <w:rPr>
          <w:rFonts w:ascii="Arial" w:hAnsi="Arial" w:cs="Arial"/>
          <w:sz w:val="22"/>
          <w:szCs w:val="22"/>
        </w:rPr>
        <w:t xml:space="preserve"> </w:t>
      </w:r>
      <w:r w:rsidR="00091019" w:rsidRPr="003852E2">
        <w:rPr>
          <w:rFonts w:ascii="Arial" w:hAnsi="Arial" w:cs="Arial"/>
          <w:sz w:val="22"/>
          <w:szCs w:val="22"/>
        </w:rPr>
        <w:t>mass-media</w:t>
      </w:r>
      <w:r w:rsidR="00E342EF" w:rsidRPr="003852E2">
        <w:rPr>
          <w:rFonts w:ascii="Arial" w:hAnsi="Arial" w:cs="Arial"/>
          <w:sz w:val="22"/>
          <w:szCs w:val="22"/>
        </w:rPr>
        <w:t xml:space="preserve"> </w:t>
      </w:r>
      <w:r w:rsidR="00091019" w:rsidRPr="003852E2">
        <w:rPr>
          <w:rFonts w:ascii="Arial" w:hAnsi="Arial" w:cs="Arial"/>
          <w:sz w:val="22"/>
          <w:szCs w:val="22"/>
        </w:rPr>
        <w:t>-</w:t>
      </w:r>
      <w:r w:rsidR="007472D9" w:rsidRPr="003852E2">
        <w:rPr>
          <w:rFonts w:ascii="Arial" w:hAnsi="Arial" w:cs="Arial"/>
          <w:sz w:val="22"/>
          <w:szCs w:val="22"/>
        </w:rPr>
        <w:t xml:space="preserve"> </w:t>
      </w:r>
      <w:proofErr w:type="spellStart"/>
      <w:r w:rsidRPr="003852E2">
        <w:rPr>
          <w:rFonts w:ascii="Arial" w:hAnsi="Arial" w:cs="Arial"/>
          <w:sz w:val="22"/>
          <w:szCs w:val="22"/>
        </w:rPr>
        <w:t>varianta</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simplificată</w:t>
      </w:r>
      <w:proofErr w:type="spellEnd"/>
      <w:r w:rsidRPr="003852E2">
        <w:rPr>
          <w:rFonts w:ascii="Arial" w:hAnsi="Arial" w:cs="Arial"/>
          <w:sz w:val="22"/>
          <w:szCs w:val="22"/>
        </w:rPr>
        <w:t>.</w:t>
      </w:r>
    </w:p>
    <w:p w:rsidR="004228F3" w:rsidRPr="003852E2" w:rsidRDefault="00A31A87" w:rsidP="003852E2">
      <w:pPr>
        <w:pStyle w:val="Default"/>
        <w:jc w:val="both"/>
        <w:rPr>
          <w:rFonts w:ascii="Arial" w:hAnsi="Arial" w:cs="Arial"/>
          <w:sz w:val="22"/>
          <w:szCs w:val="22"/>
        </w:rPr>
      </w:pPr>
      <w:proofErr w:type="spellStart"/>
      <w:r w:rsidRPr="003852E2">
        <w:rPr>
          <w:rFonts w:ascii="Arial" w:hAnsi="Arial" w:cs="Arial"/>
          <w:sz w:val="22"/>
          <w:szCs w:val="22"/>
        </w:rPr>
        <w:t>Apelurile</w:t>
      </w:r>
      <w:proofErr w:type="spellEnd"/>
      <w:r w:rsidR="007472D9" w:rsidRPr="003852E2">
        <w:rPr>
          <w:rFonts w:ascii="Arial" w:hAnsi="Arial" w:cs="Arial"/>
          <w:sz w:val="22"/>
          <w:szCs w:val="22"/>
        </w:rPr>
        <w:t xml:space="preserve"> </w:t>
      </w:r>
      <w:r w:rsidRPr="003852E2">
        <w:rPr>
          <w:rFonts w:ascii="Arial" w:hAnsi="Arial" w:cs="Arial"/>
          <w:sz w:val="22"/>
          <w:szCs w:val="22"/>
        </w:rPr>
        <w:t>se</w:t>
      </w:r>
      <w:r w:rsidR="007472D9" w:rsidRPr="003852E2">
        <w:rPr>
          <w:rFonts w:ascii="Arial" w:hAnsi="Arial" w:cs="Arial"/>
          <w:sz w:val="22"/>
          <w:szCs w:val="22"/>
        </w:rPr>
        <w:t xml:space="preserve"> </w:t>
      </w:r>
      <w:proofErr w:type="spellStart"/>
      <w:r w:rsidRPr="003852E2">
        <w:rPr>
          <w:rFonts w:ascii="Arial" w:hAnsi="Arial" w:cs="Arial"/>
          <w:sz w:val="22"/>
          <w:szCs w:val="22"/>
        </w:rPr>
        <w:t>adresează</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solicitanților</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eligibili</w:t>
      </w:r>
      <w:proofErr w:type="spellEnd"/>
      <w:r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care</w:t>
      </w:r>
      <w:r w:rsidR="007472D9" w:rsidRPr="003852E2">
        <w:rPr>
          <w:rFonts w:ascii="Arial" w:hAnsi="Arial" w:cs="Arial"/>
          <w:sz w:val="22"/>
          <w:szCs w:val="22"/>
        </w:rPr>
        <w:t xml:space="preserve"> </w:t>
      </w:r>
      <w:r w:rsidRPr="003852E2">
        <w:rPr>
          <w:rFonts w:ascii="Arial" w:hAnsi="Arial" w:cs="Arial"/>
          <w:sz w:val="22"/>
          <w:szCs w:val="22"/>
        </w:rPr>
        <w:t>sunt</w:t>
      </w:r>
      <w:r w:rsidR="007472D9" w:rsidRPr="003852E2">
        <w:rPr>
          <w:rFonts w:ascii="Arial" w:hAnsi="Arial" w:cs="Arial"/>
          <w:sz w:val="22"/>
          <w:szCs w:val="22"/>
        </w:rPr>
        <w:t xml:space="preserve"> </w:t>
      </w:r>
      <w:proofErr w:type="spellStart"/>
      <w:r w:rsidRPr="003852E2">
        <w:rPr>
          <w:rFonts w:ascii="Arial" w:hAnsi="Arial" w:cs="Arial"/>
          <w:sz w:val="22"/>
          <w:szCs w:val="22"/>
        </w:rPr>
        <w:t>interesați</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Pr="003852E2">
        <w:rPr>
          <w:rFonts w:ascii="Arial" w:hAnsi="Arial" w:cs="Arial"/>
          <w:sz w:val="22"/>
          <w:szCs w:val="22"/>
        </w:rPr>
        <w:t>elaborarea</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implementarea</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u</w:t>
      </w:r>
      <w:r w:rsidR="00091019" w:rsidRPr="003852E2">
        <w:rPr>
          <w:rFonts w:ascii="Arial" w:hAnsi="Arial" w:cs="Arial"/>
          <w:sz w:val="22"/>
          <w:szCs w:val="22"/>
        </w:rPr>
        <w:t>nor</w:t>
      </w:r>
      <w:proofErr w:type="spellEnd"/>
      <w:r w:rsidR="007472D9" w:rsidRPr="003852E2">
        <w:rPr>
          <w:rFonts w:ascii="Arial" w:hAnsi="Arial" w:cs="Arial"/>
          <w:sz w:val="22"/>
          <w:szCs w:val="22"/>
        </w:rPr>
        <w:t xml:space="preserve"> </w:t>
      </w:r>
      <w:proofErr w:type="spellStart"/>
      <w:r w:rsidR="00091019" w:rsidRPr="003852E2">
        <w:rPr>
          <w:rFonts w:ascii="Arial" w:hAnsi="Arial" w:cs="Arial"/>
          <w:sz w:val="22"/>
          <w:szCs w:val="22"/>
        </w:rPr>
        <w:t>proiecte</w:t>
      </w:r>
      <w:proofErr w:type="spellEnd"/>
      <w:r w:rsidR="007472D9" w:rsidRPr="003852E2">
        <w:rPr>
          <w:rFonts w:ascii="Arial" w:hAnsi="Arial" w:cs="Arial"/>
          <w:sz w:val="22"/>
          <w:szCs w:val="22"/>
        </w:rPr>
        <w:t xml:space="preserve"> </w:t>
      </w:r>
      <w:r w:rsidR="00091019" w:rsidRPr="003852E2">
        <w:rPr>
          <w:rFonts w:ascii="Arial" w:hAnsi="Arial" w:cs="Arial"/>
          <w:sz w:val="22"/>
          <w:szCs w:val="22"/>
        </w:rPr>
        <w:t>care</w:t>
      </w:r>
      <w:r w:rsidR="007472D9" w:rsidRPr="003852E2">
        <w:rPr>
          <w:rFonts w:ascii="Arial" w:hAnsi="Arial" w:cs="Arial"/>
          <w:sz w:val="22"/>
          <w:szCs w:val="22"/>
        </w:rPr>
        <w:t xml:space="preserve"> </w:t>
      </w:r>
      <w:proofErr w:type="spellStart"/>
      <w:r w:rsidR="00091019" w:rsidRPr="003852E2">
        <w:rPr>
          <w:rFonts w:ascii="Arial" w:hAnsi="Arial" w:cs="Arial"/>
          <w:sz w:val="22"/>
          <w:szCs w:val="22"/>
        </w:rPr>
        <w:t>răspund</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obiectivelor</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și</w:t>
      </w:r>
      <w:proofErr w:type="spellEnd"/>
      <w:r w:rsidR="007472D9" w:rsidRPr="003852E2">
        <w:rPr>
          <w:rFonts w:ascii="Arial" w:hAnsi="Arial" w:cs="Arial"/>
          <w:sz w:val="22"/>
          <w:szCs w:val="22"/>
        </w:rPr>
        <w:t xml:space="preserve"> </w:t>
      </w:r>
      <w:proofErr w:type="spellStart"/>
      <w:r w:rsidRPr="003852E2">
        <w:rPr>
          <w:rFonts w:ascii="Arial" w:hAnsi="Arial" w:cs="Arial"/>
          <w:sz w:val="22"/>
          <w:szCs w:val="22"/>
        </w:rPr>
        <w:t>priorităților</w:t>
      </w:r>
      <w:proofErr w:type="spellEnd"/>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SDL</w:t>
      </w:r>
      <w:r w:rsidR="007472D9" w:rsidRPr="003852E2">
        <w:rPr>
          <w:rFonts w:ascii="Arial" w:hAnsi="Arial" w:cs="Arial"/>
          <w:sz w:val="22"/>
          <w:szCs w:val="22"/>
        </w:rPr>
        <w:t xml:space="preserve"> </w:t>
      </w:r>
      <w:r w:rsidR="004E20C9" w:rsidRPr="003852E2">
        <w:rPr>
          <w:rFonts w:ascii="Arial" w:hAnsi="Arial" w:cs="Arial"/>
          <w:sz w:val="22"/>
          <w:szCs w:val="22"/>
        </w:rPr>
        <w:t xml:space="preserve">GAL </w:t>
      </w:r>
      <w:r w:rsidR="001D1554" w:rsidRPr="003852E2">
        <w:rPr>
          <w:rFonts w:ascii="Arial" w:hAnsi="Arial" w:cs="Arial"/>
          <w:sz w:val="22"/>
          <w:szCs w:val="22"/>
        </w:rPr>
        <w:t>INIMA GIURGIULUI-ȚARA NEAJLOVULUI ȘI A CÂLNIȘTEI</w:t>
      </w:r>
      <w:r w:rsidRPr="003852E2">
        <w:rPr>
          <w:rFonts w:ascii="Arial" w:hAnsi="Arial" w:cs="Arial"/>
          <w:sz w:val="22"/>
          <w:szCs w:val="22"/>
        </w:rPr>
        <w:t>.</w:t>
      </w:r>
    </w:p>
    <w:p w:rsidR="00A91AD4" w:rsidRPr="003852E2" w:rsidRDefault="00A91AD4" w:rsidP="003852E2">
      <w:pPr>
        <w:pStyle w:val="Default"/>
        <w:jc w:val="both"/>
        <w:rPr>
          <w:rFonts w:ascii="Arial" w:hAnsi="Arial" w:cs="Arial"/>
          <w:sz w:val="22"/>
          <w:szCs w:val="22"/>
        </w:rPr>
      </w:pPr>
      <w:proofErr w:type="spellStart"/>
      <w:r w:rsidRPr="003852E2">
        <w:rPr>
          <w:rFonts w:ascii="Arial" w:hAnsi="Arial" w:cs="Arial"/>
          <w:sz w:val="22"/>
          <w:szCs w:val="22"/>
        </w:rPr>
        <w:t>Perioada</w:t>
      </w:r>
      <w:proofErr w:type="spellEnd"/>
      <w:r w:rsidRPr="003852E2">
        <w:rPr>
          <w:rFonts w:ascii="Arial" w:hAnsi="Arial" w:cs="Arial"/>
          <w:sz w:val="22"/>
          <w:szCs w:val="22"/>
        </w:rPr>
        <w:t xml:space="preserve"> de </w:t>
      </w:r>
      <w:proofErr w:type="spellStart"/>
      <w:r w:rsidRPr="003852E2">
        <w:rPr>
          <w:rFonts w:ascii="Arial" w:hAnsi="Arial" w:cs="Arial"/>
          <w:sz w:val="22"/>
          <w:szCs w:val="22"/>
        </w:rPr>
        <w:t>depunere</w:t>
      </w:r>
      <w:proofErr w:type="spellEnd"/>
      <w:r w:rsidRPr="003852E2">
        <w:rPr>
          <w:rFonts w:ascii="Arial" w:hAnsi="Arial" w:cs="Arial"/>
          <w:sz w:val="22"/>
          <w:szCs w:val="22"/>
        </w:rPr>
        <w:t xml:space="preserve"> a </w:t>
      </w:r>
      <w:proofErr w:type="spellStart"/>
      <w:r w:rsidRPr="003852E2">
        <w:rPr>
          <w:rFonts w:ascii="Arial" w:hAnsi="Arial" w:cs="Arial"/>
          <w:sz w:val="22"/>
          <w:szCs w:val="22"/>
        </w:rPr>
        <w:t>proiectelor</w:t>
      </w:r>
      <w:proofErr w:type="spellEnd"/>
      <w:r w:rsidRPr="003852E2">
        <w:rPr>
          <w:rFonts w:ascii="Arial" w:hAnsi="Arial" w:cs="Arial"/>
          <w:sz w:val="22"/>
          <w:szCs w:val="22"/>
        </w:rPr>
        <w:t xml:space="preserve"> </w:t>
      </w:r>
      <w:proofErr w:type="spellStart"/>
      <w:r w:rsidRPr="003852E2">
        <w:rPr>
          <w:rFonts w:ascii="Arial" w:hAnsi="Arial" w:cs="Arial"/>
          <w:sz w:val="22"/>
          <w:szCs w:val="22"/>
        </w:rPr>
        <w:t>va</w:t>
      </w:r>
      <w:proofErr w:type="spellEnd"/>
      <w:r w:rsidRPr="003852E2">
        <w:rPr>
          <w:rFonts w:ascii="Arial" w:hAnsi="Arial" w:cs="Arial"/>
          <w:sz w:val="22"/>
          <w:szCs w:val="22"/>
        </w:rPr>
        <w:t xml:space="preserve"> fi </w:t>
      </w:r>
      <w:proofErr w:type="spellStart"/>
      <w:r w:rsidRPr="003852E2">
        <w:rPr>
          <w:rFonts w:ascii="Arial" w:hAnsi="Arial" w:cs="Arial"/>
          <w:sz w:val="22"/>
          <w:szCs w:val="22"/>
        </w:rPr>
        <w:t>menționată</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cadrul</w:t>
      </w:r>
      <w:proofErr w:type="spellEnd"/>
      <w:r w:rsidRPr="003852E2">
        <w:rPr>
          <w:rFonts w:ascii="Arial" w:hAnsi="Arial" w:cs="Arial"/>
          <w:sz w:val="22"/>
          <w:szCs w:val="22"/>
        </w:rPr>
        <w:t xml:space="preserve"> </w:t>
      </w:r>
      <w:proofErr w:type="spellStart"/>
      <w:r w:rsidRPr="003852E2">
        <w:rPr>
          <w:rFonts w:ascii="Arial" w:hAnsi="Arial" w:cs="Arial"/>
          <w:sz w:val="22"/>
          <w:szCs w:val="22"/>
        </w:rPr>
        <w:t>Apelului</w:t>
      </w:r>
      <w:proofErr w:type="spellEnd"/>
      <w:r w:rsidRPr="003852E2">
        <w:rPr>
          <w:rFonts w:ascii="Arial" w:hAnsi="Arial" w:cs="Arial"/>
          <w:sz w:val="22"/>
          <w:szCs w:val="22"/>
        </w:rPr>
        <w:t xml:space="preserve"> de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vedere</w:t>
      </w:r>
      <w:proofErr w:type="spellEnd"/>
      <w:r w:rsidRPr="003852E2">
        <w:rPr>
          <w:rFonts w:ascii="Arial" w:hAnsi="Arial" w:cs="Arial"/>
          <w:sz w:val="22"/>
          <w:szCs w:val="22"/>
        </w:rPr>
        <w:t xml:space="preserve"> </w:t>
      </w:r>
      <w:proofErr w:type="spellStart"/>
      <w:r w:rsidRPr="003852E2">
        <w:rPr>
          <w:rFonts w:ascii="Arial" w:hAnsi="Arial" w:cs="Arial"/>
          <w:sz w:val="22"/>
          <w:szCs w:val="22"/>
        </w:rPr>
        <w:t>depunererii</w:t>
      </w:r>
      <w:proofErr w:type="spellEnd"/>
      <w:r w:rsidRPr="003852E2">
        <w:rPr>
          <w:rFonts w:ascii="Arial" w:hAnsi="Arial" w:cs="Arial"/>
          <w:sz w:val="22"/>
          <w:szCs w:val="22"/>
        </w:rPr>
        <w:t xml:space="preserve"> de </w:t>
      </w:r>
      <w:proofErr w:type="spellStart"/>
      <w:r w:rsidRPr="003852E2">
        <w:rPr>
          <w:rFonts w:ascii="Arial" w:hAnsi="Arial" w:cs="Arial"/>
          <w:sz w:val="22"/>
          <w:szCs w:val="22"/>
        </w:rPr>
        <w:t>proiecte</w:t>
      </w:r>
      <w:proofErr w:type="spellEnd"/>
      <w:r w:rsidRPr="003852E2">
        <w:rPr>
          <w:rFonts w:ascii="Arial" w:hAnsi="Arial" w:cs="Arial"/>
          <w:sz w:val="22"/>
          <w:szCs w:val="22"/>
        </w:rPr>
        <w:t xml:space="preserve"> pe </w:t>
      </w:r>
      <w:proofErr w:type="spellStart"/>
      <w:r w:rsidRPr="003852E2">
        <w:rPr>
          <w:rFonts w:ascii="Arial" w:hAnsi="Arial" w:cs="Arial"/>
          <w:sz w:val="22"/>
          <w:szCs w:val="22"/>
        </w:rPr>
        <w:t>Măsura</w:t>
      </w:r>
      <w:proofErr w:type="spellEnd"/>
      <w:r w:rsidRPr="003852E2">
        <w:rPr>
          <w:rFonts w:ascii="Arial" w:hAnsi="Arial" w:cs="Arial"/>
          <w:sz w:val="22"/>
          <w:szCs w:val="22"/>
        </w:rPr>
        <w:t xml:space="preserve"> 2.1/2A, GAL </w:t>
      </w:r>
      <w:r w:rsidR="00A373C1" w:rsidRPr="003852E2">
        <w:rPr>
          <w:rFonts w:ascii="Arial" w:hAnsi="Arial" w:cs="Arial"/>
          <w:sz w:val="22"/>
          <w:szCs w:val="22"/>
        </w:rPr>
        <w:t>I</w:t>
      </w:r>
      <w:r w:rsidR="001D1554" w:rsidRPr="003852E2">
        <w:rPr>
          <w:rFonts w:ascii="Arial" w:hAnsi="Arial" w:cs="Arial"/>
          <w:sz w:val="22"/>
          <w:szCs w:val="22"/>
        </w:rPr>
        <w:t>NIMA GIURGIULUI-ȚARA NEAJLOVULUI ȘI A CÂLNIȘTEI</w:t>
      </w:r>
      <w:r w:rsidRPr="003852E2">
        <w:rPr>
          <w:rFonts w:ascii="Arial" w:hAnsi="Arial" w:cs="Arial"/>
          <w:sz w:val="22"/>
          <w:szCs w:val="22"/>
        </w:rPr>
        <w:t xml:space="preserve"> </w:t>
      </w:r>
      <w:proofErr w:type="spellStart"/>
      <w:r w:rsidRPr="003852E2">
        <w:rPr>
          <w:rFonts w:ascii="Arial" w:hAnsi="Arial" w:cs="Arial"/>
          <w:sz w:val="22"/>
          <w:szCs w:val="22"/>
        </w:rPr>
        <w:t>va</w:t>
      </w:r>
      <w:proofErr w:type="spellEnd"/>
      <w:r w:rsidRPr="003852E2">
        <w:rPr>
          <w:rFonts w:ascii="Arial" w:hAnsi="Arial" w:cs="Arial"/>
          <w:sz w:val="22"/>
          <w:szCs w:val="22"/>
        </w:rPr>
        <w:t xml:space="preserve"> </w:t>
      </w:r>
      <w:proofErr w:type="spellStart"/>
      <w:r w:rsidRPr="003852E2">
        <w:rPr>
          <w:rFonts w:ascii="Arial" w:hAnsi="Arial" w:cs="Arial"/>
          <w:sz w:val="22"/>
          <w:szCs w:val="22"/>
        </w:rPr>
        <w:t>lansa</w:t>
      </w:r>
      <w:proofErr w:type="spellEnd"/>
      <w:r w:rsidRPr="003852E2">
        <w:rPr>
          <w:rFonts w:ascii="Arial" w:hAnsi="Arial" w:cs="Arial"/>
          <w:sz w:val="22"/>
          <w:szCs w:val="22"/>
        </w:rPr>
        <w:t xml:space="preserve"> </w:t>
      </w:r>
      <w:proofErr w:type="spellStart"/>
      <w:r w:rsidRPr="003852E2">
        <w:rPr>
          <w:rFonts w:ascii="Arial" w:hAnsi="Arial" w:cs="Arial"/>
          <w:sz w:val="22"/>
          <w:szCs w:val="22"/>
        </w:rPr>
        <w:t>apelul</w:t>
      </w:r>
      <w:proofErr w:type="spellEnd"/>
      <w:r w:rsidRPr="003852E2">
        <w:rPr>
          <w:rFonts w:ascii="Arial" w:hAnsi="Arial" w:cs="Arial"/>
          <w:sz w:val="22"/>
          <w:szCs w:val="22"/>
        </w:rPr>
        <w:t xml:space="preserve"> de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cu minimum 30 de </w:t>
      </w:r>
      <w:proofErr w:type="spellStart"/>
      <w:r w:rsidRPr="003852E2">
        <w:rPr>
          <w:rFonts w:ascii="Arial" w:hAnsi="Arial" w:cs="Arial"/>
          <w:sz w:val="22"/>
          <w:szCs w:val="22"/>
        </w:rPr>
        <w:t>zile</w:t>
      </w:r>
      <w:proofErr w:type="spellEnd"/>
      <w:r w:rsidRPr="003852E2">
        <w:rPr>
          <w:rFonts w:ascii="Arial" w:hAnsi="Arial" w:cs="Arial"/>
          <w:sz w:val="22"/>
          <w:szCs w:val="22"/>
        </w:rPr>
        <w:t xml:space="preserve"> </w:t>
      </w:r>
      <w:proofErr w:type="spellStart"/>
      <w:r w:rsidRPr="003852E2">
        <w:rPr>
          <w:rFonts w:ascii="Arial" w:hAnsi="Arial" w:cs="Arial"/>
          <w:sz w:val="22"/>
          <w:szCs w:val="22"/>
        </w:rPr>
        <w:t>calendaristice</w:t>
      </w:r>
      <w:proofErr w:type="spellEnd"/>
      <w:r w:rsidRPr="003852E2">
        <w:rPr>
          <w:rFonts w:ascii="Arial" w:hAnsi="Arial" w:cs="Arial"/>
          <w:sz w:val="22"/>
          <w:szCs w:val="22"/>
        </w:rPr>
        <w:t xml:space="preserve"> </w:t>
      </w:r>
      <w:proofErr w:type="spellStart"/>
      <w:r w:rsidRPr="003852E2">
        <w:rPr>
          <w:rFonts w:ascii="Arial" w:hAnsi="Arial" w:cs="Arial"/>
          <w:sz w:val="22"/>
          <w:szCs w:val="22"/>
        </w:rPr>
        <w:t>înainte</w:t>
      </w:r>
      <w:proofErr w:type="spellEnd"/>
      <w:r w:rsidRPr="003852E2">
        <w:rPr>
          <w:rFonts w:ascii="Arial" w:hAnsi="Arial" w:cs="Arial"/>
          <w:sz w:val="22"/>
          <w:szCs w:val="22"/>
        </w:rPr>
        <w:t xml:space="preserve"> de data </w:t>
      </w:r>
      <w:proofErr w:type="spellStart"/>
      <w:r w:rsidRPr="003852E2">
        <w:rPr>
          <w:rFonts w:ascii="Arial" w:hAnsi="Arial" w:cs="Arial"/>
          <w:sz w:val="22"/>
          <w:szCs w:val="22"/>
        </w:rPr>
        <w:t>limită</w:t>
      </w:r>
      <w:proofErr w:type="spellEnd"/>
      <w:r w:rsidRPr="003852E2">
        <w:rPr>
          <w:rFonts w:ascii="Arial" w:hAnsi="Arial" w:cs="Arial"/>
          <w:sz w:val="22"/>
          <w:szCs w:val="22"/>
        </w:rPr>
        <w:t xml:space="preserve"> de </w:t>
      </w:r>
      <w:proofErr w:type="spellStart"/>
      <w:r w:rsidRPr="003852E2">
        <w:rPr>
          <w:rFonts w:ascii="Arial" w:hAnsi="Arial" w:cs="Arial"/>
          <w:sz w:val="22"/>
          <w:szCs w:val="22"/>
        </w:rPr>
        <w:t>depunere</w:t>
      </w:r>
      <w:proofErr w:type="spellEnd"/>
      <w:r w:rsidRPr="003852E2">
        <w:rPr>
          <w:rFonts w:ascii="Arial" w:hAnsi="Arial" w:cs="Arial"/>
          <w:sz w:val="22"/>
          <w:szCs w:val="22"/>
        </w:rPr>
        <w:t xml:space="preserve"> a </w:t>
      </w:r>
      <w:proofErr w:type="spellStart"/>
      <w:r w:rsidRPr="003852E2">
        <w:rPr>
          <w:rFonts w:ascii="Arial" w:hAnsi="Arial" w:cs="Arial"/>
          <w:sz w:val="22"/>
          <w:szCs w:val="22"/>
        </w:rPr>
        <w:t>proiectelor</w:t>
      </w:r>
      <w:proofErr w:type="spellEnd"/>
      <w:r w:rsidRPr="003852E2">
        <w:rPr>
          <w:rFonts w:ascii="Arial" w:hAnsi="Arial" w:cs="Arial"/>
          <w:sz w:val="22"/>
          <w:szCs w:val="22"/>
        </w:rPr>
        <w:t xml:space="preserve">. </w:t>
      </w:r>
    </w:p>
    <w:p w:rsidR="00A91AD4" w:rsidRPr="003852E2" w:rsidRDefault="00A91AD4" w:rsidP="003852E2">
      <w:pPr>
        <w:pStyle w:val="Corptext"/>
        <w:tabs>
          <w:tab w:val="left" w:pos="8789"/>
        </w:tabs>
        <w:spacing w:before="0"/>
        <w:ind w:left="0" w:right="3"/>
        <w:jc w:val="both"/>
        <w:rPr>
          <w:rFonts w:ascii="Arial" w:hAnsi="Arial" w:cs="Arial"/>
          <w:sz w:val="22"/>
          <w:szCs w:val="22"/>
        </w:rPr>
      </w:pPr>
      <w:r w:rsidRPr="003852E2">
        <w:rPr>
          <w:rFonts w:ascii="Arial" w:hAnsi="Arial" w:cs="Arial"/>
          <w:w w:val="105"/>
          <w:sz w:val="22"/>
          <w:szCs w:val="22"/>
        </w:rPr>
        <w:t>Apelurile de selecție pot fi prelungite cu aprobarea Adunării Generale a GAL/Consiliului Director al GAL. Anunțul privind prelungirea trebuie să se facă numai în timpul sesiunii în derulare, nu mai târziu de ultima zi a acestei sesiuni.</w:t>
      </w:r>
      <w:r w:rsidRPr="003852E2">
        <w:rPr>
          <w:rFonts w:ascii="Arial" w:hAnsi="Arial" w:cs="Arial"/>
          <w:sz w:val="22"/>
          <w:szCs w:val="22"/>
        </w:rPr>
        <w:t xml:space="preserve"> Publicitatea prelungirii apelurilor de selecție se va face în aceleași condiții în care a fost anunțat apelul de selecție pentru Măsura 2.1/2A</w:t>
      </w:r>
    </w:p>
    <w:p w:rsidR="00A91AD4" w:rsidRPr="003852E2" w:rsidRDefault="00A91AD4" w:rsidP="003852E2">
      <w:pPr>
        <w:pStyle w:val="Default"/>
        <w:jc w:val="both"/>
        <w:rPr>
          <w:rFonts w:ascii="Arial" w:hAnsi="Arial" w:cs="Arial"/>
          <w:sz w:val="22"/>
          <w:szCs w:val="22"/>
        </w:rPr>
      </w:pP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cazul</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care se </w:t>
      </w:r>
      <w:proofErr w:type="spellStart"/>
      <w:r w:rsidRPr="003852E2">
        <w:rPr>
          <w:rFonts w:ascii="Arial" w:hAnsi="Arial" w:cs="Arial"/>
          <w:sz w:val="22"/>
          <w:szCs w:val="22"/>
        </w:rPr>
        <w:t>impune</w:t>
      </w:r>
      <w:proofErr w:type="spellEnd"/>
      <w:r w:rsidRPr="003852E2">
        <w:rPr>
          <w:rFonts w:ascii="Arial" w:hAnsi="Arial" w:cs="Arial"/>
          <w:sz w:val="22"/>
          <w:szCs w:val="22"/>
        </w:rPr>
        <w:t xml:space="preserve"> </w:t>
      </w:r>
      <w:proofErr w:type="spellStart"/>
      <w:r w:rsidRPr="003852E2">
        <w:rPr>
          <w:rFonts w:ascii="Arial" w:hAnsi="Arial" w:cs="Arial"/>
          <w:sz w:val="22"/>
          <w:szCs w:val="22"/>
        </w:rPr>
        <w:t>modificarea</w:t>
      </w:r>
      <w:proofErr w:type="spellEnd"/>
      <w:r w:rsidRPr="003852E2">
        <w:rPr>
          <w:rFonts w:ascii="Arial" w:hAnsi="Arial" w:cs="Arial"/>
          <w:sz w:val="22"/>
          <w:szCs w:val="22"/>
        </w:rPr>
        <w:t xml:space="preserve"> </w:t>
      </w:r>
      <w:proofErr w:type="spellStart"/>
      <w:r w:rsidRPr="003852E2">
        <w:rPr>
          <w:rFonts w:ascii="Arial" w:hAnsi="Arial" w:cs="Arial"/>
          <w:sz w:val="22"/>
          <w:szCs w:val="22"/>
        </w:rPr>
        <w:t>unor</w:t>
      </w:r>
      <w:proofErr w:type="spellEnd"/>
      <w:r w:rsidRPr="003852E2">
        <w:rPr>
          <w:rFonts w:ascii="Arial" w:hAnsi="Arial" w:cs="Arial"/>
          <w:sz w:val="22"/>
          <w:szCs w:val="22"/>
        </w:rPr>
        <w:t xml:space="preserve"> </w:t>
      </w:r>
      <w:proofErr w:type="spellStart"/>
      <w:r w:rsidRPr="003852E2">
        <w:rPr>
          <w:rFonts w:ascii="Arial" w:hAnsi="Arial" w:cs="Arial"/>
          <w:sz w:val="22"/>
          <w:szCs w:val="22"/>
        </w:rPr>
        <w:t>condiții</w:t>
      </w:r>
      <w:proofErr w:type="spellEnd"/>
      <w:r w:rsidRPr="003852E2">
        <w:rPr>
          <w:rFonts w:ascii="Arial" w:hAnsi="Arial" w:cs="Arial"/>
          <w:sz w:val="22"/>
          <w:szCs w:val="22"/>
        </w:rPr>
        <w:t xml:space="preserve"> de </w:t>
      </w:r>
      <w:proofErr w:type="spellStart"/>
      <w:r w:rsidRPr="003852E2">
        <w:rPr>
          <w:rFonts w:ascii="Arial" w:hAnsi="Arial" w:cs="Arial"/>
          <w:sz w:val="22"/>
          <w:szCs w:val="22"/>
        </w:rPr>
        <w:t>accesare</w:t>
      </w:r>
      <w:proofErr w:type="spellEnd"/>
      <w:r w:rsidRPr="003852E2">
        <w:rPr>
          <w:rFonts w:ascii="Arial" w:hAnsi="Arial" w:cs="Arial"/>
          <w:sz w:val="22"/>
          <w:szCs w:val="22"/>
        </w:rPr>
        <w:t xml:space="preserve"> pe </w:t>
      </w:r>
      <w:proofErr w:type="spellStart"/>
      <w:r w:rsidRPr="003852E2">
        <w:rPr>
          <w:rFonts w:ascii="Arial" w:hAnsi="Arial" w:cs="Arial"/>
          <w:sz w:val="22"/>
          <w:szCs w:val="22"/>
        </w:rPr>
        <w:t>perioada</w:t>
      </w:r>
      <w:proofErr w:type="spellEnd"/>
      <w:r w:rsidRPr="003852E2">
        <w:rPr>
          <w:rFonts w:ascii="Arial" w:hAnsi="Arial" w:cs="Arial"/>
          <w:sz w:val="22"/>
          <w:szCs w:val="22"/>
        </w:rPr>
        <w:t xml:space="preserve"> de </w:t>
      </w:r>
      <w:proofErr w:type="spellStart"/>
      <w:r w:rsidRPr="003852E2">
        <w:rPr>
          <w:rFonts w:ascii="Arial" w:hAnsi="Arial" w:cs="Arial"/>
          <w:sz w:val="22"/>
          <w:szCs w:val="22"/>
        </w:rPr>
        <w:t>derulare</w:t>
      </w:r>
      <w:proofErr w:type="spellEnd"/>
      <w:r w:rsidRPr="003852E2">
        <w:rPr>
          <w:rFonts w:ascii="Arial" w:hAnsi="Arial" w:cs="Arial"/>
          <w:sz w:val="22"/>
          <w:szCs w:val="22"/>
        </w:rPr>
        <w:t xml:space="preserve"> a </w:t>
      </w:r>
      <w:proofErr w:type="spellStart"/>
      <w:r w:rsidRPr="003852E2">
        <w:rPr>
          <w:rFonts w:ascii="Arial" w:hAnsi="Arial" w:cs="Arial"/>
          <w:sz w:val="22"/>
          <w:szCs w:val="22"/>
        </w:rPr>
        <w:t>unei</w:t>
      </w:r>
      <w:proofErr w:type="spellEnd"/>
      <w:r w:rsidRPr="003852E2">
        <w:rPr>
          <w:rFonts w:ascii="Arial" w:hAnsi="Arial" w:cs="Arial"/>
          <w:sz w:val="22"/>
          <w:szCs w:val="22"/>
        </w:rPr>
        <w:t xml:space="preserve"> </w:t>
      </w:r>
      <w:proofErr w:type="spellStart"/>
      <w:r w:rsidRPr="003852E2">
        <w:rPr>
          <w:rFonts w:ascii="Arial" w:hAnsi="Arial" w:cs="Arial"/>
          <w:sz w:val="22"/>
          <w:szCs w:val="22"/>
        </w:rPr>
        <w:t>sesiuni</w:t>
      </w:r>
      <w:proofErr w:type="spellEnd"/>
      <w:r w:rsidRPr="003852E2">
        <w:rPr>
          <w:rFonts w:ascii="Arial" w:hAnsi="Arial" w:cs="Arial"/>
          <w:sz w:val="22"/>
          <w:szCs w:val="22"/>
        </w:rPr>
        <w:t xml:space="preserve"> de </w:t>
      </w:r>
      <w:proofErr w:type="spellStart"/>
      <w:r w:rsidRPr="003852E2">
        <w:rPr>
          <w:rFonts w:ascii="Arial" w:hAnsi="Arial" w:cs="Arial"/>
          <w:sz w:val="22"/>
          <w:szCs w:val="22"/>
        </w:rPr>
        <w:t>depunere</w:t>
      </w:r>
      <w:proofErr w:type="spellEnd"/>
      <w:r w:rsidRPr="003852E2">
        <w:rPr>
          <w:rFonts w:ascii="Arial" w:hAnsi="Arial" w:cs="Arial"/>
          <w:sz w:val="22"/>
          <w:szCs w:val="22"/>
        </w:rPr>
        <w:t xml:space="preserve"> GAL</w:t>
      </w:r>
      <w:r w:rsidR="00104773"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Pr="003852E2">
        <w:rPr>
          <w:rFonts w:ascii="Arial" w:hAnsi="Arial" w:cs="Arial"/>
          <w:sz w:val="22"/>
          <w:szCs w:val="22"/>
        </w:rPr>
        <w:t xml:space="preserve"> </w:t>
      </w:r>
      <w:proofErr w:type="spellStart"/>
      <w:r w:rsidRPr="003852E2">
        <w:rPr>
          <w:rFonts w:ascii="Arial" w:hAnsi="Arial" w:cs="Arial"/>
          <w:sz w:val="22"/>
          <w:szCs w:val="22"/>
        </w:rPr>
        <w:t>poate</w:t>
      </w:r>
      <w:proofErr w:type="spellEnd"/>
      <w:r w:rsidRPr="003852E2">
        <w:rPr>
          <w:rFonts w:ascii="Arial" w:hAnsi="Arial" w:cs="Arial"/>
          <w:sz w:val="22"/>
          <w:szCs w:val="22"/>
        </w:rPr>
        <w:t xml:space="preserve"> </w:t>
      </w:r>
      <w:proofErr w:type="spellStart"/>
      <w:r w:rsidRPr="003852E2">
        <w:rPr>
          <w:rFonts w:ascii="Arial" w:hAnsi="Arial" w:cs="Arial"/>
          <w:sz w:val="22"/>
          <w:szCs w:val="22"/>
        </w:rPr>
        <w:t>emite</w:t>
      </w:r>
      <w:proofErr w:type="spellEnd"/>
      <w:r w:rsidRPr="003852E2">
        <w:rPr>
          <w:rFonts w:ascii="Arial" w:hAnsi="Arial" w:cs="Arial"/>
          <w:sz w:val="22"/>
          <w:szCs w:val="22"/>
        </w:rPr>
        <w:t xml:space="preserve"> o </w:t>
      </w:r>
      <w:proofErr w:type="spellStart"/>
      <w:r w:rsidRPr="003852E2">
        <w:rPr>
          <w:rFonts w:ascii="Arial" w:hAnsi="Arial" w:cs="Arial"/>
          <w:sz w:val="22"/>
          <w:szCs w:val="22"/>
        </w:rPr>
        <w:t>Erată</w:t>
      </w:r>
      <w:proofErr w:type="spellEnd"/>
      <w:r w:rsidRPr="003852E2">
        <w:rPr>
          <w:rFonts w:ascii="Arial" w:hAnsi="Arial" w:cs="Arial"/>
          <w:sz w:val="22"/>
          <w:szCs w:val="22"/>
        </w:rPr>
        <w:t xml:space="preserve"> </w:t>
      </w:r>
      <w:proofErr w:type="spellStart"/>
      <w:r w:rsidRPr="003852E2">
        <w:rPr>
          <w:rFonts w:ascii="Arial" w:hAnsi="Arial" w:cs="Arial"/>
          <w:sz w:val="22"/>
          <w:szCs w:val="22"/>
        </w:rPr>
        <w:t>aprobată</w:t>
      </w:r>
      <w:proofErr w:type="spellEnd"/>
      <w:r w:rsidRPr="003852E2">
        <w:rPr>
          <w:rFonts w:ascii="Arial" w:hAnsi="Arial" w:cs="Arial"/>
          <w:sz w:val="22"/>
          <w:szCs w:val="22"/>
        </w:rPr>
        <w:t xml:space="preserve"> de </w:t>
      </w:r>
      <w:proofErr w:type="spellStart"/>
      <w:r w:rsidRPr="003852E2">
        <w:rPr>
          <w:rFonts w:ascii="Arial" w:hAnsi="Arial" w:cs="Arial"/>
          <w:sz w:val="22"/>
          <w:szCs w:val="22"/>
        </w:rPr>
        <w:t>organele</w:t>
      </w:r>
      <w:proofErr w:type="spellEnd"/>
      <w:r w:rsidRPr="003852E2">
        <w:rPr>
          <w:rFonts w:ascii="Arial" w:hAnsi="Arial" w:cs="Arial"/>
          <w:sz w:val="22"/>
          <w:szCs w:val="22"/>
        </w:rPr>
        <w:t xml:space="preserve"> de </w:t>
      </w:r>
      <w:proofErr w:type="spellStart"/>
      <w:r w:rsidRPr="003852E2">
        <w:rPr>
          <w:rFonts w:ascii="Arial" w:hAnsi="Arial" w:cs="Arial"/>
          <w:sz w:val="22"/>
          <w:szCs w:val="22"/>
        </w:rPr>
        <w:t>decizie</w:t>
      </w:r>
      <w:proofErr w:type="spellEnd"/>
      <w:r w:rsidRPr="003852E2">
        <w:rPr>
          <w:rFonts w:ascii="Arial" w:hAnsi="Arial" w:cs="Arial"/>
          <w:sz w:val="22"/>
          <w:szCs w:val="22"/>
        </w:rPr>
        <w:t xml:space="preserve"> conform </w:t>
      </w:r>
      <w:proofErr w:type="spellStart"/>
      <w:r w:rsidRPr="003852E2">
        <w:rPr>
          <w:rFonts w:ascii="Arial" w:hAnsi="Arial" w:cs="Arial"/>
          <w:sz w:val="22"/>
          <w:szCs w:val="22"/>
        </w:rPr>
        <w:t>prevederilor</w:t>
      </w:r>
      <w:proofErr w:type="spellEnd"/>
      <w:r w:rsidRPr="003852E2">
        <w:rPr>
          <w:rFonts w:ascii="Arial" w:hAnsi="Arial" w:cs="Arial"/>
          <w:sz w:val="22"/>
          <w:szCs w:val="22"/>
        </w:rPr>
        <w:t xml:space="preserve"> </w:t>
      </w:r>
      <w:proofErr w:type="spellStart"/>
      <w:r w:rsidRPr="003852E2">
        <w:rPr>
          <w:rFonts w:ascii="Arial" w:hAnsi="Arial" w:cs="Arial"/>
          <w:sz w:val="22"/>
          <w:szCs w:val="22"/>
        </w:rPr>
        <w:t>statutare</w:t>
      </w:r>
      <w:proofErr w:type="spellEnd"/>
      <w:r w:rsidRPr="003852E2">
        <w:rPr>
          <w:rFonts w:ascii="Arial" w:hAnsi="Arial" w:cs="Arial"/>
          <w:sz w:val="22"/>
          <w:szCs w:val="22"/>
        </w:rPr>
        <w:t xml:space="preserve">. </w:t>
      </w:r>
      <w:proofErr w:type="spellStart"/>
      <w:r w:rsidRPr="003852E2">
        <w:rPr>
          <w:rFonts w:ascii="Arial" w:hAnsi="Arial" w:cs="Arial"/>
          <w:sz w:val="22"/>
          <w:szCs w:val="22"/>
        </w:rPr>
        <w:t>După</w:t>
      </w:r>
      <w:proofErr w:type="spellEnd"/>
      <w:r w:rsidRPr="003852E2">
        <w:rPr>
          <w:rFonts w:ascii="Arial" w:hAnsi="Arial" w:cs="Arial"/>
          <w:sz w:val="22"/>
          <w:szCs w:val="22"/>
        </w:rPr>
        <w:t xml:space="preserve"> </w:t>
      </w:r>
      <w:proofErr w:type="spellStart"/>
      <w:r w:rsidRPr="003852E2">
        <w:rPr>
          <w:rFonts w:ascii="Arial" w:hAnsi="Arial" w:cs="Arial"/>
          <w:sz w:val="22"/>
          <w:szCs w:val="22"/>
        </w:rPr>
        <w:t>postarea</w:t>
      </w:r>
      <w:proofErr w:type="spellEnd"/>
      <w:r w:rsidRPr="003852E2">
        <w:rPr>
          <w:rFonts w:ascii="Arial" w:hAnsi="Arial" w:cs="Arial"/>
          <w:sz w:val="22"/>
          <w:szCs w:val="22"/>
        </w:rPr>
        <w:t xml:space="preserve"> </w:t>
      </w:r>
      <w:proofErr w:type="spellStart"/>
      <w:r w:rsidRPr="003852E2">
        <w:rPr>
          <w:rFonts w:ascii="Arial" w:hAnsi="Arial" w:cs="Arial"/>
          <w:sz w:val="22"/>
          <w:szCs w:val="22"/>
        </w:rPr>
        <w:t>Eratei</w:t>
      </w:r>
      <w:proofErr w:type="spellEnd"/>
      <w:r w:rsidRPr="003852E2">
        <w:rPr>
          <w:rFonts w:ascii="Arial" w:hAnsi="Arial" w:cs="Arial"/>
          <w:sz w:val="22"/>
          <w:szCs w:val="22"/>
        </w:rPr>
        <w:t xml:space="preserve"> pe site-</w:t>
      </w:r>
      <w:proofErr w:type="spellStart"/>
      <w:r w:rsidRPr="003852E2">
        <w:rPr>
          <w:rFonts w:ascii="Arial" w:hAnsi="Arial" w:cs="Arial"/>
          <w:sz w:val="22"/>
          <w:szCs w:val="22"/>
        </w:rPr>
        <w:t>ul</w:t>
      </w:r>
      <w:proofErr w:type="spellEnd"/>
      <w:r w:rsidRPr="003852E2">
        <w:rPr>
          <w:rFonts w:ascii="Arial" w:hAnsi="Arial" w:cs="Arial"/>
          <w:sz w:val="22"/>
          <w:szCs w:val="22"/>
        </w:rPr>
        <w:t xml:space="preserve"> GAL, </w:t>
      </w:r>
      <w:proofErr w:type="spellStart"/>
      <w:r w:rsidRPr="003852E2">
        <w:rPr>
          <w:rFonts w:ascii="Arial" w:hAnsi="Arial" w:cs="Arial"/>
          <w:sz w:val="22"/>
          <w:szCs w:val="22"/>
        </w:rPr>
        <w:t>perioada</w:t>
      </w:r>
      <w:proofErr w:type="spellEnd"/>
      <w:r w:rsidRPr="003852E2">
        <w:rPr>
          <w:rFonts w:ascii="Arial" w:hAnsi="Arial" w:cs="Arial"/>
          <w:sz w:val="22"/>
          <w:szCs w:val="22"/>
        </w:rPr>
        <w:t xml:space="preserve"> </w:t>
      </w:r>
      <w:proofErr w:type="spellStart"/>
      <w:r w:rsidRPr="003852E2">
        <w:rPr>
          <w:rFonts w:ascii="Arial" w:hAnsi="Arial" w:cs="Arial"/>
          <w:sz w:val="22"/>
          <w:szCs w:val="22"/>
        </w:rPr>
        <w:t>aferentă</w:t>
      </w:r>
      <w:proofErr w:type="spellEnd"/>
      <w:r w:rsidRPr="003852E2">
        <w:rPr>
          <w:rFonts w:ascii="Arial" w:hAnsi="Arial" w:cs="Arial"/>
          <w:sz w:val="22"/>
          <w:szCs w:val="22"/>
        </w:rPr>
        <w:t xml:space="preserve"> </w:t>
      </w:r>
      <w:proofErr w:type="spellStart"/>
      <w:r w:rsidRPr="003852E2">
        <w:rPr>
          <w:rFonts w:ascii="Arial" w:hAnsi="Arial" w:cs="Arial"/>
          <w:sz w:val="22"/>
          <w:szCs w:val="22"/>
        </w:rPr>
        <w:t>sesiunii</w:t>
      </w:r>
      <w:proofErr w:type="spellEnd"/>
      <w:r w:rsidRPr="003852E2">
        <w:rPr>
          <w:rFonts w:ascii="Arial" w:hAnsi="Arial" w:cs="Arial"/>
          <w:sz w:val="22"/>
          <w:szCs w:val="22"/>
        </w:rPr>
        <w:t xml:space="preserve"> de </w:t>
      </w:r>
      <w:proofErr w:type="spellStart"/>
      <w:r w:rsidRPr="003852E2">
        <w:rPr>
          <w:rFonts w:ascii="Arial" w:hAnsi="Arial" w:cs="Arial"/>
          <w:sz w:val="22"/>
          <w:szCs w:val="22"/>
        </w:rPr>
        <w:t>depunere</w:t>
      </w:r>
      <w:proofErr w:type="spellEnd"/>
      <w:r w:rsidRPr="003852E2">
        <w:rPr>
          <w:rFonts w:ascii="Arial" w:hAnsi="Arial" w:cs="Arial"/>
          <w:sz w:val="22"/>
          <w:szCs w:val="22"/>
        </w:rPr>
        <w:t xml:space="preserve"> </w:t>
      </w:r>
      <w:proofErr w:type="spellStart"/>
      <w:r w:rsidRPr="003852E2">
        <w:rPr>
          <w:rFonts w:ascii="Arial" w:hAnsi="Arial" w:cs="Arial"/>
          <w:sz w:val="22"/>
          <w:szCs w:val="22"/>
        </w:rPr>
        <w:t>va</w:t>
      </w:r>
      <w:proofErr w:type="spellEnd"/>
      <w:r w:rsidRPr="003852E2">
        <w:rPr>
          <w:rFonts w:ascii="Arial" w:hAnsi="Arial" w:cs="Arial"/>
          <w:sz w:val="22"/>
          <w:szCs w:val="22"/>
        </w:rPr>
        <w:t xml:space="preserve"> fi </w:t>
      </w:r>
      <w:proofErr w:type="spellStart"/>
      <w:r w:rsidRPr="003852E2">
        <w:rPr>
          <w:rFonts w:ascii="Arial" w:hAnsi="Arial" w:cs="Arial"/>
          <w:sz w:val="22"/>
          <w:szCs w:val="22"/>
        </w:rPr>
        <w:t>prelungită</w:t>
      </w:r>
      <w:proofErr w:type="spellEnd"/>
      <w:r w:rsidRPr="003852E2">
        <w:rPr>
          <w:rFonts w:ascii="Arial" w:hAnsi="Arial" w:cs="Arial"/>
          <w:sz w:val="22"/>
          <w:szCs w:val="22"/>
        </w:rPr>
        <w:t xml:space="preserve"> cu </w:t>
      </w:r>
      <w:proofErr w:type="spellStart"/>
      <w:r w:rsidRPr="003852E2">
        <w:rPr>
          <w:rFonts w:ascii="Arial" w:hAnsi="Arial" w:cs="Arial"/>
          <w:sz w:val="22"/>
          <w:szCs w:val="22"/>
        </w:rPr>
        <w:t>cel</w:t>
      </w:r>
      <w:proofErr w:type="spellEnd"/>
      <w:r w:rsidRPr="003852E2">
        <w:rPr>
          <w:rFonts w:ascii="Arial" w:hAnsi="Arial" w:cs="Arial"/>
          <w:sz w:val="22"/>
          <w:szCs w:val="22"/>
        </w:rPr>
        <w:t xml:space="preserve"> </w:t>
      </w:r>
      <w:proofErr w:type="spellStart"/>
      <w:r w:rsidRPr="003852E2">
        <w:rPr>
          <w:rFonts w:ascii="Arial" w:hAnsi="Arial" w:cs="Arial"/>
          <w:sz w:val="22"/>
          <w:szCs w:val="22"/>
        </w:rPr>
        <w:t>puțin</w:t>
      </w:r>
      <w:proofErr w:type="spellEnd"/>
      <w:r w:rsidRPr="003852E2">
        <w:rPr>
          <w:rFonts w:ascii="Arial" w:hAnsi="Arial" w:cs="Arial"/>
          <w:sz w:val="22"/>
          <w:szCs w:val="22"/>
        </w:rPr>
        <w:t xml:space="preserve"> 10 </w:t>
      </w:r>
      <w:proofErr w:type="spellStart"/>
      <w:r w:rsidRPr="003852E2">
        <w:rPr>
          <w:rFonts w:ascii="Arial" w:hAnsi="Arial" w:cs="Arial"/>
          <w:sz w:val="22"/>
          <w:szCs w:val="22"/>
        </w:rPr>
        <w:t>zile</w:t>
      </w:r>
      <w:proofErr w:type="spellEnd"/>
      <w:r w:rsidRPr="003852E2">
        <w:rPr>
          <w:rFonts w:ascii="Arial" w:hAnsi="Arial" w:cs="Arial"/>
          <w:sz w:val="22"/>
          <w:szCs w:val="22"/>
        </w:rPr>
        <w:t xml:space="preserve"> </w:t>
      </w:r>
      <w:proofErr w:type="spellStart"/>
      <w:r w:rsidRPr="003852E2">
        <w:rPr>
          <w:rFonts w:ascii="Arial" w:hAnsi="Arial" w:cs="Arial"/>
          <w:sz w:val="22"/>
          <w:szCs w:val="22"/>
        </w:rPr>
        <w:t>calendaristice</w:t>
      </w:r>
      <w:proofErr w:type="spellEnd"/>
      <w:r w:rsidRPr="003852E2">
        <w:rPr>
          <w:rFonts w:ascii="Arial" w:hAnsi="Arial" w:cs="Arial"/>
          <w:sz w:val="22"/>
          <w:szCs w:val="22"/>
        </w:rPr>
        <w:t xml:space="preserve"> </w:t>
      </w:r>
      <w:proofErr w:type="spellStart"/>
      <w:r w:rsidRPr="003852E2">
        <w:rPr>
          <w:rFonts w:ascii="Arial" w:hAnsi="Arial" w:cs="Arial"/>
          <w:sz w:val="22"/>
          <w:szCs w:val="22"/>
        </w:rPr>
        <w:t>pentru</w:t>
      </w:r>
      <w:proofErr w:type="spellEnd"/>
      <w:r w:rsidRPr="003852E2">
        <w:rPr>
          <w:rFonts w:ascii="Arial" w:hAnsi="Arial" w:cs="Arial"/>
          <w:sz w:val="22"/>
          <w:szCs w:val="22"/>
        </w:rPr>
        <w:t xml:space="preserve"> a </w:t>
      </w:r>
      <w:proofErr w:type="spellStart"/>
      <w:r w:rsidRPr="003852E2">
        <w:rPr>
          <w:rFonts w:ascii="Arial" w:hAnsi="Arial" w:cs="Arial"/>
          <w:sz w:val="22"/>
          <w:szCs w:val="22"/>
        </w:rPr>
        <w:t>permite</w:t>
      </w:r>
      <w:proofErr w:type="spellEnd"/>
      <w:r w:rsidRPr="003852E2">
        <w:rPr>
          <w:rFonts w:ascii="Arial" w:hAnsi="Arial" w:cs="Arial"/>
          <w:sz w:val="22"/>
          <w:szCs w:val="22"/>
        </w:rPr>
        <w:t xml:space="preserve"> </w:t>
      </w:r>
      <w:proofErr w:type="spellStart"/>
      <w:r w:rsidRPr="003852E2">
        <w:rPr>
          <w:rFonts w:ascii="Arial" w:hAnsi="Arial" w:cs="Arial"/>
          <w:sz w:val="22"/>
          <w:szCs w:val="22"/>
        </w:rPr>
        <w:t>solicitanților</w:t>
      </w:r>
      <w:proofErr w:type="spellEnd"/>
      <w:r w:rsidRPr="003852E2">
        <w:rPr>
          <w:rFonts w:ascii="Arial" w:hAnsi="Arial" w:cs="Arial"/>
          <w:sz w:val="22"/>
          <w:szCs w:val="22"/>
        </w:rPr>
        <w:t xml:space="preserve"> </w:t>
      </w:r>
      <w:proofErr w:type="spellStart"/>
      <w:r w:rsidRPr="003852E2">
        <w:rPr>
          <w:rFonts w:ascii="Arial" w:hAnsi="Arial" w:cs="Arial"/>
          <w:sz w:val="22"/>
          <w:szCs w:val="22"/>
        </w:rPr>
        <w:t>depunerea</w:t>
      </w:r>
      <w:proofErr w:type="spellEnd"/>
      <w:r w:rsidRPr="003852E2">
        <w:rPr>
          <w:rFonts w:ascii="Arial" w:hAnsi="Arial" w:cs="Arial"/>
          <w:sz w:val="22"/>
          <w:szCs w:val="22"/>
        </w:rPr>
        <w:t xml:space="preserve"> </w:t>
      </w:r>
      <w:proofErr w:type="spellStart"/>
      <w:r w:rsidRPr="003852E2">
        <w:rPr>
          <w:rFonts w:ascii="Arial" w:hAnsi="Arial" w:cs="Arial"/>
          <w:sz w:val="22"/>
          <w:szCs w:val="22"/>
        </w:rPr>
        <w:t>proiectelor</w:t>
      </w:r>
      <w:proofErr w:type="spellEnd"/>
      <w:r w:rsidRPr="003852E2">
        <w:rPr>
          <w:rFonts w:ascii="Arial" w:hAnsi="Arial" w:cs="Arial"/>
          <w:sz w:val="22"/>
          <w:szCs w:val="22"/>
        </w:rPr>
        <w:t xml:space="preserve"> </w:t>
      </w:r>
      <w:proofErr w:type="spellStart"/>
      <w:r w:rsidRPr="003852E2">
        <w:rPr>
          <w:rFonts w:ascii="Arial" w:hAnsi="Arial" w:cs="Arial"/>
          <w:sz w:val="22"/>
          <w:szCs w:val="22"/>
        </w:rPr>
        <w:t>în</w:t>
      </w:r>
      <w:proofErr w:type="spellEnd"/>
      <w:r w:rsidRPr="003852E2">
        <w:rPr>
          <w:rFonts w:ascii="Arial" w:hAnsi="Arial" w:cs="Arial"/>
          <w:sz w:val="22"/>
          <w:szCs w:val="22"/>
        </w:rPr>
        <w:t xml:space="preserve"> </w:t>
      </w:r>
      <w:proofErr w:type="spellStart"/>
      <w:r w:rsidRPr="003852E2">
        <w:rPr>
          <w:rFonts w:ascii="Arial" w:hAnsi="Arial" w:cs="Arial"/>
          <w:sz w:val="22"/>
          <w:szCs w:val="22"/>
        </w:rPr>
        <w:t>conformitate</w:t>
      </w:r>
      <w:proofErr w:type="spellEnd"/>
      <w:r w:rsidRPr="003852E2">
        <w:rPr>
          <w:rFonts w:ascii="Arial" w:hAnsi="Arial" w:cs="Arial"/>
          <w:sz w:val="22"/>
          <w:szCs w:val="22"/>
        </w:rPr>
        <w:t xml:space="preserve"> cu </w:t>
      </w:r>
      <w:proofErr w:type="spellStart"/>
      <w:r w:rsidRPr="003852E2">
        <w:rPr>
          <w:rFonts w:ascii="Arial" w:hAnsi="Arial" w:cs="Arial"/>
          <w:sz w:val="22"/>
          <w:szCs w:val="22"/>
        </w:rPr>
        <w:t>cerințele</w:t>
      </w:r>
      <w:proofErr w:type="spellEnd"/>
      <w:r w:rsidRPr="003852E2">
        <w:rPr>
          <w:rFonts w:ascii="Arial" w:hAnsi="Arial" w:cs="Arial"/>
          <w:sz w:val="22"/>
          <w:szCs w:val="22"/>
        </w:rPr>
        <w:t xml:space="preserve"> </w:t>
      </w:r>
      <w:proofErr w:type="spellStart"/>
      <w:r w:rsidRPr="003852E2">
        <w:rPr>
          <w:rFonts w:ascii="Arial" w:hAnsi="Arial" w:cs="Arial"/>
          <w:sz w:val="22"/>
          <w:szCs w:val="22"/>
        </w:rPr>
        <w:t>apelului</w:t>
      </w:r>
      <w:proofErr w:type="spellEnd"/>
      <w:r w:rsidRPr="003852E2">
        <w:rPr>
          <w:rFonts w:ascii="Arial" w:hAnsi="Arial" w:cs="Arial"/>
          <w:sz w:val="22"/>
          <w:szCs w:val="22"/>
        </w:rPr>
        <w:t xml:space="preserve"> de </w:t>
      </w:r>
      <w:proofErr w:type="spellStart"/>
      <w:r w:rsidRPr="003852E2">
        <w:rPr>
          <w:rFonts w:ascii="Arial" w:hAnsi="Arial" w:cs="Arial"/>
          <w:sz w:val="22"/>
          <w:szCs w:val="22"/>
        </w:rPr>
        <w:t>selecție</w:t>
      </w:r>
      <w:proofErr w:type="spellEnd"/>
      <w:r w:rsidRPr="003852E2">
        <w:rPr>
          <w:rFonts w:ascii="Arial" w:hAnsi="Arial" w:cs="Arial"/>
          <w:sz w:val="22"/>
          <w:szCs w:val="22"/>
        </w:rPr>
        <w:t xml:space="preserve"> </w:t>
      </w:r>
      <w:proofErr w:type="spellStart"/>
      <w:r w:rsidRPr="003852E2">
        <w:rPr>
          <w:rFonts w:ascii="Arial" w:hAnsi="Arial" w:cs="Arial"/>
          <w:sz w:val="22"/>
          <w:szCs w:val="22"/>
        </w:rPr>
        <w:t>adaptate</w:t>
      </w:r>
      <w:proofErr w:type="spellEnd"/>
      <w:r w:rsidRPr="003852E2">
        <w:rPr>
          <w:rFonts w:ascii="Arial" w:hAnsi="Arial" w:cs="Arial"/>
          <w:sz w:val="22"/>
          <w:szCs w:val="22"/>
        </w:rPr>
        <w:t xml:space="preserve"> </w:t>
      </w:r>
      <w:proofErr w:type="spellStart"/>
      <w:r w:rsidRPr="003852E2">
        <w:rPr>
          <w:rFonts w:ascii="Arial" w:hAnsi="Arial" w:cs="Arial"/>
          <w:sz w:val="22"/>
          <w:szCs w:val="22"/>
        </w:rPr>
        <w:t>noilor</w:t>
      </w:r>
      <w:proofErr w:type="spellEnd"/>
      <w:r w:rsidRPr="003852E2">
        <w:rPr>
          <w:rFonts w:ascii="Arial" w:hAnsi="Arial" w:cs="Arial"/>
          <w:sz w:val="22"/>
          <w:szCs w:val="22"/>
        </w:rPr>
        <w:t xml:space="preserve"> </w:t>
      </w:r>
      <w:proofErr w:type="spellStart"/>
      <w:r w:rsidRPr="003852E2">
        <w:rPr>
          <w:rFonts w:ascii="Arial" w:hAnsi="Arial" w:cs="Arial"/>
          <w:sz w:val="22"/>
          <w:szCs w:val="22"/>
        </w:rPr>
        <w:t>prevederi</w:t>
      </w:r>
      <w:proofErr w:type="spellEnd"/>
      <w:r w:rsidRPr="003852E2">
        <w:rPr>
          <w:rFonts w:ascii="Arial" w:hAnsi="Arial" w:cs="Arial"/>
          <w:sz w:val="22"/>
          <w:szCs w:val="22"/>
        </w:rPr>
        <w:t xml:space="preserve"> legislative.</w:t>
      </w:r>
    </w:p>
    <w:p w:rsidR="00DE2F14" w:rsidRDefault="00A82804" w:rsidP="003852E2">
      <w:pPr>
        <w:pStyle w:val="Default"/>
        <w:jc w:val="both"/>
        <w:rPr>
          <w:rFonts w:ascii="Arial" w:hAnsi="Arial" w:cs="Arial"/>
          <w:sz w:val="22"/>
          <w:szCs w:val="22"/>
        </w:rPr>
      </w:pPr>
      <w:proofErr w:type="spellStart"/>
      <w:r w:rsidRPr="003852E2">
        <w:rPr>
          <w:rFonts w:ascii="Arial" w:hAnsi="Arial" w:cs="Arial"/>
          <w:sz w:val="22"/>
          <w:szCs w:val="22"/>
        </w:rPr>
        <w:t>Alocarea</w:t>
      </w:r>
      <w:proofErr w:type="spellEnd"/>
      <w:r w:rsidR="007472D9" w:rsidRPr="003852E2">
        <w:rPr>
          <w:rFonts w:ascii="Arial" w:hAnsi="Arial" w:cs="Arial"/>
          <w:sz w:val="22"/>
          <w:szCs w:val="22"/>
        </w:rPr>
        <w:t xml:space="preserve"> </w:t>
      </w:r>
      <w:proofErr w:type="spellStart"/>
      <w:r w:rsidR="007B5FB5" w:rsidRPr="003852E2">
        <w:rPr>
          <w:rFonts w:ascii="Arial" w:hAnsi="Arial" w:cs="Arial"/>
          <w:sz w:val="22"/>
          <w:szCs w:val="22"/>
        </w:rPr>
        <w:t>financiară</w:t>
      </w:r>
      <w:proofErr w:type="spellEnd"/>
      <w:r w:rsidR="007B5FB5" w:rsidRPr="003852E2">
        <w:rPr>
          <w:rFonts w:ascii="Arial" w:hAnsi="Arial" w:cs="Arial"/>
          <w:sz w:val="22"/>
          <w:szCs w:val="22"/>
        </w:rPr>
        <w:t xml:space="preserve"> </w:t>
      </w:r>
      <w:proofErr w:type="spellStart"/>
      <w:r w:rsidRPr="003852E2">
        <w:rPr>
          <w:rFonts w:ascii="Arial" w:hAnsi="Arial" w:cs="Arial"/>
          <w:sz w:val="22"/>
          <w:szCs w:val="22"/>
        </w:rPr>
        <w:t>pentru</w:t>
      </w:r>
      <w:proofErr w:type="spellEnd"/>
      <w:r w:rsidR="007472D9" w:rsidRPr="003852E2">
        <w:rPr>
          <w:rFonts w:ascii="Arial" w:hAnsi="Arial" w:cs="Arial"/>
          <w:sz w:val="22"/>
          <w:szCs w:val="22"/>
        </w:rPr>
        <w:t xml:space="preserve"> </w:t>
      </w:r>
      <w:proofErr w:type="spellStart"/>
      <w:r w:rsidR="003852E2">
        <w:rPr>
          <w:rFonts w:ascii="Arial" w:hAnsi="Arial" w:cs="Arial"/>
          <w:sz w:val="22"/>
          <w:szCs w:val="22"/>
        </w:rPr>
        <w:t>apelul</w:t>
      </w:r>
      <w:proofErr w:type="spellEnd"/>
      <w:r w:rsid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00D13E73" w:rsidRPr="003852E2">
        <w:rPr>
          <w:rFonts w:ascii="Arial" w:hAnsi="Arial" w:cs="Arial"/>
          <w:sz w:val="22"/>
          <w:szCs w:val="22"/>
        </w:rPr>
        <w:t>selecție</w:t>
      </w:r>
      <w:proofErr w:type="spellEnd"/>
      <w:r w:rsidR="00D13E73" w:rsidRPr="003852E2">
        <w:rPr>
          <w:rFonts w:ascii="Arial" w:hAnsi="Arial" w:cs="Arial"/>
          <w:sz w:val="22"/>
          <w:szCs w:val="22"/>
        </w:rPr>
        <w:t xml:space="preserve"> </w:t>
      </w:r>
      <w:proofErr w:type="spellStart"/>
      <w:r w:rsidR="003852E2">
        <w:rPr>
          <w:rFonts w:ascii="Arial" w:hAnsi="Arial" w:cs="Arial"/>
          <w:sz w:val="22"/>
          <w:szCs w:val="22"/>
        </w:rPr>
        <w:t>proiecte</w:t>
      </w:r>
      <w:proofErr w:type="spellEnd"/>
      <w:r w:rsidR="007B5FB5" w:rsidRPr="003852E2">
        <w:rPr>
          <w:rFonts w:ascii="Arial" w:hAnsi="Arial" w:cs="Arial"/>
          <w:sz w:val="22"/>
          <w:szCs w:val="22"/>
        </w:rPr>
        <w:t xml:space="preserve"> </w:t>
      </w:r>
      <w:proofErr w:type="spellStart"/>
      <w:r w:rsidR="003852E2">
        <w:rPr>
          <w:rFonts w:ascii="Arial" w:hAnsi="Arial" w:cs="Arial"/>
          <w:sz w:val="22"/>
          <w:szCs w:val="22"/>
        </w:rPr>
        <w:t>aferent</w:t>
      </w:r>
      <w:proofErr w:type="spellEnd"/>
      <w:r w:rsidR="007472D9" w:rsidRPr="003852E2">
        <w:rPr>
          <w:rFonts w:ascii="Arial" w:hAnsi="Arial" w:cs="Arial"/>
          <w:sz w:val="22"/>
          <w:szCs w:val="22"/>
        </w:rPr>
        <w:t xml:space="preserve"> </w:t>
      </w:r>
      <w:proofErr w:type="spellStart"/>
      <w:r w:rsidR="004D1239" w:rsidRPr="003852E2">
        <w:rPr>
          <w:rFonts w:ascii="Arial" w:hAnsi="Arial" w:cs="Arial"/>
          <w:i/>
          <w:sz w:val="22"/>
          <w:szCs w:val="22"/>
        </w:rPr>
        <w:t>Măs</w:t>
      </w:r>
      <w:r w:rsidRPr="003852E2">
        <w:rPr>
          <w:rFonts w:ascii="Arial" w:hAnsi="Arial" w:cs="Arial"/>
          <w:i/>
          <w:sz w:val="22"/>
          <w:szCs w:val="22"/>
        </w:rPr>
        <w:t>urii</w:t>
      </w:r>
      <w:proofErr w:type="spellEnd"/>
      <w:r w:rsidR="007472D9" w:rsidRPr="003852E2">
        <w:rPr>
          <w:rFonts w:ascii="Arial" w:hAnsi="Arial" w:cs="Arial"/>
          <w:i/>
          <w:sz w:val="22"/>
          <w:szCs w:val="22"/>
        </w:rPr>
        <w:t xml:space="preserve"> </w:t>
      </w:r>
      <w:r w:rsidR="00275D5A" w:rsidRPr="003852E2">
        <w:rPr>
          <w:rFonts w:ascii="Arial" w:hAnsi="Arial" w:cs="Arial"/>
          <w:i/>
          <w:sz w:val="22"/>
          <w:szCs w:val="22"/>
        </w:rPr>
        <w:t>2.1</w:t>
      </w:r>
      <w:r w:rsidR="00972808" w:rsidRPr="003852E2">
        <w:rPr>
          <w:rFonts w:ascii="Arial" w:hAnsi="Arial" w:cs="Arial"/>
          <w:i/>
          <w:sz w:val="22"/>
          <w:szCs w:val="22"/>
        </w:rPr>
        <w:t>/2A</w:t>
      </w:r>
      <w:r w:rsidR="007472D9" w:rsidRPr="003852E2">
        <w:rPr>
          <w:rFonts w:ascii="Arial" w:hAnsi="Arial" w:cs="Arial"/>
          <w:i/>
          <w:sz w:val="22"/>
          <w:szCs w:val="22"/>
        </w:rPr>
        <w:t xml:space="preserve"> </w:t>
      </w:r>
      <w:r w:rsidR="00A91AD4" w:rsidRPr="003852E2">
        <w:rPr>
          <w:rFonts w:ascii="Arial" w:hAnsi="Arial" w:cs="Arial"/>
          <w:sz w:val="22"/>
          <w:szCs w:val="22"/>
        </w:rPr>
        <w:t>„</w:t>
      </w:r>
      <w:proofErr w:type="spellStart"/>
      <w:r w:rsidR="001D1554" w:rsidRPr="003852E2">
        <w:rPr>
          <w:rFonts w:ascii="Arial" w:hAnsi="Arial" w:cs="Arial"/>
          <w:sz w:val="22"/>
          <w:szCs w:val="22"/>
        </w:rPr>
        <w:t>Sprijinirea</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fermelor</w:t>
      </w:r>
      <w:proofErr w:type="spellEnd"/>
      <w:r w:rsidR="001D1554" w:rsidRPr="003852E2">
        <w:rPr>
          <w:rFonts w:ascii="Arial" w:hAnsi="Arial" w:cs="Arial"/>
          <w:sz w:val="22"/>
          <w:szCs w:val="22"/>
        </w:rPr>
        <w:t xml:space="preserve"> </w:t>
      </w:r>
      <w:proofErr w:type="spellStart"/>
      <w:r w:rsidR="001D1554" w:rsidRPr="003852E2">
        <w:rPr>
          <w:rFonts w:ascii="Arial" w:hAnsi="Arial" w:cs="Arial"/>
          <w:sz w:val="22"/>
          <w:szCs w:val="22"/>
        </w:rPr>
        <w:t>mici</w:t>
      </w:r>
      <w:proofErr w:type="spellEnd"/>
      <w:r w:rsidR="001D1554" w:rsidRPr="003852E2">
        <w:rPr>
          <w:rFonts w:ascii="Arial" w:hAnsi="Arial" w:cs="Arial"/>
          <w:sz w:val="22"/>
          <w:szCs w:val="22"/>
        </w:rPr>
        <w:t xml:space="preserve"> din </w:t>
      </w:r>
      <w:proofErr w:type="spellStart"/>
      <w:r w:rsidR="001D1554" w:rsidRPr="003852E2">
        <w:rPr>
          <w:rFonts w:ascii="Arial" w:hAnsi="Arial" w:cs="Arial"/>
          <w:sz w:val="22"/>
          <w:szCs w:val="22"/>
        </w:rPr>
        <w:t>teritoriu</w:t>
      </w:r>
      <w:proofErr w:type="spellEnd"/>
      <w:r w:rsidR="00A91AD4" w:rsidRPr="003852E2">
        <w:rPr>
          <w:rFonts w:ascii="Arial" w:hAnsi="Arial" w:cs="Arial"/>
          <w:sz w:val="22"/>
          <w:szCs w:val="22"/>
        </w:rPr>
        <w:t>”</w:t>
      </w:r>
      <w:r w:rsidR="00972808" w:rsidRPr="003852E2">
        <w:rPr>
          <w:rFonts w:ascii="Arial" w:hAnsi="Arial" w:cs="Arial"/>
          <w:sz w:val="22"/>
          <w:szCs w:val="22"/>
        </w:rPr>
        <w:t xml:space="preserve"> </w:t>
      </w:r>
      <w:proofErr w:type="spellStart"/>
      <w:r w:rsidRPr="003852E2">
        <w:rPr>
          <w:rFonts w:ascii="Arial" w:hAnsi="Arial" w:cs="Arial"/>
          <w:sz w:val="22"/>
          <w:szCs w:val="22"/>
        </w:rPr>
        <w:t>este</w:t>
      </w:r>
      <w:proofErr w:type="spellEnd"/>
      <w:r w:rsidR="007472D9" w:rsidRPr="003852E2">
        <w:rPr>
          <w:rFonts w:ascii="Arial" w:hAnsi="Arial" w:cs="Arial"/>
          <w:sz w:val="22"/>
          <w:szCs w:val="22"/>
        </w:rPr>
        <w:t xml:space="preserve"> </w:t>
      </w:r>
      <w:r w:rsidR="004D1239" w:rsidRPr="003852E2">
        <w:rPr>
          <w:rFonts w:ascii="Arial" w:hAnsi="Arial" w:cs="Arial"/>
          <w:sz w:val="22"/>
          <w:szCs w:val="22"/>
        </w:rPr>
        <w:t>de</w:t>
      </w:r>
      <w:r w:rsidR="007472D9" w:rsidRPr="003852E2">
        <w:rPr>
          <w:rFonts w:ascii="Arial" w:hAnsi="Arial" w:cs="Arial"/>
          <w:sz w:val="22"/>
          <w:szCs w:val="22"/>
        </w:rPr>
        <w:t xml:space="preserve"> </w:t>
      </w:r>
      <w:r w:rsidR="00053D20">
        <w:rPr>
          <w:rFonts w:ascii="Arial" w:hAnsi="Arial" w:cs="Arial"/>
          <w:sz w:val="22"/>
          <w:szCs w:val="22"/>
        </w:rPr>
        <w:t>6</w:t>
      </w:r>
      <w:r w:rsidR="003852E2">
        <w:rPr>
          <w:rFonts w:ascii="Arial" w:hAnsi="Arial" w:cs="Arial"/>
          <w:sz w:val="22"/>
          <w:szCs w:val="22"/>
        </w:rPr>
        <w:t>0</w:t>
      </w:r>
      <w:r w:rsidR="00A373C1" w:rsidRPr="003852E2">
        <w:rPr>
          <w:rFonts w:ascii="Arial" w:hAnsi="Arial" w:cs="Arial"/>
          <w:sz w:val="22"/>
          <w:szCs w:val="22"/>
        </w:rPr>
        <w:t>.000</w:t>
      </w:r>
      <w:r w:rsidR="00A91AD4" w:rsidRPr="003852E2">
        <w:rPr>
          <w:rFonts w:ascii="Arial" w:hAnsi="Arial" w:cs="Arial"/>
          <w:sz w:val="22"/>
          <w:szCs w:val="22"/>
        </w:rPr>
        <w:t>,00</w:t>
      </w:r>
      <w:r w:rsidR="004E233F" w:rsidRPr="003852E2">
        <w:rPr>
          <w:rFonts w:ascii="Arial" w:hAnsi="Arial" w:cs="Arial"/>
          <w:sz w:val="22"/>
          <w:szCs w:val="22"/>
        </w:rPr>
        <w:t xml:space="preserve"> </w:t>
      </w:r>
      <w:r w:rsidR="007B5FB5" w:rsidRPr="003852E2">
        <w:rPr>
          <w:rFonts w:ascii="Arial" w:hAnsi="Arial" w:cs="Arial"/>
          <w:sz w:val="22"/>
          <w:szCs w:val="22"/>
        </w:rPr>
        <w:t>Euro</w:t>
      </w:r>
      <w:r w:rsidR="004D1239" w:rsidRPr="003852E2">
        <w:rPr>
          <w:rFonts w:ascii="Arial" w:hAnsi="Arial" w:cs="Arial"/>
          <w:sz w:val="22"/>
          <w:szCs w:val="22"/>
        </w:rPr>
        <w:t>.</w:t>
      </w:r>
    </w:p>
    <w:p w:rsidR="0049290C" w:rsidRPr="003852E2" w:rsidRDefault="0049290C" w:rsidP="003852E2">
      <w:pPr>
        <w:pStyle w:val="Default"/>
        <w:jc w:val="both"/>
        <w:rPr>
          <w:rFonts w:ascii="Arial" w:hAnsi="Arial" w:cs="Arial"/>
          <w:sz w:val="22"/>
          <w:szCs w:val="22"/>
        </w:rPr>
      </w:pPr>
    </w:p>
    <w:p w:rsidR="002041A3" w:rsidRPr="003852E2" w:rsidRDefault="00357839" w:rsidP="003852E2">
      <w:pPr>
        <w:pStyle w:val="Default"/>
        <w:jc w:val="both"/>
        <w:rPr>
          <w:rFonts w:ascii="Arial" w:hAnsi="Arial" w:cs="Arial"/>
          <w:b/>
          <w:sz w:val="22"/>
          <w:szCs w:val="22"/>
        </w:rPr>
      </w:pPr>
      <w:proofErr w:type="spellStart"/>
      <w:r w:rsidRPr="003852E2">
        <w:rPr>
          <w:rFonts w:ascii="Arial" w:hAnsi="Arial" w:cs="Arial"/>
          <w:b/>
          <w:sz w:val="22"/>
          <w:szCs w:val="22"/>
        </w:rPr>
        <w:t>Punctajul</w:t>
      </w:r>
      <w:proofErr w:type="spellEnd"/>
      <w:r w:rsidR="007472D9" w:rsidRPr="003852E2">
        <w:rPr>
          <w:rFonts w:ascii="Arial" w:hAnsi="Arial" w:cs="Arial"/>
          <w:b/>
          <w:sz w:val="22"/>
          <w:szCs w:val="22"/>
        </w:rPr>
        <w:t xml:space="preserve"> </w:t>
      </w:r>
      <w:r w:rsidRPr="003852E2">
        <w:rPr>
          <w:rFonts w:ascii="Arial" w:hAnsi="Arial" w:cs="Arial"/>
          <w:b/>
          <w:sz w:val="22"/>
          <w:szCs w:val="22"/>
        </w:rPr>
        <w:t>MINIM</w:t>
      </w:r>
      <w:r w:rsidR="007472D9" w:rsidRPr="003852E2">
        <w:rPr>
          <w:rFonts w:ascii="Arial" w:hAnsi="Arial" w:cs="Arial"/>
          <w:b/>
          <w:sz w:val="22"/>
          <w:szCs w:val="22"/>
        </w:rPr>
        <w:t xml:space="preserve"> </w:t>
      </w:r>
      <w:r w:rsidRPr="003852E2">
        <w:rPr>
          <w:rFonts w:ascii="Arial" w:hAnsi="Arial" w:cs="Arial"/>
          <w:b/>
          <w:sz w:val="22"/>
          <w:szCs w:val="22"/>
        </w:rPr>
        <w:t>pe</w:t>
      </w:r>
      <w:r w:rsidR="007472D9" w:rsidRPr="003852E2">
        <w:rPr>
          <w:rFonts w:ascii="Arial" w:hAnsi="Arial" w:cs="Arial"/>
          <w:b/>
          <w:sz w:val="22"/>
          <w:szCs w:val="22"/>
        </w:rPr>
        <w:t xml:space="preserve"> </w:t>
      </w:r>
      <w:r w:rsidRPr="003852E2">
        <w:rPr>
          <w:rFonts w:ascii="Arial" w:hAnsi="Arial" w:cs="Arial"/>
          <w:b/>
          <w:sz w:val="22"/>
          <w:szCs w:val="22"/>
        </w:rPr>
        <w:t>care</w:t>
      </w:r>
      <w:r w:rsidR="007472D9" w:rsidRPr="003852E2">
        <w:rPr>
          <w:rFonts w:ascii="Arial" w:hAnsi="Arial" w:cs="Arial"/>
          <w:b/>
          <w:sz w:val="22"/>
          <w:szCs w:val="22"/>
        </w:rPr>
        <w:t xml:space="preserve"> </w:t>
      </w:r>
      <w:proofErr w:type="spellStart"/>
      <w:r w:rsidRPr="003852E2">
        <w:rPr>
          <w:rFonts w:ascii="Arial" w:hAnsi="Arial" w:cs="Arial"/>
          <w:b/>
          <w:sz w:val="22"/>
          <w:szCs w:val="22"/>
        </w:rPr>
        <w:t>trebuie</w:t>
      </w:r>
      <w:proofErr w:type="spellEnd"/>
      <w:r w:rsidR="007472D9" w:rsidRPr="003852E2">
        <w:rPr>
          <w:rFonts w:ascii="Arial" w:hAnsi="Arial" w:cs="Arial"/>
          <w:b/>
          <w:sz w:val="22"/>
          <w:szCs w:val="22"/>
        </w:rPr>
        <w:t xml:space="preserve"> </w:t>
      </w:r>
      <w:proofErr w:type="spellStart"/>
      <w:r w:rsidRPr="003852E2">
        <w:rPr>
          <w:rFonts w:ascii="Arial" w:hAnsi="Arial" w:cs="Arial"/>
          <w:b/>
          <w:sz w:val="22"/>
          <w:szCs w:val="22"/>
        </w:rPr>
        <w:t>să</w:t>
      </w:r>
      <w:proofErr w:type="spellEnd"/>
      <w:r w:rsidRPr="003852E2">
        <w:rPr>
          <w:rFonts w:ascii="Arial" w:hAnsi="Arial" w:cs="Arial"/>
          <w:b/>
          <w:sz w:val="22"/>
          <w:szCs w:val="22"/>
        </w:rPr>
        <w:t>-l</w:t>
      </w:r>
      <w:r w:rsidR="007472D9" w:rsidRPr="003852E2">
        <w:rPr>
          <w:rFonts w:ascii="Arial" w:hAnsi="Arial" w:cs="Arial"/>
          <w:b/>
          <w:sz w:val="22"/>
          <w:szCs w:val="22"/>
        </w:rPr>
        <w:t xml:space="preserve"> </w:t>
      </w:r>
      <w:proofErr w:type="spellStart"/>
      <w:r w:rsidRPr="003852E2">
        <w:rPr>
          <w:rFonts w:ascii="Arial" w:hAnsi="Arial" w:cs="Arial"/>
          <w:b/>
          <w:sz w:val="22"/>
          <w:szCs w:val="22"/>
        </w:rPr>
        <w:t>obțină</w:t>
      </w:r>
      <w:proofErr w:type="spellEnd"/>
      <w:r w:rsidR="007472D9" w:rsidRPr="003852E2">
        <w:rPr>
          <w:rFonts w:ascii="Arial" w:hAnsi="Arial" w:cs="Arial"/>
          <w:b/>
          <w:sz w:val="22"/>
          <w:szCs w:val="22"/>
        </w:rPr>
        <w:t xml:space="preserve"> </w:t>
      </w:r>
      <w:r w:rsidR="004E3EB3" w:rsidRPr="003852E2">
        <w:rPr>
          <w:rFonts w:ascii="Arial" w:hAnsi="Arial" w:cs="Arial"/>
          <w:b/>
          <w:sz w:val="22"/>
          <w:szCs w:val="22"/>
        </w:rPr>
        <w:t>un</w:t>
      </w:r>
      <w:r w:rsidR="007472D9" w:rsidRPr="003852E2">
        <w:rPr>
          <w:rFonts w:ascii="Arial" w:hAnsi="Arial" w:cs="Arial"/>
          <w:b/>
          <w:sz w:val="22"/>
          <w:szCs w:val="22"/>
        </w:rPr>
        <w:t xml:space="preserve"> </w:t>
      </w:r>
      <w:proofErr w:type="spellStart"/>
      <w:r w:rsidR="004E3EB3" w:rsidRPr="003852E2">
        <w:rPr>
          <w:rFonts w:ascii="Arial" w:hAnsi="Arial" w:cs="Arial"/>
          <w:b/>
          <w:sz w:val="22"/>
          <w:szCs w:val="22"/>
        </w:rPr>
        <w:t>proiect</w:t>
      </w:r>
      <w:proofErr w:type="spellEnd"/>
      <w:r w:rsidR="007472D9" w:rsidRPr="003852E2">
        <w:rPr>
          <w:rFonts w:ascii="Arial" w:hAnsi="Arial" w:cs="Arial"/>
          <w:b/>
          <w:sz w:val="22"/>
          <w:szCs w:val="22"/>
        </w:rPr>
        <w:t xml:space="preserve"> </w:t>
      </w:r>
      <w:proofErr w:type="spellStart"/>
      <w:r w:rsidR="004E3EB3" w:rsidRPr="003852E2">
        <w:rPr>
          <w:rFonts w:ascii="Arial" w:hAnsi="Arial" w:cs="Arial"/>
          <w:b/>
          <w:sz w:val="22"/>
          <w:szCs w:val="22"/>
        </w:rPr>
        <w:t>pentru</w:t>
      </w:r>
      <w:proofErr w:type="spellEnd"/>
      <w:r w:rsidR="007472D9" w:rsidRPr="003852E2">
        <w:rPr>
          <w:rFonts w:ascii="Arial" w:hAnsi="Arial" w:cs="Arial"/>
          <w:b/>
          <w:sz w:val="22"/>
          <w:szCs w:val="22"/>
        </w:rPr>
        <w:t xml:space="preserve"> </w:t>
      </w:r>
      <w:r w:rsidR="004E3EB3" w:rsidRPr="003852E2">
        <w:rPr>
          <w:rFonts w:ascii="Arial" w:hAnsi="Arial" w:cs="Arial"/>
          <w:b/>
          <w:sz w:val="22"/>
          <w:szCs w:val="22"/>
        </w:rPr>
        <w:t>a</w:t>
      </w:r>
      <w:r w:rsidR="007472D9" w:rsidRPr="003852E2">
        <w:rPr>
          <w:rFonts w:ascii="Arial" w:hAnsi="Arial" w:cs="Arial"/>
          <w:b/>
          <w:sz w:val="22"/>
          <w:szCs w:val="22"/>
        </w:rPr>
        <w:t xml:space="preserve"> </w:t>
      </w:r>
      <w:r w:rsidR="004E3EB3" w:rsidRPr="003852E2">
        <w:rPr>
          <w:rFonts w:ascii="Arial" w:hAnsi="Arial" w:cs="Arial"/>
          <w:b/>
          <w:sz w:val="22"/>
          <w:szCs w:val="22"/>
        </w:rPr>
        <w:t>fi</w:t>
      </w:r>
      <w:r w:rsidR="007472D9" w:rsidRPr="003852E2">
        <w:rPr>
          <w:rFonts w:ascii="Arial" w:hAnsi="Arial" w:cs="Arial"/>
          <w:b/>
          <w:sz w:val="22"/>
          <w:szCs w:val="22"/>
        </w:rPr>
        <w:t xml:space="preserve"> </w:t>
      </w:r>
      <w:proofErr w:type="spellStart"/>
      <w:r w:rsidR="004E3EB3" w:rsidRPr="003852E2">
        <w:rPr>
          <w:rFonts w:ascii="Arial" w:hAnsi="Arial" w:cs="Arial"/>
          <w:b/>
          <w:sz w:val="22"/>
          <w:szCs w:val="22"/>
        </w:rPr>
        <w:t>finanțat</w:t>
      </w:r>
      <w:proofErr w:type="spellEnd"/>
      <w:r w:rsidR="007472D9" w:rsidRPr="003852E2">
        <w:rPr>
          <w:rFonts w:ascii="Arial" w:hAnsi="Arial" w:cs="Arial"/>
          <w:b/>
          <w:sz w:val="22"/>
          <w:szCs w:val="22"/>
        </w:rPr>
        <w:t xml:space="preserve"> </w:t>
      </w:r>
      <w:proofErr w:type="spellStart"/>
      <w:r w:rsidRPr="003852E2">
        <w:rPr>
          <w:rFonts w:ascii="Arial" w:hAnsi="Arial" w:cs="Arial"/>
          <w:b/>
          <w:sz w:val="22"/>
          <w:szCs w:val="22"/>
        </w:rPr>
        <w:t>este</w:t>
      </w:r>
      <w:proofErr w:type="spellEnd"/>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00504E90" w:rsidRPr="003852E2">
        <w:rPr>
          <w:rFonts w:ascii="Arial" w:hAnsi="Arial" w:cs="Arial"/>
          <w:b/>
          <w:sz w:val="22"/>
          <w:szCs w:val="22"/>
        </w:rPr>
        <w:t>25</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proofErr w:type="spellStart"/>
      <w:r w:rsidRPr="003852E2">
        <w:rPr>
          <w:rFonts w:ascii="Arial" w:hAnsi="Arial" w:cs="Arial"/>
          <w:b/>
          <w:sz w:val="22"/>
          <w:szCs w:val="22"/>
        </w:rPr>
        <w:t>puncte</w:t>
      </w:r>
      <w:proofErr w:type="spellEnd"/>
      <w:r w:rsidR="007472D9" w:rsidRPr="003852E2">
        <w:rPr>
          <w:rFonts w:ascii="Arial" w:hAnsi="Arial" w:cs="Arial"/>
          <w:sz w:val="22"/>
          <w:szCs w:val="22"/>
        </w:rPr>
        <w:t xml:space="preserve"> </w:t>
      </w:r>
      <w:proofErr w:type="spellStart"/>
      <w:r w:rsidR="00A7613C" w:rsidRPr="003852E2">
        <w:rPr>
          <w:rFonts w:ascii="Arial" w:hAnsi="Arial" w:cs="Arial"/>
          <w:b/>
          <w:sz w:val="22"/>
          <w:szCs w:val="22"/>
        </w:rPr>
        <w:t>și</w:t>
      </w:r>
      <w:proofErr w:type="spellEnd"/>
      <w:r w:rsidR="007472D9" w:rsidRPr="003852E2">
        <w:rPr>
          <w:rFonts w:ascii="Arial" w:hAnsi="Arial" w:cs="Arial"/>
          <w:b/>
          <w:sz w:val="22"/>
          <w:szCs w:val="22"/>
        </w:rPr>
        <w:t xml:space="preserve"> </w:t>
      </w:r>
      <w:proofErr w:type="spellStart"/>
      <w:r w:rsidR="00A7613C" w:rsidRPr="003852E2">
        <w:rPr>
          <w:rFonts w:ascii="Arial" w:hAnsi="Arial" w:cs="Arial"/>
          <w:b/>
          <w:sz w:val="22"/>
          <w:szCs w:val="22"/>
        </w:rPr>
        <w:t>reprezintă</w:t>
      </w:r>
      <w:proofErr w:type="spellEnd"/>
      <w:r w:rsidR="007472D9" w:rsidRPr="003852E2">
        <w:rPr>
          <w:rFonts w:ascii="Arial" w:hAnsi="Arial" w:cs="Arial"/>
          <w:b/>
          <w:sz w:val="22"/>
          <w:szCs w:val="22"/>
        </w:rPr>
        <w:t xml:space="preserve"> </w:t>
      </w:r>
      <w:proofErr w:type="spellStart"/>
      <w:r w:rsidR="00A7613C" w:rsidRPr="003852E2">
        <w:rPr>
          <w:rFonts w:ascii="Arial" w:hAnsi="Arial" w:cs="Arial"/>
          <w:b/>
          <w:sz w:val="22"/>
          <w:szCs w:val="22"/>
        </w:rPr>
        <w:t>pragul</w:t>
      </w:r>
      <w:proofErr w:type="spellEnd"/>
      <w:r w:rsidR="007472D9" w:rsidRPr="003852E2">
        <w:rPr>
          <w:rFonts w:ascii="Arial" w:hAnsi="Arial" w:cs="Arial"/>
          <w:b/>
          <w:sz w:val="22"/>
          <w:szCs w:val="22"/>
        </w:rPr>
        <w:t xml:space="preserve"> </w:t>
      </w:r>
      <w:r w:rsidR="00A7613C" w:rsidRPr="003852E2">
        <w:rPr>
          <w:rFonts w:ascii="Arial" w:hAnsi="Arial" w:cs="Arial"/>
          <w:b/>
          <w:sz w:val="22"/>
          <w:szCs w:val="22"/>
        </w:rPr>
        <w:t>sub</w:t>
      </w:r>
      <w:r w:rsidR="007472D9" w:rsidRPr="003852E2">
        <w:rPr>
          <w:rFonts w:ascii="Arial" w:hAnsi="Arial" w:cs="Arial"/>
          <w:b/>
          <w:sz w:val="22"/>
          <w:szCs w:val="22"/>
        </w:rPr>
        <w:t xml:space="preserve"> </w:t>
      </w:r>
      <w:r w:rsidR="002041A3" w:rsidRPr="003852E2">
        <w:rPr>
          <w:rFonts w:ascii="Arial" w:hAnsi="Arial" w:cs="Arial"/>
          <w:b/>
          <w:sz w:val="22"/>
          <w:szCs w:val="22"/>
        </w:rPr>
        <w:t>care</w:t>
      </w:r>
      <w:r w:rsidR="007472D9" w:rsidRPr="003852E2">
        <w:rPr>
          <w:rFonts w:ascii="Arial" w:hAnsi="Arial" w:cs="Arial"/>
          <w:b/>
          <w:sz w:val="22"/>
          <w:szCs w:val="22"/>
        </w:rPr>
        <w:t xml:space="preserve"> </w:t>
      </w:r>
      <w:proofErr w:type="spellStart"/>
      <w:r w:rsidR="002041A3" w:rsidRPr="003852E2">
        <w:rPr>
          <w:rFonts w:ascii="Arial" w:hAnsi="Arial" w:cs="Arial"/>
          <w:b/>
          <w:sz w:val="22"/>
          <w:szCs w:val="22"/>
        </w:rPr>
        <w:t>nici</w:t>
      </w:r>
      <w:proofErr w:type="spellEnd"/>
      <w:r w:rsidR="007472D9" w:rsidRPr="003852E2">
        <w:rPr>
          <w:rFonts w:ascii="Arial" w:hAnsi="Arial" w:cs="Arial"/>
          <w:b/>
          <w:sz w:val="22"/>
          <w:szCs w:val="22"/>
        </w:rPr>
        <w:t xml:space="preserve"> </w:t>
      </w:r>
      <w:r w:rsidR="002041A3" w:rsidRPr="003852E2">
        <w:rPr>
          <w:rFonts w:ascii="Arial" w:hAnsi="Arial" w:cs="Arial"/>
          <w:b/>
          <w:sz w:val="22"/>
          <w:szCs w:val="22"/>
        </w:rPr>
        <w:t>un</w:t>
      </w:r>
      <w:r w:rsidR="007472D9" w:rsidRPr="003852E2">
        <w:rPr>
          <w:rFonts w:ascii="Arial" w:hAnsi="Arial" w:cs="Arial"/>
          <w:b/>
          <w:sz w:val="22"/>
          <w:szCs w:val="22"/>
        </w:rPr>
        <w:t xml:space="preserve"> </w:t>
      </w:r>
      <w:proofErr w:type="spellStart"/>
      <w:r w:rsidR="002041A3" w:rsidRPr="003852E2">
        <w:rPr>
          <w:rFonts w:ascii="Arial" w:hAnsi="Arial" w:cs="Arial"/>
          <w:b/>
          <w:sz w:val="22"/>
          <w:szCs w:val="22"/>
        </w:rPr>
        <w:t>proiect</w:t>
      </w:r>
      <w:proofErr w:type="spellEnd"/>
      <w:r w:rsidR="007472D9" w:rsidRPr="003852E2">
        <w:rPr>
          <w:rFonts w:ascii="Arial" w:hAnsi="Arial" w:cs="Arial"/>
          <w:b/>
          <w:sz w:val="22"/>
          <w:szCs w:val="22"/>
        </w:rPr>
        <w:t xml:space="preserve"> </w:t>
      </w:r>
      <w:r w:rsidR="002041A3" w:rsidRPr="003852E2">
        <w:rPr>
          <w:rFonts w:ascii="Arial" w:hAnsi="Arial" w:cs="Arial"/>
          <w:b/>
          <w:sz w:val="22"/>
          <w:szCs w:val="22"/>
        </w:rPr>
        <w:t>nu</w:t>
      </w:r>
      <w:r w:rsidR="007472D9" w:rsidRPr="003852E2">
        <w:rPr>
          <w:rFonts w:ascii="Arial" w:hAnsi="Arial" w:cs="Arial"/>
          <w:b/>
          <w:sz w:val="22"/>
          <w:szCs w:val="22"/>
        </w:rPr>
        <w:t xml:space="preserve"> </w:t>
      </w:r>
      <w:proofErr w:type="spellStart"/>
      <w:r w:rsidR="002041A3" w:rsidRPr="003852E2">
        <w:rPr>
          <w:rFonts w:ascii="Arial" w:hAnsi="Arial" w:cs="Arial"/>
          <w:b/>
          <w:sz w:val="22"/>
          <w:szCs w:val="22"/>
        </w:rPr>
        <w:t>poate</w:t>
      </w:r>
      <w:proofErr w:type="spellEnd"/>
      <w:r w:rsidR="007472D9" w:rsidRPr="003852E2">
        <w:rPr>
          <w:rFonts w:ascii="Arial" w:hAnsi="Arial" w:cs="Arial"/>
          <w:b/>
          <w:sz w:val="22"/>
          <w:szCs w:val="22"/>
        </w:rPr>
        <w:t xml:space="preserve"> </w:t>
      </w:r>
      <w:r w:rsidR="00A7613C" w:rsidRPr="003852E2">
        <w:rPr>
          <w:rFonts w:ascii="Arial" w:hAnsi="Arial" w:cs="Arial"/>
          <w:b/>
          <w:sz w:val="22"/>
          <w:szCs w:val="22"/>
        </w:rPr>
        <w:t>intra</w:t>
      </w:r>
      <w:r w:rsidR="007472D9" w:rsidRPr="003852E2">
        <w:rPr>
          <w:rFonts w:ascii="Arial" w:hAnsi="Arial" w:cs="Arial"/>
          <w:b/>
          <w:sz w:val="22"/>
          <w:szCs w:val="22"/>
        </w:rPr>
        <w:t xml:space="preserve"> </w:t>
      </w:r>
      <w:r w:rsidR="00A7613C" w:rsidRPr="003852E2">
        <w:rPr>
          <w:rFonts w:ascii="Arial" w:hAnsi="Arial" w:cs="Arial"/>
          <w:b/>
          <w:sz w:val="22"/>
          <w:szCs w:val="22"/>
        </w:rPr>
        <w:t>la</w:t>
      </w:r>
      <w:r w:rsidR="007472D9" w:rsidRPr="003852E2">
        <w:rPr>
          <w:rFonts w:ascii="Arial" w:hAnsi="Arial" w:cs="Arial"/>
          <w:b/>
          <w:sz w:val="22"/>
          <w:szCs w:val="22"/>
        </w:rPr>
        <w:t xml:space="preserve"> </w:t>
      </w:r>
      <w:proofErr w:type="spellStart"/>
      <w:r w:rsidR="00A7613C" w:rsidRPr="003852E2">
        <w:rPr>
          <w:rFonts w:ascii="Arial" w:hAnsi="Arial" w:cs="Arial"/>
          <w:b/>
          <w:sz w:val="22"/>
          <w:szCs w:val="22"/>
        </w:rPr>
        <w:t>finanțare</w:t>
      </w:r>
      <w:proofErr w:type="spellEnd"/>
      <w:r w:rsidR="00A7613C" w:rsidRPr="003852E2">
        <w:rPr>
          <w:rFonts w:ascii="Arial" w:hAnsi="Arial" w:cs="Arial"/>
          <w:b/>
          <w:sz w:val="22"/>
          <w:szCs w:val="22"/>
        </w:rPr>
        <w:t>.</w:t>
      </w:r>
      <w:r w:rsidR="007472D9" w:rsidRPr="003852E2">
        <w:rPr>
          <w:rFonts w:ascii="Arial" w:hAnsi="Arial" w:cs="Arial"/>
          <w:b/>
          <w:sz w:val="22"/>
          <w:szCs w:val="22"/>
        </w:rPr>
        <w:t xml:space="preserve"> </w:t>
      </w:r>
    </w:p>
    <w:p w:rsidR="00053D20" w:rsidRDefault="0097387C" w:rsidP="003852E2">
      <w:pPr>
        <w:pStyle w:val="Default"/>
        <w:jc w:val="both"/>
        <w:rPr>
          <w:rFonts w:ascii="Arial" w:hAnsi="Arial" w:cs="Arial"/>
          <w:sz w:val="22"/>
          <w:szCs w:val="22"/>
        </w:rPr>
      </w:pPr>
      <w:proofErr w:type="spellStart"/>
      <w:r w:rsidRPr="003852E2">
        <w:rPr>
          <w:rFonts w:ascii="Arial" w:hAnsi="Arial" w:cs="Arial"/>
          <w:b/>
          <w:sz w:val="22"/>
          <w:szCs w:val="22"/>
        </w:rPr>
        <w:t>Depunerea</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dosarului</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Cereri</w:t>
      </w:r>
      <w:r w:rsidR="00121E2F" w:rsidRPr="003852E2">
        <w:rPr>
          <w:rFonts w:ascii="Arial" w:hAnsi="Arial" w:cs="Arial"/>
          <w:b/>
          <w:sz w:val="22"/>
          <w:szCs w:val="22"/>
        </w:rPr>
        <w:t>i</w:t>
      </w:r>
      <w:proofErr w:type="spellEnd"/>
      <w:r w:rsidR="00121E2F" w:rsidRPr="003852E2">
        <w:rPr>
          <w:rFonts w:ascii="Arial" w:hAnsi="Arial" w:cs="Arial"/>
          <w:b/>
          <w:sz w:val="22"/>
          <w:szCs w:val="22"/>
        </w:rPr>
        <w:t xml:space="preserve"> de </w:t>
      </w:r>
      <w:proofErr w:type="spellStart"/>
      <w:r w:rsidR="00121E2F" w:rsidRPr="003852E2">
        <w:rPr>
          <w:rFonts w:ascii="Arial" w:hAnsi="Arial" w:cs="Arial"/>
          <w:b/>
          <w:sz w:val="22"/>
          <w:szCs w:val="22"/>
        </w:rPr>
        <w:t>finanțare</w:t>
      </w:r>
      <w:proofErr w:type="spellEnd"/>
      <w:r w:rsidR="00121E2F" w:rsidRPr="003852E2">
        <w:rPr>
          <w:rFonts w:ascii="Arial" w:hAnsi="Arial" w:cs="Arial"/>
          <w:b/>
          <w:sz w:val="22"/>
          <w:szCs w:val="22"/>
        </w:rPr>
        <w:t xml:space="preserve"> </w:t>
      </w:r>
      <w:proofErr w:type="spellStart"/>
      <w:r w:rsidR="00121E2F" w:rsidRPr="003852E2">
        <w:rPr>
          <w:rFonts w:ascii="Arial" w:hAnsi="Arial" w:cs="Arial"/>
          <w:b/>
          <w:sz w:val="22"/>
          <w:szCs w:val="22"/>
        </w:rPr>
        <w:t>pentru</w:t>
      </w:r>
      <w:proofErr w:type="spellEnd"/>
      <w:r w:rsidR="00121E2F" w:rsidRPr="003852E2">
        <w:rPr>
          <w:rFonts w:ascii="Arial" w:hAnsi="Arial" w:cs="Arial"/>
          <w:b/>
          <w:sz w:val="22"/>
          <w:szCs w:val="22"/>
        </w:rPr>
        <w:t xml:space="preserve"> </w:t>
      </w:r>
      <w:proofErr w:type="spellStart"/>
      <w:r w:rsidR="00121E2F" w:rsidRPr="003852E2">
        <w:rPr>
          <w:rFonts w:ascii="Arial" w:hAnsi="Arial" w:cs="Arial"/>
          <w:b/>
          <w:sz w:val="22"/>
          <w:szCs w:val="22"/>
        </w:rPr>
        <w:t>Măsura</w:t>
      </w:r>
      <w:proofErr w:type="spellEnd"/>
      <w:r w:rsidR="00121E2F" w:rsidRPr="003852E2">
        <w:rPr>
          <w:rFonts w:ascii="Arial" w:hAnsi="Arial" w:cs="Arial"/>
          <w:b/>
          <w:sz w:val="22"/>
          <w:szCs w:val="22"/>
        </w:rPr>
        <w:t xml:space="preserve"> 2.1/2A</w:t>
      </w:r>
      <w:r w:rsidRPr="003852E2">
        <w:rPr>
          <w:rFonts w:ascii="Arial" w:hAnsi="Arial" w:cs="Arial"/>
          <w:b/>
          <w:sz w:val="22"/>
          <w:szCs w:val="22"/>
        </w:rPr>
        <w:t xml:space="preserve"> </w:t>
      </w:r>
      <w:r w:rsidR="00A91AD4" w:rsidRPr="003852E2">
        <w:rPr>
          <w:rFonts w:ascii="Arial" w:hAnsi="Arial" w:cs="Arial"/>
          <w:b/>
          <w:sz w:val="22"/>
          <w:szCs w:val="22"/>
        </w:rPr>
        <w:t xml:space="preserve">se </w:t>
      </w:r>
      <w:proofErr w:type="spellStart"/>
      <w:r w:rsidR="00A91AD4" w:rsidRPr="003852E2">
        <w:rPr>
          <w:rFonts w:ascii="Arial" w:hAnsi="Arial" w:cs="Arial"/>
          <w:b/>
          <w:sz w:val="22"/>
          <w:szCs w:val="22"/>
        </w:rPr>
        <w:t>va</w:t>
      </w:r>
      <w:proofErr w:type="spellEnd"/>
      <w:r w:rsidR="00A91AD4" w:rsidRPr="003852E2">
        <w:rPr>
          <w:rFonts w:ascii="Arial" w:hAnsi="Arial" w:cs="Arial"/>
          <w:b/>
          <w:sz w:val="22"/>
          <w:szCs w:val="22"/>
        </w:rPr>
        <w:t xml:space="preserve"> face la </w:t>
      </w:r>
      <w:proofErr w:type="spellStart"/>
      <w:r w:rsidR="00A91AD4" w:rsidRPr="003852E2">
        <w:rPr>
          <w:rFonts w:ascii="Arial" w:hAnsi="Arial" w:cs="Arial"/>
          <w:b/>
          <w:sz w:val="22"/>
          <w:szCs w:val="22"/>
        </w:rPr>
        <w:t>sediul</w:t>
      </w:r>
      <w:proofErr w:type="spellEnd"/>
      <w:r w:rsidR="00A91AD4" w:rsidRPr="003852E2">
        <w:rPr>
          <w:rFonts w:ascii="Arial" w:hAnsi="Arial" w:cs="Arial"/>
          <w:b/>
          <w:sz w:val="22"/>
          <w:szCs w:val="22"/>
        </w:rPr>
        <w:t xml:space="preserve"> ASOCIAȚIEI GRUPUL DE ACȚIUNE LOCALĂ</w:t>
      </w:r>
      <w:r w:rsidR="00104773" w:rsidRPr="003852E2">
        <w:rPr>
          <w:rFonts w:ascii="Arial" w:hAnsi="Arial" w:cs="Arial"/>
          <w:b/>
          <w:sz w:val="22"/>
          <w:szCs w:val="22"/>
        </w:rPr>
        <w:t xml:space="preserve"> </w:t>
      </w:r>
      <w:r w:rsidR="001D1554" w:rsidRPr="003852E2">
        <w:rPr>
          <w:rFonts w:ascii="Arial" w:hAnsi="Arial" w:cs="Arial"/>
          <w:b/>
          <w:sz w:val="22"/>
          <w:szCs w:val="22"/>
        </w:rPr>
        <w:t>INIMA GIURGIULUI-ȚARA NEAJLOVULUI ȘI A CÂLNIȘTEI</w:t>
      </w:r>
      <w:r w:rsidR="00A91AD4" w:rsidRPr="003852E2">
        <w:rPr>
          <w:rFonts w:ascii="Arial" w:hAnsi="Arial" w:cs="Arial"/>
          <w:sz w:val="22"/>
          <w:szCs w:val="22"/>
        </w:rPr>
        <w:t xml:space="preserve"> – </w:t>
      </w:r>
      <w:proofErr w:type="spellStart"/>
      <w:r w:rsidR="00F34C2F" w:rsidRPr="003852E2">
        <w:rPr>
          <w:rFonts w:ascii="Arial" w:hAnsi="Arial" w:cs="Arial"/>
          <w:b/>
          <w:sz w:val="22"/>
          <w:szCs w:val="22"/>
        </w:rPr>
        <w:t>Comuna</w:t>
      </w:r>
      <w:proofErr w:type="spellEnd"/>
      <w:r w:rsidR="00F34C2F" w:rsidRPr="003852E2">
        <w:rPr>
          <w:rFonts w:ascii="Arial" w:hAnsi="Arial" w:cs="Arial"/>
          <w:b/>
          <w:sz w:val="22"/>
          <w:szCs w:val="22"/>
        </w:rPr>
        <w:t xml:space="preserve"> </w:t>
      </w:r>
      <w:proofErr w:type="spellStart"/>
      <w:r w:rsidR="00F34C2F" w:rsidRPr="003852E2">
        <w:rPr>
          <w:rFonts w:ascii="Arial" w:hAnsi="Arial" w:cs="Arial"/>
          <w:b/>
          <w:sz w:val="22"/>
          <w:szCs w:val="22"/>
        </w:rPr>
        <w:t>Ghimpați</w:t>
      </w:r>
      <w:proofErr w:type="spellEnd"/>
      <w:r w:rsidR="00F34C2F" w:rsidRPr="003852E2">
        <w:rPr>
          <w:rFonts w:ascii="Arial" w:hAnsi="Arial" w:cs="Arial"/>
          <w:b/>
          <w:sz w:val="22"/>
          <w:szCs w:val="22"/>
        </w:rPr>
        <w:t xml:space="preserve">, sat </w:t>
      </w:r>
      <w:proofErr w:type="spellStart"/>
      <w:r w:rsidR="00F34C2F" w:rsidRPr="003852E2">
        <w:rPr>
          <w:rFonts w:ascii="Arial" w:hAnsi="Arial" w:cs="Arial"/>
          <w:b/>
          <w:sz w:val="22"/>
          <w:szCs w:val="22"/>
        </w:rPr>
        <w:t>Ghimpați</w:t>
      </w:r>
      <w:proofErr w:type="spellEnd"/>
      <w:r w:rsidR="00F34C2F" w:rsidRPr="003852E2">
        <w:rPr>
          <w:rFonts w:ascii="Arial" w:hAnsi="Arial" w:cs="Arial"/>
          <w:b/>
          <w:sz w:val="22"/>
          <w:szCs w:val="22"/>
        </w:rPr>
        <w:t xml:space="preserve">, </w:t>
      </w:r>
      <w:proofErr w:type="spellStart"/>
      <w:r w:rsidR="00F34C2F" w:rsidRPr="003852E2">
        <w:rPr>
          <w:rFonts w:ascii="Arial" w:hAnsi="Arial" w:cs="Arial"/>
          <w:b/>
          <w:sz w:val="22"/>
          <w:szCs w:val="22"/>
        </w:rPr>
        <w:t>Șoseaua</w:t>
      </w:r>
      <w:proofErr w:type="spellEnd"/>
      <w:r w:rsidR="00F34C2F" w:rsidRPr="003852E2">
        <w:rPr>
          <w:rFonts w:ascii="Arial" w:hAnsi="Arial" w:cs="Arial"/>
          <w:b/>
          <w:sz w:val="22"/>
          <w:szCs w:val="22"/>
        </w:rPr>
        <w:t xml:space="preserve"> </w:t>
      </w:r>
      <w:proofErr w:type="spellStart"/>
      <w:r w:rsidR="00F34C2F" w:rsidRPr="003852E2">
        <w:rPr>
          <w:rFonts w:ascii="Arial" w:hAnsi="Arial" w:cs="Arial"/>
          <w:b/>
          <w:sz w:val="22"/>
          <w:szCs w:val="22"/>
        </w:rPr>
        <w:t>București</w:t>
      </w:r>
      <w:proofErr w:type="spellEnd"/>
      <w:r w:rsidR="00F34C2F" w:rsidRPr="003852E2">
        <w:rPr>
          <w:rFonts w:ascii="Arial" w:hAnsi="Arial" w:cs="Arial"/>
          <w:b/>
          <w:sz w:val="22"/>
          <w:szCs w:val="22"/>
        </w:rPr>
        <w:t xml:space="preserve">-Alexandria, nr. 162, </w:t>
      </w:r>
      <w:proofErr w:type="spellStart"/>
      <w:r w:rsidR="00F34C2F" w:rsidRPr="003852E2">
        <w:rPr>
          <w:rFonts w:ascii="Arial" w:hAnsi="Arial" w:cs="Arial"/>
          <w:b/>
          <w:sz w:val="22"/>
          <w:szCs w:val="22"/>
        </w:rPr>
        <w:t>Biroul</w:t>
      </w:r>
      <w:proofErr w:type="spellEnd"/>
      <w:r w:rsidR="00F34C2F" w:rsidRPr="003852E2">
        <w:rPr>
          <w:rFonts w:ascii="Arial" w:hAnsi="Arial" w:cs="Arial"/>
          <w:b/>
          <w:sz w:val="22"/>
          <w:szCs w:val="22"/>
        </w:rPr>
        <w:t xml:space="preserve"> nr. 1, </w:t>
      </w:r>
      <w:proofErr w:type="spellStart"/>
      <w:r w:rsidR="00F34C2F" w:rsidRPr="003852E2">
        <w:rPr>
          <w:rFonts w:ascii="Arial" w:hAnsi="Arial" w:cs="Arial"/>
          <w:b/>
          <w:sz w:val="22"/>
          <w:szCs w:val="22"/>
        </w:rPr>
        <w:t>Județul</w:t>
      </w:r>
      <w:proofErr w:type="spellEnd"/>
      <w:r w:rsidR="00F34C2F" w:rsidRPr="003852E2">
        <w:rPr>
          <w:rFonts w:ascii="Arial" w:hAnsi="Arial" w:cs="Arial"/>
          <w:b/>
          <w:sz w:val="22"/>
          <w:szCs w:val="22"/>
        </w:rPr>
        <w:t xml:space="preserve"> Giurgiu</w:t>
      </w:r>
      <w:r w:rsidR="00A91AD4" w:rsidRPr="003852E2">
        <w:rPr>
          <w:rFonts w:ascii="Arial" w:hAnsi="Arial" w:cs="Arial"/>
          <w:sz w:val="22"/>
          <w:szCs w:val="22"/>
        </w:rPr>
        <w:t xml:space="preserve">, </w:t>
      </w:r>
      <w:proofErr w:type="spellStart"/>
      <w:r w:rsidR="00A91AD4" w:rsidRPr="003852E2">
        <w:rPr>
          <w:rFonts w:ascii="Arial" w:hAnsi="Arial" w:cs="Arial"/>
          <w:sz w:val="22"/>
          <w:szCs w:val="22"/>
        </w:rPr>
        <w:t>în</w:t>
      </w:r>
      <w:proofErr w:type="spellEnd"/>
      <w:r w:rsidR="00A91AD4" w:rsidRPr="003852E2">
        <w:rPr>
          <w:rFonts w:ascii="Arial" w:hAnsi="Arial" w:cs="Arial"/>
          <w:sz w:val="22"/>
          <w:szCs w:val="22"/>
        </w:rPr>
        <w:t xml:space="preserve"> </w:t>
      </w:r>
      <w:proofErr w:type="spellStart"/>
      <w:r w:rsidR="00A91AD4" w:rsidRPr="003852E2">
        <w:rPr>
          <w:rFonts w:ascii="Arial" w:hAnsi="Arial" w:cs="Arial"/>
          <w:sz w:val="22"/>
          <w:szCs w:val="22"/>
        </w:rPr>
        <w:t>intervalul</w:t>
      </w:r>
      <w:proofErr w:type="spellEnd"/>
      <w:r w:rsidR="00A91AD4" w:rsidRPr="003852E2">
        <w:rPr>
          <w:rFonts w:ascii="Arial" w:hAnsi="Arial" w:cs="Arial"/>
          <w:sz w:val="22"/>
          <w:szCs w:val="22"/>
        </w:rPr>
        <w:t xml:space="preserve"> </w:t>
      </w:r>
      <w:proofErr w:type="spellStart"/>
      <w:r w:rsidR="00A91AD4" w:rsidRPr="003852E2">
        <w:rPr>
          <w:rFonts w:ascii="Arial" w:hAnsi="Arial" w:cs="Arial"/>
          <w:sz w:val="22"/>
          <w:szCs w:val="22"/>
        </w:rPr>
        <w:t>orar</w:t>
      </w:r>
      <w:proofErr w:type="spellEnd"/>
      <w:r w:rsidR="00A91AD4" w:rsidRPr="003852E2">
        <w:rPr>
          <w:rFonts w:ascii="Arial" w:hAnsi="Arial" w:cs="Arial"/>
          <w:sz w:val="22"/>
          <w:szCs w:val="22"/>
        </w:rPr>
        <w:t xml:space="preserve"> </w:t>
      </w:r>
      <w:proofErr w:type="spellStart"/>
      <w:r w:rsidR="00A91AD4" w:rsidRPr="003852E2">
        <w:rPr>
          <w:rFonts w:ascii="Arial" w:hAnsi="Arial" w:cs="Arial"/>
          <w:sz w:val="22"/>
          <w:szCs w:val="22"/>
        </w:rPr>
        <w:t>specificat</w:t>
      </w:r>
      <w:proofErr w:type="spellEnd"/>
      <w:r w:rsidR="00A91AD4" w:rsidRPr="003852E2">
        <w:rPr>
          <w:rFonts w:ascii="Arial" w:hAnsi="Arial" w:cs="Arial"/>
          <w:sz w:val="22"/>
          <w:szCs w:val="22"/>
        </w:rPr>
        <w:t xml:space="preserve"> </w:t>
      </w:r>
      <w:proofErr w:type="spellStart"/>
      <w:r w:rsidR="00A91AD4" w:rsidRPr="003852E2">
        <w:rPr>
          <w:rFonts w:ascii="Arial" w:hAnsi="Arial" w:cs="Arial"/>
          <w:sz w:val="22"/>
          <w:szCs w:val="22"/>
        </w:rPr>
        <w:t>în</w:t>
      </w:r>
      <w:proofErr w:type="spellEnd"/>
      <w:r w:rsidR="00A91AD4" w:rsidRPr="003852E2">
        <w:rPr>
          <w:rFonts w:ascii="Arial" w:hAnsi="Arial" w:cs="Arial"/>
          <w:sz w:val="22"/>
          <w:szCs w:val="22"/>
        </w:rPr>
        <w:t xml:space="preserve"> </w:t>
      </w:r>
      <w:proofErr w:type="spellStart"/>
      <w:r w:rsidR="00A91AD4" w:rsidRPr="003852E2">
        <w:rPr>
          <w:rFonts w:ascii="Arial" w:hAnsi="Arial" w:cs="Arial"/>
          <w:sz w:val="22"/>
          <w:szCs w:val="22"/>
        </w:rPr>
        <w:t>apelul</w:t>
      </w:r>
      <w:proofErr w:type="spellEnd"/>
      <w:r w:rsidR="00A91AD4" w:rsidRPr="003852E2">
        <w:rPr>
          <w:rFonts w:ascii="Arial" w:hAnsi="Arial" w:cs="Arial"/>
          <w:sz w:val="22"/>
          <w:szCs w:val="22"/>
        </w:rPr>
        <w:t xml:space="preserve"> de </w:t>
      </w:r>
      <w:proofErr w:type="spellStart"/>
      <w:r w:rsidR="00A91AD4" w:rsidRPr="003852E2">
        <w:rPr>
          <w:rFonts w:ascii="Arial" w:hAnsi="Arial" w:cs="Arial"/>
          <w:sz w:val="22"/>
          <w:szCs w:val="22"/>
        </w:rPr>
        <w:t>selecție</w:t>
      </w:r>
      <w:proofErr w:type="spellEnd"/>
      <w:r w:rsidR="00A91AD4" w:rsidRPr="003852E2">
        <w:rPr>
          <w:rFonts w:ascii="Arial" w:hAnsi="Arial" w:cs="Arial"/>
          <w:sz w:val="22"/>
          <w:szCs w:val="22"/>
        </w:rPr>
        <w:t xml:space="preserve">. </w:t>
      </w:r>
      <w:bookmarkStart w:id="3" w:name="_Hlk509148717"/>
    </w:p>
    <w:p w:rsidR="00A91AD4" w:rsidRPr="003852E2" w:rsidRDefault="00A91AD4" w:rsidP="003852E2">
      <w:pPr>
        <w:pStyle w:val="Default"/>
        <w:jc w:val="both"/>
        <w:rPr>
          <w:rFonts w:ascii="Arial" w:hAnsi="Arial" w:cs="Arial"/>
          <w:sz w:val="22"/>
          <w:szCs w:val="22"/>
        </w:rPr>
      </w:pPr>
      <w:proofErr w:type="spellStart"/>
      <w:r w:rsidRPr="003852E2">
        <w:rPr>
          <w:rFonts w:ascii="Arial" w:hAnsi="Arial" w:cs="Arial"/>
          <w:b/>
          <w:sz w:val="22"/>
          <w:szCs w:val="22"/>
        </w:rPr>
        <w:t>Potențialii</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beneficiari</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vor</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depune</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dosarul</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cererii</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în</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trei</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exemplare</w:t>
      </w:r>
      <w:proofErr w:type="spellEnd"/>
      <w:r w:rsidRPr="003852E2">
        <w:rPr>
          <w:rFonts w:ascii="Arial" w:hAnsi="Arial" w:cs="Arial"/>
          <w:b/>
          <w:sz w:val="22"/>
          <w:szCs w:val="22"/>
        </w:rPr>
        <w:t xml:space="preserve"> pe </w:t>
      </w:r>
      <w:proofErr w:type="spellStart"/>
      <w:r w:rsidRPr="003852E2">
        <w:rPr>
          <w:rFonts w:ascii="Arial" w:hAnsi="Arial" w:cs="Arial"/>
          <w:b/>
          <w:sz w:val="22"/>
          <w:szCs w:val="22"/>
        </w:rPr>
        <w:t>suport</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hârtie</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și</w:t>
      </w:r>
      <w:proofErr w:type="spellEnd"/>
      <w:r w:rsidRPr="003852E2">
        <w:rPr>
          <w:rFonts w:ascii="Arial" w:hAnsi="Arial" w:cs="Arial"/>
          <w:b/>
          <w:sz w:val="22"/>
          <w:szCs w:val="22"/>
        </w:rPr>
        <w:t xml:space="preserve"> 3 </w:t>
      </w:r>
      <w:proofErr w:type="spellStart"/>
      <w:r w:rsidRPr="003852E2">
        <w:rPr>
          <w:rFonts w:ascii="Arial" w:hAnsi="Arial" w:cs="Arial"/>
          <w:b/>
          <w:sz w:val="22"/>
          <w:szCs w:val="22"/>
        </w:rPr>
        <w:t>exemplare</w:t>
      </w:r>
      <w:proofErr w:type="spellEnd"/>
      <w:r w:rsidRPr="003852E2">
        <w:rPr>
          <w:rFonts w:ascii="Arial" w:hAnsi="Arial" w:cs="Arial"/>
          <w:b/>
          <w:sz w:val="22"/>
          <w:szCs w:val="22"/>
        </w:rPr>
        <w:t xml:space="preserve"> pe </w:t>
      </w:r>
      <w:proofErr w:type="spellStart"/>
      <w:r w:rsidRPr="003852E2">
        <w:rPr>
          <w:rFonts w:ascii="Arial" w:hAnsi="Arial" w:cs="Arial"/>
          <w:b/>
          <w:sz w:val="22"/>
          <w:szCs w:val="22"/>
        </w:rPr>
        <w:t>suport</w:t>
      </w:r>
      <w:proofErr w:type="spellEnd"/>
      <w:r w:rsidRPr="003852E2">
        <w:rPr>
          <w:rFonts w:ascii="Arial" w:hAnsi="Arial" w:cs="Arial"/>
          <w:b/>
          <w:sz w:val="22"/>
          <w:szCs w:val="22"/>
        </w:rPr>
        <w:t xml:space="preserve"> electronic (CD) – un exemplar original, un exemplar </w:t>
      </w:r>
      <w:proofErr w:type="spellStart"/>
      <w:r w:rsidRPr="003852E2">
        <w:rPr>
          <w:rFonts w:ascii="Arial" w:hAnsi="Arial" w:cs="Arial"/>
          <w:b/>
          <w:sz w:val="22"/>
          <w:szCs w:val="22"/>
        </w:rPr>
        <w:t>copie</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și</w:t>
      </w:r>
      <w:proofErr w:type="spellEnd"/>
      <w:r w:rsidRPr="003852E2">
        <w:rPr>
          <w:rFonts w:ascii="Arial" w:hAnsi="Arial" w:cs="Arial"/>
          <w:b/>
          <w:sz w:val="22"/>
          <w:szCs w:val="22"/>
        </w:rPr>
        <w:t xml:space="preserve"> un exemplar </w:t>
      </w:r>
      <w:r w:rsidR="00442E34" w:rsidRPr="003852E2">
        <w:rPr>
          <w:rFonts w:ascii="Arial" w:hAnsi="Arial" w:cs="Arial"/>
          <w:b/>
          <w:sz w:val="22"/>
          <w:szCs w:val="22"/>
        </w:rPr>
        <w:t>solicitant/</w:t>
      </w:r>
      <w:proofErr w:type="spellStart"/>
      <w:r w:rsidRPr="003852E2">
        <w:rPr>
          <w:rFonts w:ascii="Arial" w:hAnsi="Arial" w:cs="Arial"/>
          <w:b/>
          <w:sz w:val="22"/>
          <w:szCs w:val="22"/>
        </w:rPr>
        <w:t>beneficiar</w:t>
      </w:r>
      <w:proofErr w:type="spellEnd"/>
      <w:r w:rsidRPr="003852E2">
        <w:rPr>
          <w:rFonts w:ascii="Arial" w:hAnsi="Arial" w:cs="Arial"/>
          <w:b/>
          <w:sz w:val="22"/>
          <w:szCs w:val="22"/>
        </w:rPr>
        <w:t xml:space="preserve">, care </w:t>
      </w:r>
      <w:proofErr w:type="spellStart"/>
      <w:r w:rsidRPr="003852E2">
        <w:rPr>
          <w:rFonts w:ascii="Arial" w:hAnsi="Arial" w:cs="Arial"/>
          <w:b/>
          <w:sz w:val="22"/>
          <w:szCs w:val="22"/>
        </w:rPr>
        <w:t>va</w:t>
      </w:r>
      <w:proofErr w:type="spellEnd"/>
      <w:r w:rsidRPr="003852E2">
        <w:rPr>
          <w:rFonts w:ascii="Arial" w:hAnsi="Arial" w:cs="Arial"/>
          <w:b/>
          <w:sz w:val="22"/>
          <w:szCs w:val="22"/>
        </w:rPr>
        <w:t xml:space="preserve"> fi </w:t>
      </w:r>
      <w:proofErr w:type="spellStart"/>
      <w:r w:rsidRPr="003852E2">
        <w:rPr>
          <w:rFonts w:ascii="Arial" w:hAnsi="Arial" w:cs="Arial"/>
          <w:b/>
          <w:sz w:val="22"/>
          <w:szCs w:val="22"/>
        </w:rPr>
        <w:t>restituit</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după</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realizarea</w:t>
      </w:r>
      <w:proofErr w:type="spellEnd"/>
      <w:r w:rsidRPr="003852E2">
        <w:rPr>
          <w:rFonts w:ascii="Arial" w:hAnsi="Arial" w:cs="Arial"/>
          <w:b/>
          <w:sz w:val="22"/>
          <w:szCs w:val="22"/>
        </w:rPr>
        <w:t xml:space="preserve"> </w:t>
      </w:r>
      <w:proofErr w:type="spellStart"/>
      <w:r w:rsidRPr="003852E2">
        <w:rPr>
          <w:rFonts w:ascii="Arial" w:hAnsi="Arial" w:cs="Arial"/>
          <w:b/>
          <w:sz w:val="22"/>
          <w:szCs w:val="22"/>
        </w:rPr>
        <w:t>conformității</w:t>
      </w:r>
      <w:proofErr w:type="spellEnd"/>
      <w:r w:rsidRPr="003852E2">
        <w:rPr>
          <w:rFonts w:ascii="Arial" w:hAnsi="Arial" w:cs="Arial"/>
          <w:b/>
          <w:sz w:val="22"/>
          <w:szCs w:val="22"/>
        </w:rPr>
        <w:t>.</w:t>
      </w:r>
      <w:r w:rsidRPr="003852E2">
        <w:rPr>
          <w:rFonts w:ascii="Arial" w:hAnsi="Arial" w:cs="Arial"/>
          <w:sz w:val="22"/>
          <w:szCs w:val="22"/>
        </w:rPr>
        <w:t xml:space="preserve"> </w:t>
      </w:r>
    </w:p>
    <w:bookmarkEnd w:id="3"/>
    <w:p w:rsidR="005A0D8F" w:rsidRDefault="005A0D8F" w:rsidP="003852E2">
      <w:pPr>
        <w:pStyle w:val="Default"/>
        <w:jc w:val="both"/>
        <w:rPr>
          <w:rFonts w:ascii="Arial" w:hAnsi="Arial" w:cs="Arial"/>
          <w:sz w:val="22"/>
          <w:szCs w:val="22"/>
        </w:rPr>
      </w:pPr>
    </w:p>
    <w:p w:rsidR="003852E2" w:rsidRDefault="003852E2" w:rsidP="003852E2">
      <w:pPr>
        <w:pStyle w:val="Default"/>
        <w:jc w:val="both"/>
        <w:rPr>
          <w:rFonts w:ascii="Arial" w:hAnsi="Arial" w:cs="Arial"/>
          <w:sz w:val="22"/>
          <w:szCs w:val="22"/>
        </w:rPr>
      </w:pPr>
    </w:p>
    <w:p w:rsidR="003852E2" w:rsidRDefault="003852E2" w:rsidP="003852E2">
      <w:pPr>
        <w:pStyle w:val="Default"/>
        <w:jc w:val="both"/>
        <w:rPr>
          <w:rFonts w:ascii="Arial" w:hAnsi="Arial" w:cs="Arial"/>
          <w:sz w:val="22"/>
          <w:szCs w:val="22"/>
        </w:rPr>
      </w:pPr>
    </w:p>
    <w:p w:rsidR="0049290C" w:rsidRDefault="0049290C" w:rsidP="003852E2">
      <w:pPr>
        <w:pStyle w:val="Default"/>
        <w:jc w:val="both"/>
        <w:rPr>
          <w:rFonts w:ascii="Arial" w:hAnsi="Arial" w:cs="Arial"/>
          <w:sz w:val="22"/>
          <w:szCs w:val="22"/>
        </w:rPr>
      </w:pPr>
    </w:p>
    <w:p w:rsidR="0049290C" w:rsidRDefault="0049290C" w:rsidP="003852E2">
      <w:pPr>
        <w:pStyle w:val="Default"/>
        <w:jc w:val="both"/>
        <w:rPr>
          <w:rFonts w:ascii="Arial" w:hAnsi="Arial" w:cs="Arial"/>
          <w:sz w:val="22"/>
          <w:szCs w:val="22"/>
        </w:rPr>
      </w:pPr>
    </w:p>
    <w:p w:rsidR="0049290C" w:rsidRDefault="0049290C" w:rsidP="003852E2">
      <w:pPr>
        <w:pStyle w:val="Default"/>
        <w:jc w:val="both"/>
        <w:rPr>
          <w:rFonts w:ascii="Arial" w:hAnsi="Arial" w:cs="Arial"/>
          <w:sz w:val="22"/>
          <w:szCs w:val="22"/>
        </w:rPr>
      </w:pPr>
    </w:p>
    <w:p w:rsidR="0049290C" w:rsidRDefault="0049290C" w:rsidP="003852E2">
      <w:pPr>
        <w:pStyle w:val="Default"/>
        <w:jc w:val="both"/>
        <w:rPr>
          <w:rFonts w:ascii="Arial" w:hAnsi="Arial" w:cs="Arial"/>
          <w:sz w:val="22"/>
          <w:szCs w:val="22"/>
        </w:rPr>
      </w:pPr>
    </w:p>
    <w:p w:rsidR="0049290C" w:rsidRDefault="0049290C" w:rsidP="003852E2">
      <w:pPr>
        <w:pStyle w:val="Default"/>
        <w:jc w:val="both"/>
        <w:rPr>
          <w:rFonts w:ascii="Arial" w:hAnsi="Arial" w:cs="Arial"/>
          <w:sz w:val="22"/>
          <w:szCs w:val="22"/>
        </w:rPr>
      </w:pPr>
    </w:p>
    <w:p w:rsidR="0049290C" w:rsidRPr="003852E2" w:rsidRDefault="0049290C" w:rsidP="003852E2">
      <w:pPr>
        <w:pStyle w:val="Default"/>
        <w:jc w:val="both"/>
        <w:rPr>
          <w:rFonts w:ascii="Arial" w:hAnsi="Arial" w:cs="Arial"/>
          <w:sz w:val="22"/>
          <w:szCs w:val="22"/>
        </w:rPr>
      </w:pPr>
    </w:p>
    <w:p w:rsidR="00734EA2" w:rsidRPr="003852E2" w:rsidRDefault="00734EA2" w:rsidP="003852E2">
      <w:pPr>
        <w:pStyle w:val="Default"/>
        <w:rPr>
          <w:rFonts w:ascii="Arial" w:hAnsi="Arial" w:cs="Arial"/>
          <w:sz w:val="22"/>
          <w:szCs w:val="22"/>
        </w:rPr>
      </w:pPr>
    </w:p>
    <w:p w:rsidR="00734EA2" w:rsidRPr="003852E2" w:rsidRDefault="00734EA2" w:rsidP="003852E2">
      <w:pPr>
        <w:pStyle w:val="Default"/>
        <w:jc w:val="center"/>
        <w:rPr>
          <w:rFonts w:ascii="Arial" w:hAnsi="Arial" w:cs="Arial"/>
          <w:b/>
          <w:sz w:val="22"/>
          <w:szCs w:val="22"/>
        </w:rPr>
      </w:pPr>
      <w:r w:rsidRPr="003852E2">
        <w:rPr>
          <w:rFonts w:ascii="Arial" w:hAnsi="Arial" w:cs="Arial"/>
          <w:b/>
          <w:sz w:val="22"/>
          <w:szCs w:val="22"/>
        </w:rPr>
        <w:t>CAPITOLUL 4.  CATEGORIILE DE BENEFICIARI ELIGIBILI</w:t>
      </w:r>
    </w:p>
    <w:p w:rsidR="00734EA2" w:rsidRPr="003852E2" w:rsidRDefault="00734EA2" w:rsidP="003852E2">
      <w:pPr>
        <w:pStyle w:val="Corptext"/>
        <w:spacing w:before="0"/>
        <w:ind w:left="0"/>
        <w:rPr>
          <w:rFonts w:ascii="Arial" w:hAnsi="Arial" w:cs="Arial"/>
          <w:sz w:val="22"/>
          <w:szCs w:val="22"/>
        </w:rPr>
      </w:pPr>
    </w:p>
    <w:p w:rsidR="00734EA2" w:rsidRPr="003852E2" w:rsidRDefault="00734EA2" w:rsidP="003852E2">
      <w:pPr>
        <w:pStyle w:val="Corptext"/>
        <w:spacing w:before="0"/>
        <w:ind w:left="0"/>
        <w:jc w:val="both"/>
        <w:rPr>
          <w:rFonts w:ascii="Arial" w:hAnsi="Arial" w:cs="Arial"/>
          <w:b/>
          <w:sz w:val="22"/>
          <w:szCs w:val="22"/>
        </w:rPr>
      </w:pPr>
      <w:r w:rsidRPr="003852E2">
        <w:rPr>
          <w:rFonts w:ascii="Arial" w:hAnsi="Arial" w:cs="Arial"/>
          <w:b/>
          <w:sz w:val="22"/>
          <w:szCs w:val="22"/>
        </w:rPr>
        <w:t>Beneficiari direcți:</w:t>
      </w:r>
    </w:p>
    <w:p w:rsidR="00734EA2" w:rsidRPr="00A2381C" w:rsidRDefault="00734EA2" w:rsidP="00A2381C">
      <w:pPr>
        <w:pStyle w:val="Default"/>
        <w:tabs>
          <w:tab w:val="left" w:pos="338"/>
          <w:tab w:val="left" w:pos="1138"/>
        </w:tabs>
        <w:jc w:val="both"/>
        <w:rPr>
          <w:rFonts w:ascii="Arial" w:hAnsi="Arial" w:cs="Arial"/>
          <w:color w:val="FF0000"/>
          <w:sz w:val="22"/>
          <w:szCs w:val="22"/>
        </w:rPr>
      </w:pPr>
      <w:r w:rsidRPr="003852E2">
        <w:rPr>
          <w:rFonts w:ascii="Arial" w:hAnsi="Arial" w:cs="Arial"/>
          <w:sz w:val="22"/>
          <w:szCs w:val="22"/>
        </w:rPr>
        <w:t xml:space="preserve">• </w:t>
      </w:r>
      <w:proofErr w:type="spellStart"/>
      <w:r w:rsidRPr="003852E2">
        <w:rPr>
          <w:rFonts w:ascii="Arial" w:hAnsi="Arial" w:cs="Arial"/>
          <w:b/>
          <w:bCs/>
          <w:color w:val="00000A"/>
          <w:sz w:val="22"/>
          <w:szCs w:val="22"/>
        </w:rPr>
        <w:t>Entități</w:t>
      </w:r>
      <w:proofErr w:type="spellEnd"/>
      <w:r w:rsidRPr="003852E2">
        <w:rPr>
          <w:rFonts w:ascii="Arial" w:hAnsi="Arial" w:cs="Arial"/>
          <w:b/>
          <w:bCs/>
          <w:color w:val="00000A"/>
          <w:sz w:val="22"/>
          <w:szCs w:val="22"/>
        </w:rPr>
        <w:t xml:space="preserve"> private:</w:t>
      </w:r>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fermieri</w:t>
      </w:r>
      <w:proofErr w:type="spellEnd"/>
      <w:r w:rsidRPr="003852E2">
        <w:rPr>
          <w:rFonts w:ascii="Arial" w:hAnsi="Arial" w:cs="Arial"/>
          <w:color w:val="00000A"/>
          <w:sz w:val="22"/>
          <w:szCs w:val="22"/>
        </w:rPr>
        <w:t xml:space="preserve"> care au </w:t>
      </w:r>
      <w:proofErr w:type="spellStart"/>
      <w:r w:rsidRPr="003852E2">
        <w:rPr>
          <w:rFonts w:ascii="Arial" w:hAnsi="Arial" w:cs="Arial"/>
          <w:color w:val="00000A"/>
          <w:sz w:val="22"/>
          <w:szCs w:val="22"/>
        </w:rPr>
        <w:t>drept</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proprietate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și</w:t>
      </w:r>
      <w:proofErr w:type="spellEnd"/>
      <w:r w:rsidRPr="003852E2">
        <w:rPr>
          <w:rFonts w:ascii="Arial" w:hAnsi="Arial" w:cs="Arial"/>
          <w:color w:val="00000A"/>
          <w:sz w:val="22"/>
          <w:szCs w:val="22"/>
        </w:rPr>
        <w:t>/</w:t>
      </w:r>
      <w:proofErr w:type="spellStart"/>
      <w:r w:rsidRPr="003852E2">
        <w:rPr>
          <w:rFonts w:ascii="Arial" w:hAnsi="Arial" w:cs="Arial"/>
          <w:color w:val="00000A"/>
          <w:sz w:val="22"/>
          <w:szCs w:val="22"/>
        </w:rPr>
        <w:t>sau</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drept</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folosință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pentru</w:t>
      </w:r>
      <w:proofErr w:type="spellEnd"/>
      <w:r w:rsidRPr="003852E2">
        <w:rPr>
          <w:rFonts w:ascii="Arial" w:hAnsi="Arial" w:cs="Arial"/>
          <w:color w:val="00000A"/>
          <w:sz w:val="22"/>
          <w:szCs w:val="22"/>
        </w:rPr>
        <w:t xml:space="preserve"> o </w:t>
      </w:r>
      <w:proofErr w:type="spellStart"/>
      <w:r w:rsidRPr="003852E2">
        <w:rPr>
          <w:rFonts w:ascii="Arial" w:hAnsi="Arial" w:cs="Arial"/>
          <w:color w:val="00000A"/>
          <w:sz w:val="22"/>
          <w:szCs w:val="22"/>
        </w:rPr>
        <w:t>exploatație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agricolă</w:t>
      </w:r>
      <w:proofErr w:type="spellEnd"/>
      <w:r w:rsidRPr="003852E2">
        <w:rPr>
          <w:rFonts w:ascii="Arial" w:hAnsi="Arial" w:cs="Arial"/>
          <w:color w:val="00000A"/>
          <w:sz w:val="22"/>
          <w:szCs w:val="22"/>
        </w:rPr>
        <w:t xml:space="preserve"> care </w:t>
      </w:r>
      <w:proofErr w:type="spellStart"/>
      <w:r w:rsidRPr="003852E2">
        <w:rPr>
          <w:rFonts w:ascii="Arial" w:hAnsi="Arial" w:cs="Arial"/>
          <w:color w:val="00000A"/>
          <w:sz w:val="22"/>
          <w:szCs w:val="22"/>
        </w:rPr>
        <w:t>intră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în</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categoria</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fermă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mică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după</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definiția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dată</w:t>
      </w:r>
      <w:proofErr w:type="spellEnd"/>
      <w:r w:rsidRPr="003852E2">
        <w:rPr>
          <w:rFonts w:ascii="Arial" w:hAnsi="Arial" w:cs="Arial"/>
          <w:color w:val="00000A"/>
          <w:sz w:val="22"/>
          <w:szCs w:val="22"/>
        </w:rPr>
        <w:t xml:space="preserve"> de </w:t>
      </w:r>
      <w:proofErr w:type="spellStart"/>
      <w:r w:rsidRPr="003852E2">
        <w:rPr>
          <w:rFonts w:ascii="Arial" w:hAnsi="Arial" w:cs="Arial"/>
          <w:color w:val="00000A"/>
          <w:sz w:val="22"/>
          <w:szCs w:val="22"/>
        </w:rPr>
        <w:t>regulamentul</w:t>
      </w:r>
      <w:proofErr w:type="spellEnd"/>
      <w:r w:rsidRPr="003852E2">
        <w:rPr>
          <w:rFonts w:ascii="Arial" w:hAnsi="Arial" w:cs="Arial"/>
          <w:color w:val="00000A"/>
          <w:sz w:val="22"/>
          <w:szCs w:val="22"/>
        </w:rPr>
        <w:t xml:space="preserve"> UE, cu </w:t>
      </w:r>
      <w:proofErr w:type="spellStart"/>
      <w:r w:rsidRPr="003852E2">
        <w:rPr>
          <w:rFonts w:ascii="Arial" w:hAnsi="Arial" w:cs="Arial"/>
          <w:color w:val="00000A"/>
          <w:sz w:val="22"/>
          <w:szCs w:val="22"/>
        </w:rPr>
        <w:t>excepția</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persoanelor</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fizice</w:t>
      </w:r>
      <w:proofErr w:type="spellEnd"/>
      <w:r w:rsidRPr="003852E2">
        <w:rPr>
          <w:rFonts w:ascii="Arial" w:hAnsi="Arial" w:cs="Arial"/>
          <w:color w:val="00000A"/>
          <w:sz w:val="22"/>
          <w:szCs w:val="22"/>
        </w:rPr>
        <w:t xml:space="preserve"> </w:t>
      </w:r>
      <w:proofErr w:type="spellStart"/>
      <w:r w:rsidRPr="003852E2">
        <w:rPr>
          <w:rFonts w:ascii="Arial" w:hAnsi="Arial" w:cs="Arial"/>
          <w:color w:val="00000A"/>
          <w:sz w:val="22"/>
          <w:szCs w:val="22"/>
        </w:rPr>
        <w:t>neautorizate</w:t>
      </w:r>
      <w:proofErr w:type="spellEnd"/>
      <w:r w:rsidRPr="003852E2">
        <w:rPr>
          <w:rFonts w:ascii="Arial" w:hAnsi="Arial" w:cs="Arial"/>
          <w:color w:val="00000A"/>
          <w:sz w:val="22"/>
          <w:szCs w:val="22"/>
        </w:rPr>
        <w:t xml:space="preserve">. </w:t>
      </w:r>
    </w:p>
    <w:p w:rsidR="00734EA2" w:rsidRPr="003852E2" w:rsidRDefault="00734EA2" w:rsidP="003852E2">
      <w:pPr>
        <w:pStyle w:val="Corptext"/>
        <w:spacing w:before="0"/>
        <w:ind w:left="0"/>
        <w:jc w:val="both"/>
        <w:rPr>
          <w:rFonts w:ascii="Arial" w:hAnsi="Arial" w:cs="Arial"/>
          <w:b/>
          <w:sz w:val="22"/>
          <w:szCs w:val="22"/>
        </w:rPr>
      </w:pPr>
      <w:r w:rsidRPr="003852E2">
        <w:rPr>
          <w:rFonts w:ascii="Arial" w:hAnsi="Arial" w:cs="Arial"/>
          <w:b/>
          <w:sz w:val="22"/>
          <w:szCs w:val="22"/>
        </w:rPr>
        <w:t>Beneficiari indirecți:</w:t>
      </w:r>
    </w:p>
    <w:p w:rsidR="00734EA2" w:rsidRPr="003852E2" w:rsidRDefault="00734EA2" w:rsidP="000655E6">
      <w:pPr>
        <w:pStyle w:val="Default"/>
        <w:numPr>
          <w:ilvl w:val="0"/>
          <w:numId w:val="73"/>
        </w:numPr>
        <w:tabs>
          <w:tab w:val="left" w:pos="338"/>
          <w:tab w:val="left" w:pos="1138"/>
        </w:tabs>
        <w:ind w:left="284" w:hanging="284"/>
        <w:jc w:val="both"/>
        <w:rPr>
          <w:rFonts w:ascii="Arial" w:hAnsi="Arial" w:cs="Arial"/>
          <w:b/>
          <w:color w:val="auto"/>
          <w:sz w:val="22"/>
          <w:szCs w:val="22"/>
        </w:rPr>
      </w:pPr>
      <w:proofErr w:type="spellStart"/>
      <w:r w:rsidRPr="003852E2">
        <w:rPr>
          <w:rFonts w:ascii="Arial" w:hAnsi="Arial" w:cs="Arial"/>
          <w:color w:val="auto"/>
          <w:sz w:val="22"/>
          <w:szCs w:val="22"/>
        </w:rPr>
        <w:t>Entități</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publice</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sau</w:t>
      </w:r>
      <w:proofErr w:type="spellEnd"/>
      <w:r w:rsidRPr="003852E2">
        <w:rPr>
          <w:rFonts w:ascii="Arial" w:hAnsi="Arial" w:cs="Arial"/>
          <w:color w:val="auto"/>
          <w:sz w:val="22"/>
          <w:szCs w:val="22"/>
        </w:rPr>
        <w:t xml:space="preserve"> private (</w:t>
      </w:r>
      <w:proofErr w:type="spellStart"/>
      <w:r w:rsidRPr="003852E2">
        <w:rPr>
          <w:rFonts w:ascii="Arial" w:hAnsi="Arial" w:cs="Arial"/>
          <w:color w:val="auto"/>
          <w:sz w:val="22"/>
          <w:szCs w:val="22"/>
        </w:rPr>
        <w:t>inclusiv</w:t>
      </w:r>
      <w:proofErr w:type="spellEnd"/>
      <w:r w:rsidRPr="003852E2">
        <w:rPr>
          <w:rFonts w:ascii="Arial" w:hAnsi="Arial" w:cs="Arial"/>
          <w:color w:val="auto"/>
          <w:sz w:val="22"/>
          <w:szCs w:val="22"/>
        </w:rPr>
        <w:t xml:space="preserve"> ONG-</w:t>
      </w:r>
      <w:proofErr w:type="spellStart"/>
      <w:r w:rsidRPr="003852E2">
        <w:rPr>
          <w:rFonts w:ascii="Arial" w:hAnsi="Arial" w:cs="Arial"/>
          <w:color w:val="auto"/>
          <w:sz w:val="22"/>
          <w:szCs w:val="22"/>
        </w:rPr>
        <w:t>uri</w:t>
      </w:r>
      <w:proofErr w:type="spellEnd"/>
      <w:r w:rsidRPr="003852E2">
        <w:rPr>
          <w:rFonts w:ascii="Arial" w:hAnsi="Arial" w:cs="Arial"/>
          <w:color w:val="auto"/>
          <w:sz w:val="22"/>
          <w:szCs w:val="22"/>
        </w:rPr>
        <w:t xml:space="preserve">) care </w:t>
      </w:r>
      <w:proofErr w:type="spellStart"/>
      <w:r w:rsidRPr="003852E2">
        <w:rPr>
          <w:rFonts w:ascii="Arial" w:hAnsi="Arial" w:cs="Arial"/>
          <w:color w:val="auto"/>
          <w:sz w:val="22"/>
          <w:szCs w:val="22"/>
        </w:rPr>
        <w:t>activează</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în</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domeniul</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formării</w:t>
      </w:r>
      <w:proofErr w:type="spell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profesionale</w:t>
      </w:r>
      <w:proofErr w:type="spellEnd"/>
      <w:r w:rsidRPr="003852E2">
        <w:rPr>
          <w:rFonts w:ascii="Arial" w:hAnsi="Arial" w:cs="Arial"/>
          <w:color w:val="auto"/>
          <w:sz w:val="22"/>
          <w:szCs w:val="22"/>
        </w:rPr>
        <w:t xml:space="preserve"> </w:t>
      </w:r>
      <w:proofErr w:type="gramStart"/>
      <w:r w:rsidRPr="003852E2">
        <w:rPr>
          <w:rFonts w:ascii="Arial" w:hAnsi="Arial" w:cs="Arial"/>
          <w:color w:val="auto"/>
          <w:sz w:val="22"/>
          <w:szCs w:val="22"/>
        </w:rPr>
        <w:t>a</w:t>
      </w:r>
      <w:proofErr w:type="gramEnd"/>
      <w:r w:rsidRPr="003852E2">
        <w:rPr>
          <w:rFonts w:ascii="Arial" w:hAnsi="Arial" w:cs="Arial"/>
          <w:color w:val="auto"/>
          <w:sz w:val="22"/>
          <w:szCs w:val="22"/>
        </w:rPr>
        <w:t xml:space="preserve"> </w:t>
      </w:r>
      <w:proofErr w:type="spellStart"/>
      <w:r w:rsidRPr="003852E2">
        <w:rPr>
          <w:rFonts w:ascii="Arial" w:hAnsi="Arial" w:cs="Arial"/>
          <w:color w:val="auto"/>
          <w:sz w:val="22"/>
          <w:szCs w:val="22"/>
        </w:rPr>
        <w:t>adulților</w:t>
      </w:r>
      <w:proofErr w:type="spellEnd"/>
      <w:r w:rsidRPr="003852E2">
        <w:rPr>
          <w:rFonts w:ascii="Arial" w:hAnsi="Arial" w:cs="Arial"/>
          <w:color w:val="auto"/>
          <w:sz w:val="22"/>
          <w:szCs w:val="22"/>
        </w:rPr>
        <w:t>;</w:t>
      </w:r>
    </w:p>
    <w:p w:rsidR="00734EA2" w:rsidRPr="004F7064" w:rsidRDefault="00734EA2" w:rsidP="000655E6">
      <w:pPr>
        <w:pStyle w:val="Default"/>
        <w:numPr>
          <w:ilvl w:val="0"/>
          <w:numId w:val="73"/>
        </w:numPr>
        <w:ind w:left="284" w:hanging="284"/>
        <w:jc w:val="both"/>
        <w:rPr>
          <w:rFonts w:ascii="Arial" w:hAnsi="Arial" w:cs="Arial"/>
          <w:color w:val="auto"/>
          <w:sz w:val="22"/>
          <w:szCs w:val="22"/>
        </w:rPr>
      </w:pPr>
      <w:proofErr w:type="spellStart"/>
      <w:r w:rsidRPr="003852E2">
        <w:rPr>
          <w:rFonts w:ascii="Arial" w:hAnsi="Arial" w:cs="Arial"/>
          <w:color w:val="auto"/>
          <w:sz w:val="22"/>
          <w:szCs w:val="22"/>
        </w:rPr>
        <w:t>Populația</w:t>
      </w:r>
      <w:proofErr w:type="spellEnd"/>
      <w:r w:rsidRPr="003852E2">
        <w:rPr>
          <w:rFonts w:ascii="Arial" w:hAnsi="Arial" w:cs="Arial"/>
          <w:color w:val="auto"/>
          <w:sz w:val="22"/>
          <w:szCs w:val="22"/>
        </w:rPr>
        <w:t xml:space="preserve"> din </w:t>
      </w:r>
      <w:proofErr w:type="spellStart"/>
      <w:r w:rsidRPr="003852E2">
        <w:rPr>
          <w:rFonts w:ascii="Arial" w:hAnsi="Arial" w:cs="Arial"/>
          <w:color w:val="auto"/>
          <w:sz w:val="22"/>
          <w:szCs w:val="22"/>
        </w:rPr>
        <w:t>teritoriul</w:t>
      </w:r>
      <w:proofErr w:type="spellEnd"/>
      <w:r w:rsidRPr="003852E2">
        <w:rPr>
          <w:rFonts w:ascii="Arial" w:hAnsi="Arial" w:cs="Arial"/>
          <w:color w:val="auto"/>
          <w:sz w:val="22"/>
          <w:szCs w:val="22"/>
        </w:rPr>
        <w:t xml:space="preserve"> GAL </w:t>
      </w:r>
      <w:r w:rsidRPr="003852E2">
        <w:rPr>
          <w:rFonts w:ascii="Arial" w:hAnsi="Arial" w:cs="Arial"/>
          <w:sz w:val="22"/>
          <w:szCs w:val="22"/>
        </w:rPr>
        <w:t>INIMA GIURGIULUI-ȚARA NEAJLOVULUI ȘI A CÂLNIȘTEI</w:t>
      </w:r>
      <w:r w:rsidRPr="003852E2">
        <w:rPr>
          <w:rFonts w:ascii="Arial" w:hAnsi="Arial" w:cs="Arial"/>
          <w:color w:val="auto"/>
          <w:sz w:val="22"/>
          <w:szCs w:val="22"/>
        </w:rPr>
        <w:t>.</w:t>
      </w:r>
    </w:p>
    <w:p w:rsidR="00A2381C" w:rsidRPr="00D358E9" w:rsidRDefault="00A2381C" w:rsidP="00A2381C">
      <w:pPr>
        <w:jc w:val="both"/>
        <w:rPr>
          <w:rFonts w:ascii="Arial" w:hAnsi="Arial" w:cs="Arial"/>
        </w:rPr>
      </w:pPr>
      <w:proofErr w:type="spellStart"/>
      <w:r w:rsidRPr="00D358E9">
        <w:rPr>
          <w:rFonts w:ascii="Arial" w:hAnsi="Arial" w:cs="Arial"/>
        </w:rPr>
        <w:t>Solicitanţii</w:t>
      </w:r>
      <w:proofErr w:type="spellEnd"/>
      <w:r w:rsidRPr="00D358E9">
        <w:rPr>
          <w:rFonts w:ascii="Arial" w:hAnsi="Arial" w:cs="Arial"/>
        </w:rPr>
        <w:t xml:space="preserve"> (reprezentanții legali) eligibili pentru sprijinul financiar nerambursabil acordat prin această măsură trebuie să îndeplinească următoarele </w:t>
      </w:r>
      <w:proofErr w:type="spellStart"/>
      <w:r w:rsidRPr="00D358E9">
        <w:rPr>
          <w:rFonts w:ascii="Arial" w:hAnsi="Arial" w:cs="Arial"/>
        </w:rPr>
        <w:t>condiţii</w:t>
      </w:r>
      <w:proofErr w:type="spellEnd"/>
      <w:r w:rsidRPr="00D358E9">
        <w:rPr>
          <w:rFonts w:ascii="Arial" w:hAnsi="Arial" w:cs="Arial"/>
        </w:rPr>
        <w:t xml:space="preserve"> obligatorii:</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 xml:space="preserve">să fie fermieri care au drept de proprietate și/ sau drept de </w:t>
      </w:r>
      <w:proofErr w:type="spellStart"/>
      <w:r w:rsidRPr="00D358E9">
        <w:rPr>
          <w:rFonts w:ascii="Arial" w:hAnsi="Arial" w:cs="Arial"/>
        </w:rPr>
        <w:t>folosinţă</w:t>
      </w:r>
      <w:proofErr w:type="spellEnd"/>
      <w:r w:rsidRPr="00D358E9">
        <w:rPr>
          <w:rFonts w:ascii="Arial" w:hAnsi="Arial" w:cs="Arial"/>
        </w:rPr>
        <w:t xml:space="preserve"> pentru o exploatație agricolă care intră în categoria de fermă mică cu excepția persoanelor fizice neautorizate;</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să fie persoane juridice române;</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 xml:space="preserve">să </w:t>
      </w:r>
      <w:proofErr w:type="spellStart"/>
      <w:r w:rsidRPr="00D358E9">
        <w:rPr>
          <w:rFonts w:ascii="Arial" w:hAnsi="Arial" w:cs="Arial"/>
        </w:rPr>
        <w:t>acţioneze</w:t>
      </w:r>
      <w:proofErr w:type="spellEnd"/>
      <w:r w:rsidRPr="00D358E9">
        <w:rPr>
          <w:rFonts w:ascii="Arial" w:hAnsi="Arial" w:cs="Arial"/>
        </w:rPr>
        <w:t xml:space="preserve"> în nume propriu;</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 xml:space="preserve">să aibă vârsta de cel </w:t>
      </w:r>
      <w:proofErr w:type="spellStart"/>
      <w:r w:rsidRPr="00D358E9">
        <w:rPr>
          <w:rFonts w:ascii="Arial" w:hAnsi="Arial" w:cs="Arial"/>
        </w:rPr>
        <w:t>puţin</w:t>
      </w:r>
      <w:proofErr w:type="spellEnd"/>
      <w:r w:rsidRPr="00D358E9">
        <w:rPr>
          <w:rFonts w:ascii="Arial" w:hAnsi="Arial" w:cs="Arial"/>
        </w:rPr>
        <w:t xml:space="preserve"> 18 ani </w:t>
      </w:r>
      <w:proofErr w:type="spellStart"/>
      <w:r w:rsidRPr="00D358E9">
        <w:rPr>
          <w:rFonts w:ascii="Arial" w:hAnsi="Arial" w:cs="Arial"/>
        </w:rPr>
        <w:t>împliniţi</w:t>
      </w:r>
      <w:proofErr w:type="spellEnd"/>
      <w:r w:rsidRPr="00D358E9">
        <w:rPr>
          <w:rFonts w:ascii="Arial" w:hAnsi="Arial" w:cs="Arial"/>
        </w:rPr>
        <w:t xml:space="preserve"> la data depunerii Cererii de </w:t>
      </w:r>
      <w:proofErr w:type="spellStart"/>
      <w:r w:rsidRPr="00D358E9">
        <w:rPr>
          <w:rFonts w:ascii="Arial" w:hAnsi="Arial" w:cs="Arial"/>
        </w:rPr>
        <w:t>finanţare</w:t>
      </w:r>
      <w:proofErr w:type="spellEnd"/>
      <w:r w:rsidRPr="00D358E9">
        <w:rPr>
          <w:rFonts w:ascii="Arial" w:hAnsi="Arial" w:cs="Arial"/>
        </w:rPr>
        <w:t>;</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să aibă studii  minime de 8 ani clase;</w:t>
      </w:r>
    </w:p>
    <w:p w:rsidR="00A2381C" w:rsidRPr="00D358E9" w:rsidRDefault="00A2381C" w:rsidP="000655E6">
      <w:pPr>
        <w:pStyle w:val="Listparagraf"/>
        <w:widowControl/>
        <w:numPr>
          <w:ilvl w:val="0"/>
          <w:numId w:val="24"/>
        </w:numPr>
        <w:spacing w:before="0"/>
        <w:ind w:left="426" w:hanging="284"/>
        <w:contextualSpacing/>
        <w:jc w:val="both"/>
        <w:rPr>
          <w:rFonts w:ascii="Arial" w:hAnsi="Arial" w:cs="Arial"/>
        </w:rPr>
      </w:pPr>
      <w:r w:rsidRPr="00D358E9">
        <w:rPr>
          <w:rFonts w:ascii="Arial" w:hAnsi="Arial" w:cs="Arial"/>
        </w:rPr>
        <w:t>să se încadreze într-una din formele de organizare de mai jos la data depunerii Cererii de finanțare, indiferent de data înființării formei respective de organizare:</w:t>
      </w:r>
    </w:p>
    <w:p w:rsidR="00A2381C" w:rsidRPr="00D358E9" w:rsidRDefault="00A2381C" w:rsidP="000655E6">
      <w:pPr>
        <w:pStyle w:val="Listparagraf"/>
        <w:widowControl/>
        <w:numPr>
          <w:ilvl w:val="0"/>
          <w:numId w:val="55"/>
        </w:numPr>
        <w:spacing w:before="0"/>
        <w:contextualSpacing/>
        <w:jc w:val="both"/>
        <w:rPr>
          <w:rFonts w:ascii="Arial" w:hAnsi="Arial" w:cs="Arial"/>
        </w:rPr>
      </w:pPr>
      <w:r w:rsidRPr="00D358E9">
        <w:rPr>
          <w:rFonts w:ascii="Arial" w:hAnsi="Arial" w:cs="Arial"/>
        </w:rPr>
        <w:t xml:space="preserve">persoană fizică înregistrată </w:t>
      </w:r>
      <w:proofErr w:type="spellStart"/>
      <w:r w:rsidRPr="00D358E9">
        <w:rPr>
          <w:rFonts w:ascii="Arial" w:hAnsi="Arial" w:cs="Arial"/>
        </w:rPr>
        <w:t>şi</w:t>
      </w:r>
      <w:proofErr w:type="spellEnd"/>
      <w:r w:rsidRPr="00D358E9">
        <w:rPr>
          <w:rFonts w:ascii="Arial" w:hAnsi="Arial" w:cs="Arial"/>
        </w:rPr>
        <w:t xml:space="preserve"> autorizată în conformitate cu prevederile OUG nr. 44/ 2008, privind </w:t>
      </w:r>
      <w:proofErr w:type="spellStart"/>
      <w:r w:rsidRPr="00D358E9">
        <w:rPr>
          <w:rFonts w:ascii="Arial" w:hAnsi="Arial" w:cs="Arial"/>
        </w:rPr>
        <w:t>desfăşurarea</w:t>
      </w:r>
      <w:proofErr w:type="spellEnd"/>
      <w:r w:rsidRPr="00D358E9">
        <w:rPr>
          <w:rFonts w:ascii="Arial" w:hAnsi="Arial" w:cs="Arial"/>
        </w:rPr>
        <w:t xml:space="preserve"> </w:t>
      </w:r>
      <w:proofErr w:type="spellStart"/>
      <w:r w:rsidRPr="00D358E9">
        <w:rPr>
          <w:rFonts w:ascii="Arial" w:hAnsi="Arial" w:cs="Arial"/>
        </w:rPr>
        <w:t>activităţilor</w:t>
      </w:r>
      <w:proofErr w:type="spellEnd"/>
      <w:r w:rsidRPr="00D358E9">
        <w:rPr>
          <w:rFonts w:ascii="Arial" w:hAnsi="Arial" w:cs="Arial"/>
        </w:rPr>
        <w:t xml:space="preserve"> economice de către persoanele fizice autorizate, întreprinderile individuale </w:t>
      </w:r>
      <w:proofErr w:type="spellStart"/>
      <w:r w:rsidRPr="00D358E9">
        <w:rPr>
          <w:rFonts w:ascii="Arial" w:hAnsi="Arial" w:cs="Arial"/>
        </w:rPr>
        <w:t>şi</w:t>
      </w:r>
      <w:proofErr w:type="spellEnd"/>
      <w:r w:rsidRPr="00D358E9">
        <w:rPr>
          <w:rFonts w:ascii="Arial" w:hAnsi="Arial" w:cs="Arial"/>
        </w:rPr>
        <w:t xml:space="preserve"> întreprinderile familiale, cu modificările </w:t>
      </w:r>
      <w:proofErr w:type="spellStart"/>
      <w:r w:rsidRPr="00D358E9">
        <w:rPr>
          <w:rFonts w:ascii="Arial" w:hAnsi="Arial" w:cs="Arial"/>
        </w:rPr>
        <w:t>şi</w:t>
      </w:r>
      <w:proofErr w:type="spellEnd"/>
      <w:r w:rsidRPr="00D358E9">
        <w:rPr>
          <w:rFonts w:ascii="Arial" w:hAnsi="Arial" w:cs="Arial"/>
        </w:rPr>
        <w:t xml:space="preserve"> completările ulterioare:</w:t>
      </w:r>
    </w:p>
    <w:p w:rsidR="00A2381C" w:rsidRPr="00D358E9" w:rsidRDefault="00A2381C" w:rsidP="000655E6">
      <w:pPr>
        <w:pStyle w:val="Listparagraf"/>
        <w:widowControl/>
        <w:numPr>
          <w:ilvl w:val="0"/>
          <w:numId w:val="56"/>
        </w:numPr>
        <w:spacing w:before="0"/>
        <w:ind w:left="1134"/>
        <w:contextualSpacing/>
        <w:jc w:val="both"/>
        <w:rPr>
          <w:rFonts w:ascii="Arial" w:hAnsi="Arial" w:cs="Arial"/>
        </w:rPr>
      </w:pPr>
      <w:r w:rsidRPr="00D358E9">
        <w:rPr>
          <w:rFonts w:ascii="Arial" w:hAnsi="Arial" w:cs="Arial"/>
        </w:rPr>
        <w:t>ca persoană fizică autorizată;</w:t>
      </w:r>
    </w:p>
    <w:p w:rsidR="00A2381C" w:rsidRPr="00D358E9" w:rsidRDefault="00A2381C" w:rsidP="000655E6">
      <w:pPr>
        <w:pStyle w:val="Listparagraf"/>
        <w:widowControl/>
        <w:numPr>
          <w:ilvl w:val="0"/>
          <w:numId w:val="56"/>
        </w:numPr>
        <w:spacing w:before="0"/>
        <w:ind w:left="1134"/>
        <w:contextualSpacing/>
        <w:jc w:val="both"/>
        <w:rPr>
          <w:rFonts w:ascii="Arial" w:hAnsi="Arial" w:cs="Arial"/>
        </w:rPr>
      </w:pPr>
      <w:r w:rsidRPr="00D358E9">
        <w:rPr>
          <w:rFonts w:ascii="Arial" w:hAnsi="Arial" w:cs="Arial"/>
        </w:rPr>
        <w:t>ca întreprinzător titular al unei întreprinderi individuale;</w:t>
      </w:r>
    </w:p>
    <w:p w:rsidR="00A2381C" w:rsidRPr="00D358E9" w:rsidRDefault="00A2381C" w:rsidP="000655E6">
      <w:pPr>
        <w:pStyle w:val="Listparagraf"/>
        <w:widowControl/>
        <w:numPr>
          <w:ilvl w:val="0"/>
          <w:numId w:val="56"/>
        </w:numPr>
        <w:spacing w:before="0"/>
        <w:ind w:left="1134"/>
        <w:contextualSpacing/>
        <w:jc w:val="both"/>
        <w:rPr>
          <w:rFonts w:ascii="Arial" w:hAnsi="Arial" w:cs="Arial"/>
        </w:rPr>
      </w:pPr>
      <w:r w:rsidRPr="00D358E9">
        <w:rPr>
          <w:rFonts w:ascii="Arial" w:hAnsi="Arial" w:cs="Arial"/>
        </w:rPr>
        <w:t>ca întreprindere familială;</w:t>
      </w:r>
    </w:p>
    <w:p w:rsidR="00A2381C" w:rsidRPr="00D358E9" w:rsidRDefault="00A2381C" w:rsidP="000655E6">
      <w:pPr>
        <w:pStyle w:val="Listparagraf"/>
        <w:widowControl/>
        <w:numPr>
          <w:ilvl w:val="0"/>
          <w:numId w:val="55"/>
        </w:numPr>
        <w:spacing w:before="0"/>
        <w:contextualSpacing/>
        <w:jc w:val="both"/>
        <w:rPr>
          <w:rFonts w:ascii="Arial" w:hAnsi="Arial" w:cs="Arial"/>
        </w:rPr>
      </w:pPr>
      <w:r w:rsidRPr="00D358E9">
        <w:rPr>
          <w:rFonts w:ascii="Arial" w:hAnsi="Arial" w:cs="Arial"/>
        </w:rPr>
        <w:t xml:space="preserve">societate cu răspundere limitată cu asociat unic/majoritar (majoritate absolută 50%+1) </w:t>
      </w:r>
      <w:proofErr w:type="spellStart"/>
      <w:r w:rsidRPr="00D358E9">
        <w:rPr>
          <w:rFonts w:ascii="Arial" w:hAnsi="Arial" w:cs="Arial"/>
        </w:rPr>
        <w:t>înfiinţată</w:t>
      </w:r>
      <w:proofErr w:type="spellEnd"/>
      <w:r w:rsidRPr="00D358E9">
        <w:rPr>
          <w:rFonts w:ascii="Arial" w:hAnsi="Arial" w:cs="Arial"/>
        </w:rPr>
        <w:t xml:space="preserve"> în baza Legii nr. 31/ 1990 privind </w:t>
      </w:r>
      <w:proofErr w:type="spellStart"/>
      <w:r w:rsidRPr="00D358E9">
        <w:rPr>
          <w:rFonts w:ascii="Arial" w:hAnsi="Arial" w:cs="Arial"/>
        </w:rPr>
        <w:t>societăţile</w:t>
      </w:r>
      <w:proofErr w:type="spellEnd"/>
      <w:r w:rsidRPr="00D358E9">
        <w:rPr>
          <w:rFonts w:ascii="Arial" w:hAnsi="Arial" w:cs="Arial"/>
        </w:rPr>
        <w:t xml:space="preserve">, republicată, cu modificările </w:t>
      </w:r>
      <w:proofErr w:type="spellStart"/>
      <w:r w:rsidRPr="00D358E9">
        <w:rPr>
          <w:rFonts w:ascii="Arial" w:hAnsi="Arial" w:cs="Arial"/>
        </w:rPr>
        <w:t>şi</w:t>
      </w:r>
      <w:proofErr w:type="spellEnd"/>
      <w:r w:rsidRPr="00D358E9">
        <w:rPr>
          <w:rFonts w:ascii="Arial" w:hAnsi="Arial" w:cs="Arial"/>
        </w:rPr>
        <w:t xml:space="preserve"> completările ulterioare reprezentată prin:</w:t>
      </w:r>
    </w:p>
    <w:p w:rsidR="00A2381C" w:rsidRPr="00D358E9" w:rsidRDefault="00A2381C" w:rsidP="000655E6">
      <w:pPr>
        <w:pStyle w:val="Listparagraf"/>
        <w:widowControl/>
        <w:numPr>
          <w:ilvl w:val="0"/>
          <w:numId w:val="57"/>
        </w:numPr>
        <w:spacing w:before="0"/>
        <w:ind w:left="1134"/>
        <w:contextualSpacing/>
        <w:jc w:val="both"/>
        <w:rPr>
          <w:rFonts w:ascii="Arial" w:hAnsi="Arial" w:cs="Arial"/>
        </w:rPr>
      </w:pPr>
      <w:r w:rsidRPr="00D358E9">
        <w:rPr>
          <w:rFonts w:ascii="Arial" w:hAnsi="Arial" w:cs="Arial"/>
        </w:rPr>
        <w:t xml:space="preserve">asociat unic care are </w:t>
      </w:r>
      <w:proofErr w:type="spellStart"/>
      <w:r w:rsidRPr="00D358E9">
        <w:rPr>
          <w:rFonts w:ascii="Arial" w:hAnsi="Arial" w:cs="Arial"/>
        </w:rPr>
        <w:t>şi</w:t>
      </w:r>
      <w:proofErr w:type="spellEnd"/>
      <w:r w:rsidRPr="00D358E9">
        <w:rPr>
          <w:rFonts w:ascii="Arial" w:hAnsi="Arial" w:cs="Arial"/>
        </w:rPr>
        <w:t xml:space="preserve"> calitatea de administrator al </w:t>
      </w:r>
      <w:proofErr w:type="spellStart"/>
      <w:r w:rsidRPr="00D358E9">
        <w:rPr>
          <w:rFonts w:ascii="Arial" w:hAnsi="Arial" w:cs="Arial"/>
        </w:rPr>
        <w:t>societăţii</w:t>
      </w:r>
      <w:proofErr w:type="spellEnd"/>
      <w:r w:rsidRPr="00D358E9">
        <w:rPr>
          <w:rFonts w:ascii="Arial" w:hAnsi="Arial" w:cs="Arial"/>
        </w:rPr>
        <w:t>;</w:t>
      </w:r>
    </w:p>
    <w:p w:rsidR="00A2381C" w:rsidRPr="00D358E9" w:rsidRDefault="00A2381C" w:rsidP="000655E6">
      <w:pPr>
        <w:pStyle w:val="Listparagraf"/>
        <w:widowControl/>
        <w:numPr>
          <w:ilvl w:val="0"/>
          <w:numId w:val="57"/>
        </w:numPr>
        <w:spacing w:before="0"/>
        <w:ind w:left="1134"/>
        <w:contextualSpacing/>
        <w:jc w:val="both"/>
        <w:rPr>
          <w:rFonts w:ascii="Arial" w:hAnsi="Arial" w:cs="Arial"/>
        </w:rPr>
      </w:pPr>
      <w:r w:rsidRPr="00D358E9">
        <w:rPr>
          <w:rFonts w:ascii="Arial" w:hAnsi="Arial" w:cs="Arial"/>
        </w:rPr>
        <w:t xml:space="preserve">asociat majoritar (majoritate absolută 50%+1) care are și calitatea de administrator al </w:t>
      </w:r>
      <w:proofErr w:type="spellStart"/>
      <w:r w:rsidRPr="00D358E9">
        <w:rPr>
          <w:rFonts w:ascii="Arial" w:hAnsi="Arial" w:cs="Arial"/>
        </w:rPr>
        <w:t>societăţii</w:t>
      </w:r>
      <w:proofErr w:type="spellEnd"/>
      <w:r w:rsidRPr="00D358E9">
        <w:rPr>
          <w:rFonts w:ascii="Arial" w:hAnsi="Arial" w:cs="Arial"/>
        </w:rPr>
        <w:t xml:space="preserve">. În cazul persoanei juridice cu </w:t>
      </w:r>
      <w:proofErr w:type="spellStart"/>
      <w:r w:rsidRPr="00D358E9">
        <w:rPr>
          <w:rFonts w:ascii="Arial" w:hAnsi="Arial" w:cs="Arial"/>
        </w:rPr>
        <w:t>acţionariat</w:t>
      </w:r>
      <w:proofErr w:type="spellEnd"/>
      <w:r w:rsidRPr="00D358E9">
        <w:rPr>
          <w:rFonts w:ascii="Arial" w:hAnsi="Arial" w:cs="Arial"/>
        </w:rPr>
        <w:t xml:space="preserve"> multiplu, asociatul majoritar trebuie să exercite controlul efectiv pe întreaga durată de valabilitate1 a Deciziei de finanțare.</w:t>
      </w:r>
    </w:p>
    <w:p w:rsidR="00A2381C" w:rsidRPr="00D358E9" w:rsidRDefault="00A2381C" w:rsidP="00A2381C">
      <w:pPr>
        <w:jc w:val="both"/>
        <w:rPr>
          <w:rFonts w:ascii="Arial" w:hAnsi="Arial" w:cs="Arial"/>
        </w:rPr>
      </w:pPr>
      <w:r w:rsidRPr="00D358E9">
        <w:rPr>
          <w:rFonts w:ascii="Arial" w:hAnsi="Arial" w:cs="Arial"/>
        </w:rPr>
        <w:t xml:space="preserve">În categoria SRL-uri este inclusă și microîntreprinderea </w:t>
      </w:r>
      <w:proofErr w:type="spellStart"/>
      <w:r w:rsidRPr="00D358E9">
        <w:rPr>
          <w:rFonts w:ascii="Arial" w:hAnsi="Arial" w:cs="Arial"/>
        </w:rPr>
        <w:t>înfiinţată</w:t>
      </w:r>
      <w:proofErr w:type="spellEnd"/>
      <w:r w:rsidRPr="00D358E9">
        <w:rPr>
          <w:rFonts w:ascii="Arial" w:hAnsi="Arial" w:cs="Arial"/>
        </w:rPr>
        <w:t xml:space="preserve"> de întreprinzătorul debutant („societate cu răspundere limitată - debutant” sau „S.R.L. - D.”) în baza prevederilor OUG nr. 6/ 2011 din 2 februarie 2011 pentru stimularea </w:t>
      </w:r>
      <w:proofErr w:type="spellStart"/>
      <w:r w:rsidRPr="00D358E9">
        <w:rPr>
          <w:rFonts w:ascii="Arial" w:hAnsi="Arial" w:cs="Arial"/>
        </w:rPr>
        <w:t>înfiinţării</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dezvoltării   microîntreprinderilor   de   către   întreprinzătorii   </w:t>
      </w:r>
      <w:proofErr w:type="spellStart"/>
      <w:r w:rsidRPr="00D358E9">
        <w:rPr>
          <w:rFonts w:ascii="Arial" w:hAnsi="Arial" w:cs="Arial"/>
        </w:rPr>
        <w:t>debutanţi</w:t>
      </w:r>
      <w:proofErr w:type="spellEnd"/>
      <w:r w:rsidRPr="00D358E9">
        <w:rPr>
          <w:rFonts w:ascii="Arial" w:hAnsi="Arial" w:cs="Arial"/>
        </w:rPr>
        <w:t xml:space="preserve">   în   afaceri, cu modificările și completările ulterioare, cu condiția respectării criteriilor prevăzute de legislația europeană și națională în vigoare pentru schema de </w:t>
      </w:r>
      <w:proofErr w:type="spellStart"/>
      <w:r w:rsidRPr="00D358E9">
        <w:rPr>
          <w:rFonts w:ascii="Arial" w:hAnsi="Arial" w:cs="Arial"/>
        </w:rPr>
        <w:t>minimis</w:t>
      </w:r>
      <w:proofErr w:type="spellEnd"/>
      <w:r w:rsidRPr="00D358E9">
        <w:rPr>
          <w:rFonts w:ascii="Arial" w:hAnsi="Arial" w:cs="Arial"/>
        </w:rPr>
        <w:t>, pe durata de valabilitate a Deciziei de finanțare;</w:t>
      </w:r>
    </w:p>
    <w:p w:rsidR="00A2381C" w:rsidRPr="00D358E9" w:rsidRDefault="00A2381C" w:rsidP="000655E6">
      <w:pPr>
        <w:pStyle w:val="Listparagraf"/>
        <w:widowControl/>
        <w:numPr>
          <w:ilvl w:val="0"/>
          <w:numId w:val="25"/>
        </w:numPr>
        <w:spacing w:before="0"/>
        <w:ind w:left="426"/>
        <w:contextualSpacing/>
        <w:jc w:val="both"/>
        <w:rPr>
          <w:rFonts w:ascii="Arial" w:hAnsi="Arial" w:cs="Arial"/>
        </w:rPr>
      </w:pPr>
      <w:r w:rsidRPr="00D358E9">
        <w:rPr>
          <w:rFonts w:ascii="Arial" w:hAnsi="Arial" w:cs="Arial"/>
        </w:rPr>
        <w:t>să respecte încadrarea în categoria de microîntreprinderi sau întreprinderi  mici, indiferent de forma de organizare economică;</w:t>
      </w:r>
    </w:p>
    <w:p w:rsidR="00A2381C" w:rsidRPr="00D358E9" w:rsidRDefault="00A2381C" w:rsidP="000655E6">
      <w:pPr>
        <w:pStyle w:val="Listparagraf"/>
        <w:widowControl/>
        <w:numPr>
          <w:ilvl w:val="0"/>
          <w:numId w:val="25"/>
        </w:numPr>
        <w:spacing w:before="0"/>
        <w:ind w:left="426"/>
        <w:contextualSpacing/>
        <w:jc w:val="both"/>
        <w:rPr>
          <w:rFonts w:ascii="Arial" w:hAnsi="Arial" w:cs="Arial"/>
        </w:rPr>
      </w:pPr>
      <w:r w:rsidRPr="00D358E9">
        <w:rPr>
          <w:rFonts w:ascii="Arial" w:hAnsi="Arial" w:cs="Arial"/>
        </w:rPr>
        <w:t xml:space="preserve">să nu creeze </w:t>
      </w:r>
      <w:proofErr w:type="spellStart"/>
      <w:r w:rsidRPr="00D358E9">
        <w:rPr>
          <w:rFonts w:ascii="Arial" w:hAnsi="Arial" w:cs="Arial"/>
        </w:rPr>
        <w:t>condiţii</w:t>
      </w:r>
      <w:proofErr w:type="spellEnd"/>
      <w:r w:rsidRPr="00D358E9">
        <w:rPr>
          <w:rFonts w:ascii="Arial" w:hAnsi="Arial" w:cs="Arial"/>
        </w:rPr>
        <w:t xml:space="preserve"> pentru a </w:t>
      </w:r>
      <w:proofErr w:type="spellStart"/>
      <w:r w:rsidRPr="00D358E9">
        <w:rPr>
          <w:rFonts w:ascii="Arial" w:hAnsi="Arial" w:cs="Arial"/>
        </w:rPr>
        <w:t>obţine</w:t>
      </w:r>
      <w:proofErr w:type="spellEnd"/>
      <w:r w:rsidRPr="00D358E9">
        <w:rPr>
          <w:rFonts w:ascii="Arial" w:hAnsi="Arial" w:cs="Arial"/>
        </w:rPr>
        <w:t xml:space="preserve"> în mod necuvenit un avantaj, în sensul prevederilor art. 60 din Regulamentul (UE) nr. 1306/ 2013, cu modificările </w:t>
      </w:r>
      <w:proofErr w:type="spellStart"/>
      <w:r w:rsidRPr="00D358E9">
        <w:rPr>
          <w:rFonts w:ascii="Arial" w:hAnsi="Arial" w:cs="Arial"/>
        </w:rPr>
        <w:t>şi</w:t>
      </w:r>
      <w:proofErr w:type="spellEnd"/>
      <w:r w:rsidRPr="00D358E9">
        <w:rPr>
          <w:rFonts w:ascii="Arial" w:hAnsi="Arial" w:cs="Arial"/>
        </w:rPr>
        <w:t xml:space="preserve"> completările ulterioare, în orice etapă de derulare a proiectului.</w:t>
      </w:r>
    </w:p>
    <w:p w:rsidR="00A2381C" w:rsidRPr="00D358E9" w:rsidRDefault="00A2381C" w:rsidP="00A2381C">
      <w:pPr>
        <w:ind w:right="98"/>
        <w:jc w:val="both"/>
        <w:rPr>
          <w:rFonts w:ascii="Arial" w:hAnsi="Arial" w:cs="Arial"/>
          <w:b/>
        </w:rPr>
      </w:pPr>
      <w:r w:rsidRPr="00D358E9">
        <w:rPr>
          <w:rFonts w:ascii="Arial" w:hAnsi="Arial" w:cs="Arial"/>
          <w:b/>
        </w:rPr>
        <w:t xml:space="preserve">Solicitantul nu poate fi </w:t>
      </w:r>
      <w:proofErr w:type="spellStart"/>
      <w:r w:rsidRPr="00D358E9">
        <w:rPr>
          <w:rFonts w:ascii="Arial" w:hAnsi="Arial" w:cs="Arial"/>
          <w:b/>
        </w:rPr>
        <w:t>acţionar</w:t>
      </w:r>
      <w:proofErr w:type="spellEnd"/>
      <w:r w:rsidRPr="00D358E9">
        <w:rPr>
          <w:rFonts w:ascii="Arial" w:hAnsi="Arial" w:cs="Arial"/>
          <w:b/>
        </w:rPr>
        <w:t xml:space="preserve"> într-o altă microîntreprindere/ întreprindere mică agricolă care accesează/ a accesat Submăsura 6.3 Sprijin pentru dezvoltarea fermelor mici sau SM 19.2.</w:t>
      </w:r>
    </w:p>
    <w:p w:rsidR="00A2381C" w:rsidRPr="00D358E9" w:rsidRDefault="00A2381C" w:rsidP="00A2381C">
      <w:pPr>
        <w:ind w:right="98"/>
        <w:jc w:val="both"/>
        <w:rPr>
          <w:rFonts w:ascii="Arial" w:hAnsi="Arial" w:cs="Arial"/>
        </w:rPr>
      </w:pPr>
      <w:r w:rsidRPr="00D358E9">
        <w:rPr>
          <w:rFonts w:ascii="Arial" w:hAnsi="Arial" w:cs="Arial"/>
        </w:rPr>
        <w:t xml:space="preserve">Pentru evitarea creării de </w:t>
      </w:r>
      <w:proofErr w:type="spellStart"/>
      <w:r w:rsidRPr="00D358E9">
        <w:rPr>
          <w:rFonts w:ascii="Arial" w:hAnsi="Arial" w:cs="Arial"/>
        </w:rPr>
        <w:t>condiţii</w:t>
      </w:r>
      <w:proofErr w:type="spellEnd"/>
      <w:r w:rsidRPr="00D358E9">
        <w:rPr>
          <w:rFonts w:ascii="Arial" w:hAnsi="Arial" w:cs="Arial"/>
        </w:rPr>
        <w:t xml:space="preserve"> artificiale, verificarea se face atât pentru solicitant/ beneficiar, cât </w:t>
      </w:r>
      <w:proofErr w:type="spellStart"/>
      <w:r w:rsidRPr="00D358E9">
        <w:rPr>
          <w:rFonts w:ascii="Arial" w:hAnsi="Arial" w:cs="Arial"/>
        </w:rPr>
        <w:t>şi</w:t>
      </w:r>
      <w:proofErr w:type="spellEnd"/>
      <w:r w:rsidRPr="00D358E9">
        <w:rPr>
          <w:rFonts w:ascii="Arial" w:hAnsi="Arial" w:cs="Arial"/>
        </w:rPr>
        <w:t xml:space="preserve"> pentru </w:t>
      </w:r>
      <w:proofErr w:type="spellStart"/>
      <w:r w:rsidRPr="00D358E9">
        <w:rPr>
          <w:rFonts w:ascii="Arial" w:hAnsi="Arial" w:cs="Arial"/>
        </w:rPr>
        <w:t>cedenţi</w:t>
      </w:r>
      <w:proofErr w:type="spellEnd"/>
      <w:r w:rsidRPr="00D358E9">
        <w:rPr>
          <w:rFonts w:ascii="Arial" w:hAnsi="Arial" w:cs="Arial"/>
        </w:rPr>
        <w:t>. Nu este admisă fărâmițarea exploatațiilor agricole, în scopul creării în mod artificial de condiții</w:t>
      </w:r>
      <w:r w:rsidRPr="00D358E9">
        <w:rPr>
          <w:rFonts w:ascii="Arial" w:hAnsi="Arial" w:cs="Arial"/>
          <w:position w:val="8"/>
        </w:rPr>
        <w:t xml:space="preserve"> </w:t>
      </w:r>
      <w:r w:rsidRPr="00D358E9">
        <w:rPr>
          <w:rFonts w:ascii="Arial" w:hAnsi="Arial" w:cs="Arial"/>
        </w:rPr>
        <w:t>necesare pentru a beneficia de</w:t>
      </w:r>
      <w:r w:rsidRPr="00D358E9">
        <w:rPr>
          <w:rFonts w:ascii="Arial" w:hAnsi="Arial" w:cs="Arial"/>
          <w:spacing w:val="-18"/>
        </w:rPr>
        <w:t xml:space="preserve"> </w:t>
      </w:r>
      <w:r w:rsidRPr="00D358E9">
        <w:rPr>
          <w:rFonts w:ascii="Arial" w:hAnsi="Arial" w:cs="Arial"/>
        </w:rPr>
        <w:t>sprijin.</w:t>
      </w:r>
    </w:p>
    <w:p w:rsidR="00A2381C" w:rsidRPr="00D358E9" w:rsidRDefault="00A2381C" w:rsidP="00A2381C">
      <w:pPr>
        <w:pStyle w:val="Corptext"/>
        <w:spacing w:before="0"/>
        <w:ind w:left="0" w:right="207"/>
        <w:jc w:val="both"/>
        <w:rPr>
          <w:rFonts w:ascii="Arial" w:hAnsi="Arial" w:cs="Arial"/>
          <w:sz w:val="22"/>
          <w:szCs w:val="22"/>
        </w:rPr>
      </w:pPr>
      <w:r w:rsidRPr="00D358E9">
        <w:rPr>
          <w:rFonts w:ascii="Arial" w:hAnsi="Arial" w:cs="Arial"/>
          <w:sz w:val="22"/>
          <w:szCs w:val="22"/>
        </w:rPr>
        <w:t xml:space="preserve">Se vor verifica, începând cu momentul înregistrării solicitantului, istoricul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continuitatea </w:t>
      </w:r>
      <w:proofErr w:type="spellStart"/>
      <w:r w:rsidRPr="00D358E9">
        <w:rPr>
          <w:rFonts w:ascii="Arial" w:hAnsi="Arial" w:cs="Arial"/>
          <w:sz w:val="22"/>
          <w:szCs w:val="22"/>
        </w:rPr>
        <w:t>activităţii</w:t>
      </w:r>
      <w:proofErr w:type="spellEnd"/>
      <w:r w:rsidRPr="00D358E9">
        <w:rPr>
          <w:rFonts w:ascii="Arial" w:hAnsi="Arial" w:cs="Arial"/>
          <w:sz w:val="22"/>
          <w:szCs w:val="22"/>
        </w:rPr>
        <w:t xml:space="preserve"> microîntreprinderii/ întreprinderii mici pentru a se evita fărâmițarea </w:t>
      </w:r>
      <w:proofErr w:type="spellStart"/>
      <w:r w:rsidRPr="00D358E9">
        <w:rPr>
          <w:rFonts w:ascii="Arial" w:hAnsi="Arial" w:cs="Arial"/>
          <w:sz w:val="22"/>
          <w:szCs w:val="22"/>
        </w:rPr>
        <w:t>exploataţiilor</w:t>
      </w:r>
      <w:proofErr w:type="spellEnd"/>
      <w:r w:rsidRPr="00D358E9">
        <w:rPr>
          <w:rFonts w:ascii="Arial" w:hAnsi="Arial" w:cs="Arial"/>
          <w:sz w:val="22"/>
          <w:szCs w:val="22"/>
        </w:rPr>
        <w:t>, în vederea accesării fondurilor FEADR, prin prezentarea de către acesta a documentelor solicitate de AFIR.</w:t>
      </w:r>
    </w:p>
    <w:p w:rsidR="00A2381C" w:rsidRPr="00D358E9" w:rsidRDefault="00A2381C" w:rsidP="00A2381C">
      <w:pPr>
        <w:pStyle w:val="Corptext"/>
        <w:spacing w:before="0"/>
        <w:ind w:left="0"/>
        <w:jc w:val="both"/>
        <w:rPr>
          <w:rFonts w:ascii="Arial" w:hAnsi="Arial" w:cs="Arial"/>
          <w:sz w:val="22"/>
          <w:szCs w:val="22"/>
        </w:rPr>
      </w:pPr>
      <w:proofErr w:type="spellStart"/>
      <w:r w:rsidRPr="00D358E9">
        <w:rPr>
          <w:rFonts w:ascii="Arial" w:hAnsi="Arial" w:cs="Arial"/>
          <w:sz w:val="22"/>
          <w:szCs w:val="22"/>
        </w:rPr>
        <w:t>Exploataţia</w:t>
      </w:r>
      <w:proofErr w:type="spellEnd"/>
      <w:r w:rsidRPr="00D358E9">
        <w:rPr>
          <w:rFonts w:ascii="Arial" w:hAnsi="Arial" w:cs="Arial"/>
          <w:sz w:val="22"/>
          <w:szCs w:val="22"/>
        </w:rPr>
        <w:t xml:space="preserve"> agricolă trebuie să îndeplinească următoarele </w:t>
      </w:r>
      <w:proofErr w:type="spellStart"/>
      <w:r w:rsidRPr="00D358E9">
        <w:rPr>
          <w:rFonts w:ascii="Arial" w:hAnsi="Arial" w:cs="Arial"/>
          <w:sz w:val="22"/>
          <w:szCs w:val="22"/>
        </w:rPr>
        <w:t>condiţii</w:t>
      </w:r>
      <w:proofErr w:type="spellEnd"/>
      <w:r w:rsidRPr="00D358E9">
        <w:rPr>
          <w:rFonts w:ascii="Arial" w:hAnsi="Arial" w:cs="Arial"/>
          <w:sz w:val="22"/>
          <w:szCs w:val="22"/>
        </w:rPr>
        <w:t xml:space="preserve"> obligatorii:</w:t>
      </w:r>
    </w:p>
    <w:p w:rsidR="00A2381C" w:rsidRPr="00D358E9" w:rsidRDefault="00A2381C" w:rsidP="000655E6">
      <w:pPr>
        <w:pStyle w:val="Listparagraf"/>
        <w:numPr>
          <w:ilvl w:val="0"/>
          <w:numId w:val="26"/>
        </w:numPr>
        <w:tabs>
          <w:tab w:val="left" w:pos="573"/>
        </w:tabs>
        <w:spacing w:before="0"/>
        <w:ind w:left="426"/>
        <w:rPr>
          <w:rFonts w:ascii="Arial" w:hAnsi="Arial" w:cs="Arial"/>
        </w:rPr>
      </w:pPr>
      <w:r w:rsidRPr="00D358E9">
        <w:rPr>
          <w:rFonts w:ascii="Arial" w:hAnsi="Arial" w:cs="Arial"/>
        </w:rPr>
        <w:t>are o dimensiune economică cuprinsă între 4.000 – 7.999 €</w:t>
      </w:r>
      <w:r w:rsidRPr="00D358E9">
        <w:rPr>
          <w:rFonts w:ascii="Arial" w:hAnsi="Arial" w:cs="Arial"/>
          <w:spacing w:val="-17"/>
        </w:rPr>
        <w:t xml:space="preserve"> </w:t>
      </w:r>
      <w:r w:rsidRPr="00D358E9">
        <w:rPr>
          <w:rFonts w:ascii="Arial" w:hAnsi="Arial" w:cs="Arial"/>
        </w:rPr>
        <w:t>S.O.</w:t>
      </w:r>
    </w:p>
    <w:p w:rsidR="00A2381C" w:rsidRPr="00D358E9" w:rsidRDefault="00A2381C" w:rsidP="000655E6">
      <w:pPr>
        <w:pStyle w:val="Listparagraf"/>
        <w:numPr>
          <w:ilvl w:val="0"/>
          <w:numId w:val="26"/>
        </w:numPr>
        <w:tabs>
          <w:tab w:val="left" w:pos="573"/>
        </w:tabs>
        <w:spacing w:before="0"/>
        <w:ind w:left="426"/>
        <w:rPr>
          <w:rFonts w:ascii="Arial" w:hAnsi="Arial" w:cs="Arial"/>
        </w:rPr>
      </w:pPr>
      <w:r w:rsidRPr="00D358E9">
        <w:rPr>
          <w:rFonts w:ascii="Arial" w:hAnsi="Arial" w:cs="Arial"/>
        </w:rPr>
        <w:t>este înregistrată ca microîntreprindere/  întreprindere</w:t>
      </w:r>
      <w:r w:rsidRPr="00D358E9">
        <w:rPr>
          <w:rFonts w:ascii="Arial" w:hAnsi="Arial" w:cs="Arial"/>
          <w:spacing w:val="-17"/>
        </w:rPr>
        <w:t xml:space="preserve"> </w:t>
      </w:r>
      <w:r w:rsidRPr="00D358E9">
        <w:rPr>
          <w:rFonts w:ascii="Arial" w:hAnsi="Arial" w:cs="Arial"/>
        </w:rPr>
        <w:t>mică;</w:t>
      </w:r>
    </w:p>
    <w:p w:rsidR="00A2381C" w:rsidRPr="00D358E9" w:rsidRDefault="00A2381C" w:rsidP="000655E6">
      <w:pPr>
        <w:pStyle w:val="Listparagraf"/>
        <w:numPr>
          <w:ilvl w:val="0"/>
          <w:numId w:val="26"/>
        </w:numPr>
        <w:tabs>
          <w:tab w:val="left" w:pos="573"/>
        </w:tabs>
        <w:spacing w:before="0"/>
        <w:ind w:left="426"/>
        <w:jc w:val="both"/>
        <w:rPr>
          <w:rFonts w:ascii="Arial" w:hAnsi="Arial" w:cs="Arial"/>
        </w:rPr>
      </w:pPr>
      <w:r w:rsidRPr="00D358E9">
        <w:rPr>
          <w:rFonts w:ascii="Arial" w:hAnsi="Arial" w:cs="Arial"/>
        </w:rPr>
        <w:t>este înregistrată de solicitant, în nume propriu sau sub forma de organizare eligibilă pentru accesarea sprijinului cu cel puțin 24 de luni înainte de solicitarea sprijinului prin intermediul Măsurii 2.1/2A, în Registrul Unic de Identificare</w:t>
      </w:r>
      <w:r w:rsidRPr="00D358E9">
        <w:rPr>
          <w:rFonts w:ascii="Arial" w:hAnsi="Arial" w:cs="Arial"/>
          <w:position w:val="8"/>
        </w:rPr>
        <w:t xml:space="preserve"> </w:t>
      </w:r>
      <w:r w:rsidRPr="00D358E9">
        <w:rPr>
          <w:rFonts w:ascii="Arial" w:hAnsi="Arial" w:cs="Arial"/>
        </w:rPr>
        <w:t>– APIA și/ sau în Registrul Național al Exploatațiilor</w:t>
      </w:r>
      <w:r w:rsidRPr="00D358E9">
        <w:rPr>
          <w:rFonts w:ascii="Arial" w:hAnsi="Arial" w:cs="Arial"/>
          <w:position w:val="8"/>
        </w:rPr>
        <w:t xml:space="preserve"> </w:t>
      </w:r>
      <w:r w:rsidRPr="00D358E9">
        <w:rPr>
          <w:rFonts w:ascii="Arial" w:hAnsi="Arial" w:cs="Arial"/>
        </w:rPr>
        <w:t xml:space="preserve">– ANSVSA, precum </w:t>
      </w:r>
      <w:proofErr w:type="spellStart"/>
      <w:r w:rsidRPr="00D358E9">
        <w:rPr>
          <w:rFonts w:ascii="Arial" w:hAnsi="Arial" w:cs="Arial"/>
        </w:rPr>
        <w:t>şi</w:t>
      </w:r>
      <w:proofErr w:type="spellEnd"/>
      <w:r w:rsidRPr="00D358E9">
        <w:rPr>
          <w:rFonts w:ascii="Arial" w:hAnsi="Arial" w:cs="Arial"/>
        </w:rPr>
        <w:t xml:space="preserve"> la Primărie în Registrul agricol.</w:t>
      </w:r>
    </w:p>
    <w:p w:rsidR="00A2381C" w:rsidRDefault="00A2381C" w:rsidP="00A2381C">
      <w:pPr>
        <w:jc w:val="both"/>
        <w:rPr>
          <w:rFonts w:ascii="Arial" w:hAnsi="Arial" w:cs="Arial"/>
        </w:rPr>
      </w:pPr>
      <w:r w:rsidRPr="00D358E9">
        <w:rPr>
          <w:rFonts w:ascii="Arial" w:hAnsi="Arial" w:cs="Arial"/>
        </w:rPr>
        <w:t>În cadrul unei familii (soț/ soție) doar unul dintre membri poate beneficia de sprijin indiferent de forma de organizare a membrilor familiei aferentă accesării Măsurii 2.1/2A (PFA, II, IF, SRL).</w:t>
      </w:r>
    </w:p>
    <w:p w:rsidR="00CA7C40" w:rsidRPr="00D358E9" w:rsidRDefault="00CA7C40" w:rsidP="00A2381C">
      <w:pPr>
        <w:jc w:val="both"/>
        <w:rPr>
          <w:rFonts w:ascii="Arial" w:hAnsi="Arial" w:cs="Arial"/>
        </w:rPr>
      </w:pPr>
    </w:p>
    <w:p w:rsidR="00A2381C" w:rsidRPr="00D358E9" w:rsidRDefault="00A2381C" w:rsidP="00A2381C">
      <w:pPr>
        <w:jc w:val="both"/>
        <w:rPr>
          <w:rFonts w:ascii="Arial" w:hAnsi="Arial" w:cs="Arial"/>
        </w:rPr>
      </w:pPr>
      <w:r w:rsidRPr="00D358E9">
        <w:rPr>
          <w:rFonts w:ascii="Arial" w:hAnsi="Arial" w:cs="Arial"/>
        </w:rPr>
        <w:t xml:space="preserve">Contractele care conferă dreptul de folosință asupra terenurilor agricole trebuie să fie încheiate în numele solicitantului </w:t>
      </w:r>
      <w:proofErr w:type="spellStart"/>
      <w:r w:rsidRPr="00D358E9">
        <w:rPr>
          <w:rFonts w:ascii="Arial" w:hAnsi="Arial" w:cs="Arial"/>
        </w:rPr>
        <w:t>şi</w:t>
      </w:r>
      <w:proofErr w:type="spellEnd"/>
      <w:r w:rsidRPr="00D358E9">
        <w:rPr>
          <w:rFonts w:ascii="Arial" w:hAnsi="Arial" w:cs="Arial"/>
        </w:rPr>
        <w:t xml:space="preserve"> să fie valabile la momentul depunerii cererii de </w:t>
      </w:r>
      <w:proofErr w:type="spellStart"/>
      <w:r w:rsidRPr="00D358E9">
        <w:rPr>
          <w:rFonts w:ascii="Arial" w:hAnsi="Arial" w:cs="Arial"/>
        </w:rPr>
        <w:t>finanţare</w:t>
      </w:r>
      <w:proofErr w:type="spellEnd"/>
      <w:r w:rsidRPr="00D358E9">
        <w:rPr>
          <w:rFonts w:ascii="Arial" w:hAnsi="Arial" w:cs="Arial"/>
        </w:rPr>
        <w:t xml:space="preserve">. În ceea ce privește clădirile asupra cărora se intervine cu modernizări/ extinderi și a terenurilor pe care se vor realiza proiecte ce presupun lucrări de </w:t>
      </w:r>
      <w:proofErr w:type="spellStart"/>
      <w:r w:rsidRPr="00D358E9">
        <w:rPr>
          <w:rFonts w:ascii="Arial" w:hAnsi="Arial" w:cs="Arial"/>
        </w:rPr>
        <w:t>contrucții</w:t>
      </w:r>
      <w:proofErr w:type="spellEnd"/>
      <w:r w:rsidRPr="00D358E9">
        <w:rPr>
          <w:rFonts w:ascii="Arial" w:hAnsi="Arial" w:cs="Arial"/>
        </w:rPr>
        <w:t xml:space="preserve"> montaj, contractele care conferă dreptul de folosință vor fi încheiate pe o perioadă egală cu perioada de implementare și monitorizare a proiectelor.</w:t>
      </w:r>
    </w:p>
    <w:p w:rsidR="00A2381C" w:rsidRPr="00D358E9" w:rsidRDefault="00A2381C" w:rsidP="00A2381C">
      <w:pPr>
        <w:jc w:val="both"/>
        <w:rPr>
          <w:rFonts w:ascii="Arial" w:hAnsi="Arial" w:cs="Arial"/>
        </w:rPr>
      </w:pPr>
      <w:r w:rsidRPr="00D358E9">
        <w:rPr>
          <w:rFonts w:ascii="Arial" w:hAnsi="Arial" w:cs="Arial"/>
        </w:rPr>
        <w:t xml:space="preserve">În cazul </w:t>
      </w:r>
      <w:proofErr w:type="spellStart"/>
      <w:r w:rsidRPr="00D358E9">
        <w:rPr>
          <w:rFonts w:ascii="Arial" w:hAnsi="Arial" w:cs="Arial"/>
        </w:rPr>
        <w:t>exploataţiilor</w:t>
      </w:r>
      <w:proofErr w:type="spellEnd"/>
      <w:r w:rsidRPr="00D358E9">
        <w:rPr>
          <w:rFonts w:ascii="Arial" w:hAnsi="Arial" w:cs="Arial"/>
        </w:rPr>
        <w:t xml:space="preserve"> care </w:t>
      </w:r>
      <w:proofErr w:type="spellStart"/>
      <w:r w:rsidRPr="00D358E9">
        <w:rPr>
          <w:rFonts w:ascii="Arial" w:hAnsi="Arial" w:cs="Arial"/>
        </w:rPr>
        <w:t>deţin</w:t>
      </w:r>
      <w:proofErr w:type="spellEnd"/>
      <w:r w:rsidRPr="00D358E9">
        <w:rPr>
          <w:rFonts w:ascii="Arial" w:hAnsi="Arial" w:cs="Arial"/>
        </w:rPr>
        <w:t xml:space="preserve"> animale, acestea vor fi în proprietatea persoanei autorizate/ </w:t>
      </w:r>
      <w:proofErr w:type="spellStart"/>
      <w:r w:rsidRPr="00D358E9">
        <w:rPr>
          <w:rFonts w:ascii="Arial" w:hAnsi="Arial" w:cs="Arial"/>
        </w:rPr>
        <w:t>societăţii</w:t>
      </w:r>
      <w:proofErr w:type="spellEnd"/>
      <w:r w:rsidRPr="00D358E9">
        <w:rPr>
          <w:rFonts w:ascii="Arial" w:hAnsi="Arial" w:cs="Arial"/>
        </w:rPr>
        <w:t>.</w:t>
      </w:r>
    </w:p>
    <w:p w:rsidR="00A2381C" w:rsidRDefault="00A2381C" w:rsidP="00A2381C">
      <w:pPr>
        <w:widowControl/>
        <w:autoSpaceDE w:val="0"/>
        <w:autoSpaceDN w:val="0"/>
        <w:adjustRightInd w:val="0"/>
        <w:jc w:val="both"/>
        <w:rPr>
          <w:rFonts w:ascii="Arial" w:hAnsi="Arial" w:cs="Arial"/>
        </w:rPr>
      </w:pPr>
      <w:r w:rsidRPr="00D358E9">
        <w:rPr>
          <w:rFonts w:ascii="Arial" w:hAnsi="Arial" w:cs="Arial"/>
        </w:rPr>
        <w:t xml:space="preserve">Beneficiarii acestei măsuri au </w:t>
      </w:r>
      <w:proofErr w:type="spellStart"/>
      <w:r w:rsidRPr="00D358E9">
        <w:rPr>
          <w:rFonts w:ascii="Arial" w:hAnsi="Arial" w:cs="Arial"/>
        </w:rPr>
        <w:t>obligaţia</w:t>
      </w:r>
      <w:proofErr w:type="spellEnd"/>
      <w:r w:rsidRPr="00D358E9">
        <w:rPr>
          <w:rFonts w:ascii="Arial" w:hAnsi="Arial" w:cs="Arial"/>
        </w:rPr>
        <w:t xml:space="preserve">: de a </w:t>
      </w:r>
      <w:proofErr w:type="spellStart"/>
      <w:r w:rsidRPr="00D358E9">
        <w:rPr>
          <w:rFonts w:ascii="Arial" w:hAnsi="Arial" w:cs="Arial"/>
        </w:rPr>
        <w:t>menţine</w:t>
      </w:r>
      <w:proofErr w:type="spellEnd"/>
      <w:r w:rsidRPr="00D358E9">
        <w:rPr>
          <w:rFonts w:ascii="Arial" w:hAnsi="Arial" w:cs="Arial"/>
        </w:rPr>
        <w:t xml:space="preserve"> cel </w:t>
      </w:r>
      <w:proofErr w:type="spellStart"/>
      <w:r w:rsidRPr="00D358E9">
        <w:rPr>
          <w:rFonts w:ascii="Arial" w:hAnsi="Arial" w:cs="Arial"/>
        </w:rPr>
        <w:t>puţin</w:t>
      </w:r>
      <w:proofErr w:type="spellEnd"/>
      <w:r w:rsidRPr="00D358E9">
        <w:rPr>
          <w:rFonts w:ascii="Arial" w:hAnsi="Arial" w:cs="Arial"/>
        </w:rPr>
        <w:t xml:space="preserve"> dimensiunea economică (S.O.) pentru care s-a acordat sprijinul (cu respectarea marjei de fluctuație de diminuare de maxim 15% cu excepția pepinierelor unde marja de fluctuație de maximum 15% a dimensiunii economice poate fi mai mare și fără a scădea, în nicio situație, sub pragul minim de 4.000 S.O. stabilit prin condițiile de eligibilitate), pentru perioada de derulare a proiectului.</w:t>
      </w:r>
    </w:p>
    <w:p w:rsidR="00770A96" w:rsidRPr="00D358E9" w:rsidRDefault="00770A96" w:rsidP="00A2381C">
      <w:pPr>
        <w:widowControl/>
        <w:autoSpaceDE w:val="0"/>
        <w:autoSpaceDN w:val="0"/>
        <w:adjustRightInd w:val="0"/>
        <w:jc w:val="both"/>
        <w:rPr>
          <w:rFonts w:ascii="Arial" w:hAnsi="Arial" w:cs="Arial"/>
        </w:rPr>
      </w:pPr>
    </w:p>
    <w:p w:rsidR="00A2381C" w:rsidRDefault="00A2381C" w:rsidP="00A2381C">
      <w:pPr>
        <w:jc w:val="both"/>
        <w:rPr>
          <w:rFonts w:ascii="Arial" w:hAnsi="Arial" w:cs="Arial"/>
        </w:rPr>
      </w:pPr>
      <w:r w:rsidRPr="00D358E9">
        <w:rPr>
          <w:rFonts w:ascii="Arial" w:hAnsi="Arial" w:cs="Arial"/>
        </w:rPr>
        <w:t xml:space="preserve">Pe întreaga durată de execuție și monitorizare a proiectului se va păstra sectorul dominant pentru care proiectul a fost selectat </w:t>
      </w:r>
      <w:proofErr w:type="spellStart"/>
      <w:r w:rsidRPr="00D358E9">
        <w:rPr>
          <w:rFonts w:ascii="Arial" w:hAnsi="Arial" w:cs="Arial"/>
        </w:rPr>
        <w:t>şi</w:t>
      </w:r>
      <w:proofErr w:type="spellEnd"/>
      <w:r w:rsidRPr="00D358E9">
        <w:rPr>
          <w:rFonts w:ascii="Arial" w:hAnsi="Arial" w:cs="Arial"/>
        </w:rPr>
        <w:t xml:space="preserve"> contractat.</w:t>
      </w:r>
    </w:p>
    <w:p w:rsidR="00770A96" w:rsidRPr="00D358E9" w:rsidRDefault="00770A96" w:rsidP="00A2381C">
      <w:pPr>
        <w:jc w:val="both"/>
        <w:rPr>
          <w:rFonts w:ascii="Arial" w:hAnsi="Arial" w:cs="Arial"/>
        </w:rPr>
      </w:pPr>
    </w:p>
    <w:p w:rsidR="00A2381C" w:rsidRPr="00D358E9" w:rsidRDefault="00A2381C" w:rsidP="00A2381C">
      <w:pPr>
        <w:jc w:val="both"/>
        <w:rPr>
          <w:rFonts w:ascii="Arial" w:hAnsi="Arial" w:cs="Arial"/>
        </w:rPr>
      </w:pPr>
      <w:r w:rsidRPr="00D358E9">
        <w:rPr>
          <w:rFonts w:ascii="Arial" w:hAnsi="Arial" w:cs="Arial"/>
        </w:rPr>
        <w:t xml:space="preserve">Categoriile de  </w:t>
      </w:r>
      <w:proofErr w:type="spellStart"/>
      <w:r w:rsidRPr="00D358E9">
        <w:rPr>
          <w:rFonts w:ascii="Arial" w:hAnsi="Arial" w:cs="Arial"/>
        </w:rPr>
        <w:t>solicitanţi</w:t>
      </w:r>
      <w:proofErr w:type="spellEnd"/>
      <w:r w:rsidRPr="00D358E9">
        <w:rPr>
          <w:rFonts w:ascii="Arial" w:hAnsi="Arial" w:cs="Arial"/>
        </w:rPr>
        <w:t xml:space="preserve">  ai  măsurilor  de  sprijin  forf</w:t>
      </w:r>
      <w:r>
        <w:rPr>
          <w:rFonts w:ascii="Arial" w:hAnsi="Arial" w:cs="Arial"/>
        </w:rPr>
        <w:t xml:space="preserve">etar  derulate  prin  PNDR </w:t>
      </w:r>
      <w:r w:rsidRPr="00D358E9">
        <w:rPr>
          <w:rFonts w:ascii="Arial" w:hAnsi="Arial" w:cs="Arial"/>
        </w:rPr>
        <w:t xml:space="preserve">2014-2020, </w:t>
      </w:r>
      <w:proofErr w:type="spellStart"/>
      <w:r w:rsidRPr="00D358E9">
        <w:rPr>
          <w:rFonts w:ascii="Arial" w:hAnsi="Arial" w:cs="Arial"/>
        </w:rPr>
        <w:t>restricţionate</w:t>
      </w:r>
      <w:proofErr w:type="spellEnd"/>
      <w:r w:rsidRPr="00D358E9">
        <w:rPr>
          <w:rFonts w:ascii="Arial" w:hAnsi="Arial" w:cs="Arial"/>
        </w:rPr>
        <w:t xml:space="preserve"> de la </w:t>
      </w:r>
      <w:proofErr w:type="spellStart"/>
      <w:r w:rsidRPr="00D358E9">
        <w:rPr>
          <w:rFonts w:ascii="Arial" w:hAnsi="Arial" w:cs="Arial"/>
        </w:rPr>
        <w:t>finanţare</w:t>
      </w:r>
      <w:proofErr w:type="spellEnd"/>
      <w:r w:rsidRPr="00D358E9">
        <w:rPr>
          <w:rFonts w:ascii="Arial" w:hAnsi="Arial" w:cs="Arial"/>
        </w:rPr>
        <w:t>, sunt, după caz:</w:t>
      </w:r>
    </w:p>
    <w:p w:rsidR="00A2381C" w:rsidRPr="00D358E9" w:rsidRDefault="00A2381C" w:rsidP="000655E6">
      <w:pPr>
        <w:pStyle w:val="Listparagraf"/>
        <w:widowControl/>
        <w:numPr>
          <w:ilvl w:val="0"/>
          <w:numId w:val="27"/>
        </w:numPr>
        <w:spacing w:before="0"/>
        <w:ind w:left="284" w:hanging="142"/>
        <w:contextualSpacing/>
        <w:jc w:val="both"/>
        <w:rPr>
          <w:rFonts w:ascii="Arial" w:hAnsi="Arial" w:cs="Arial"/>
        </w:rPr>
      </w:pPr>
      <w:r w:rsidRPr="00D358E9">
        <w:rPr>
          <w:rFonts w:ascii="Arial" w:hAnsi="Arial" w:cs="Arial"/>
        </w:rPr>
        <w:t>Solicitanții/ beneficiarii, după caz, înregistrați în registrul debitorilor AFIR, atât pentru Programul SAPARD, cât și pentru FEADR, care NU achită integral datoria față de AFIR, inclusiv dobânzile și majorările de întârziere până la semnarea deciziilor de finanțare.</w:t>
      </w:r>
    </w:p>
    <w:p w:rsidR="00A2381C" w:rsidRPr="00D358E9" w:rsidRDefault="00A2381C" w:rsidP="000655E6">
      <w:pPr>
        <w:pStyle w:val="Listparagraf"/>
        <w:widowControl/>
        <w:numPr>
          <w:ilvl w:val="0"/>
          <w:numId w:val="27"/>
        </w:numPr>
        <w:spacing w:before="0"/>
        <w:ind w:left="284" w:hanging="142"/>
        <w:contextualSpacing/>
        <w:jc w:val="both"/>
        <w:rPr>
          <w:rFonts w:ascii="Arial" w:hAnsi="Arial" w:cs="Arial"/>
        </w:rPr>
      </w:pPr>
      <w:r w:rsidRPr="00D358E9">
        <w:rPr>
          <w:rFonts w:ascii="Arial" w:hAnsi="Arial" w:cs="Arial"/>
        </w:rPr>
        <w:t>Beneficiarii măsurilor 112 - „Instalarea tinerilor fermieri” și/ sau 411-112 din PNDR 2007- 2013;</w:t>
      </w:r>
    </w:p>
    <w:p w:rsidR="00A2381C" w:rsidRPr="00D358E9" w:rsidRDefault="00A2381C" w:rsidP="000655E6">
      <w:pPr>
        <w:pStyle w:val="Listparagraf"/>
        <w:widowControl/>
        <w:numPr>
          <w:ilvl w:val="0"/>
          <w:numId w:val="27"/>
        </w:numPr>
        <w:spacing w:before="0"/>
        <w:ind w:left="284" w:hanging="142"/>
        <w:contextualSpacing/>
        <w:jc w:val="both"/>
        <w:rPr>
          <w:rFonts w:ascii="Arial" w:hAnsi="Arial" w:cs="Arial"/>
        </w:rPr>
      </w:pPr>
      <w:r w:rsidRPr="00D358E9">
        <w:rPr>
          <w:rFonts w:ascii="Arial" w:hAnsi="Arial" w:cs="Arial"/>
        </w:rPr>
        <w:t>Beneficiarii măsurilor 141 - „Sprijinirea fermelor agricole de semi-</w:t>
      </w:r>
      <w:proofErr w:type="spellStart"/>
      <w:r w:rsidRPr="00D358E9">
        <w:rPr>
          <w:rFonts w:ascii="Arial" w:hAnsi="Arial" w:cs="Arial"/>
        </w:rPr>
        <w:t>subzistenţă</w:t>
      </w:r>
      <w:proofErr w:type="spellEnd"/>
      <w:r w:rsidRPr="00D358E9">
        <w:rPr>
          <w:rFonts w:ascii="Arial" w:hAnsi="Arial" w:cs="Arial"/>
        </w:rPr>
        <w:t xml:space="preserve">” și/ sau 411- 141 care nu și-au finalizat Deciziile de </w:t>
      </w:r>
      <w:proofErr w:type="spellStart"/>
      <w:r w:rsidRPr="00D358E9">
        <w:rPr>
          <w:rFonts w:ascii="Arial" w:hAnsi="Arial" w:cs="Arial"/>
        </w:rPr>
        <w:t>finanţare</w:t>
      </w:r>
      <w:proofErr w:type="spellEnd"/>
      <w:r w:rsidRPr="00D358E9">
        <w:rPr>
          <w:rFonts w:ascii="Arial" w:hAnsi="Arial" w:cs="Arial"/>
        </w:rPr>
        <w:t xml:space="preserve"> din PNDR 2007-2013 (Decizia de finanțare se consideră finalizată după acordarea ultimei tranșe de plată);</w:t>
      </w:r>
    </w:p>
    <w:p w:rsidR="00A2381C" w:rsidRPr="00D358E9" w:rsidRDefault="00A2381C" w:rsidP="000655E6">
      <w:pPr>
        <w:pStyle w:val="Listparagraf"/>
        <w:widowControl/>
        <w:numPr>
          <w:ilvl w:val="0"/>
          <w:numId w:val="27"/>
        </w:numPr>
        <w:spacing w:before="0"/>
        <w:ind w:left="284" w:hanging="142"/>
        <w:contextualSpacing/>
        <w:jc w:val="both"/>
        <w:rPr>
          <w:rFonts w:ascii="Arial" w:hAnsi="Arial" w:cs="Arial"/>
        </w:rPr>
      </w:pPr>
      <w:r w:rsidRPr="00D358E9">
        <w:rPr>
          <w:rFonts w:ascii="Arial" w:hAnsi="Arial" w:cs="Arial"/>
        </w:rPr>
        <w:t>Beneficiarii submăsurilor 6.1 - „Sprijin pentru instalarea tinerilor fermieri” și/ sau 19.2 din PNDR 2014-2020 (</w:t>
      </w:r>
      <w:r w:rsidRPr="00D358E9">
        <w:rPr>
          <w:rFonts w:ascii="Arial" w:hAnsi="Arial" w:cs="Arial"/>
          <w:noProof/>
        </w:rPr>
        <w:t>proiecte similare finantate prin sub-măsura 19.2 ”Sprijin pentru implementarea acțiunilor în cadrul Strategiei de Dezvoltare Locală”</w:t>
      </w:r>
      <w:r w:rsidRPr="00D358E9">
        <w:rPr>
          <w:rFonts w:ascii="Arial" w:hAnsi="Arial" w:cs="Arial"/>
        </w:rPr>
        <w:t>);</w:t>
      </w:r>
    </w:p>
    <w:p w:rsidR="00A2381C" w:rsidRPr="00B70AF3" w:rsidRDefault="00A2381C" w:rsidP="000655E6">
      <w:pPr>
        <w:pStyle w:val="Listparagraf"/>
        <w:widowControl/>
        <w:numPr>
          <w:ilvl w:val="0"/>
          <w:numId w:val="27"/>
        </w:numPr>
        <w:spacing w:before="0"/>
        <w:ind w:left="284" w:hanging="142"/>
        <w:contextualSpacing/>
        <w:jc w:val="both"/>
        <w:rPr>
          <w:rFonts w:ascii="Arial" w:hAnsi="Arial" w:cs="Arial"/>
        </w:rPr>
      </w:pPr>
      <w:r w:rsidRPr="00D358E9">
        <w:rPr>
          <w:rFonts w:ascii="Arial" w:hAnsi="Arial" w:cs="Arial"/>
        </w:rPr>
        <w:t>Beneficiarii submăsurilor 6.3 - „Sprijin pentru dezvoltarea fermelor mici”, și/ sau 19.2, din PNDR 2014-2020 (</w:t>
      </w:r>
      <w:r w:rsidRPr="00D358E9">
        <w:rPr>
          <w:rFonts w:ascii="Arial" w:hAnsi="Arial" w:cs="Arial"/>
          <w:noProof/>
        </w:rPr>
        <w:t>proiecte similare finantate prin sub-măsura 19.2 ”Sprijin pentru implementarea acțiunilor în cadrul Strategiei de Dezvoltare Locală”</w:t>
      </w:r>
      <w:r w:rsidRPr="00D358E9">
        <w:rPr>
          <w:rFonts w:ascii="Arial" w:hAnsi="Arial" w:cs="Arial"/>
        </w:rPr>
        <w:t>).</w:t>
      </w:r>
    </w:p>
    <w:p w:rsidR="00A2381C" w:rsidRPr="00D358E9" w:rsidRDefault="00A2381C" w:rsidP="00A2381C">
      <w:pPr>
        <w:ind w:right="138"/>
        <w:jc w:val="both"/>
        <w:rPr>
          <w:rFonts w:ascii="Arial" w:hAnsi="Arial" w:cs="Arial"/>
        </w:rPr>
      </w:pPr>
      <w:r w:rsidRPr="00D358E9">
        <w:rPr>
          <w:rFonts w:ascii="Arial" w:hAnsi="Arial" w:cs="Arial"/>
        </w:rPr>
        <w:t xml:space="preserve">Beneficiarii Măsurii 2.1/2A nu pot depune proiecte pentru oricare dintre celelalte măsuri care privesc activități agricole (de exemplu: </w:t>
      </w:r>
      <w:proofErr w:type="spellStart"/>
      <w:r w:rsidRPr="00D358E9">
        <w:rPr>
          <w:rFonts w:ascii="Arial" w:hAnsi="Arial" w:cs="Arial"/>
        </w:rPr>
        <w:t>sM</w:t>
      </w:r>
      <w:proofErr w:type="spellEnd"/>
      <w:r w:rsidRPr="00D358E9">
        <w:rPr>
          <w:rFonts w:ascii="Arial" w:hAnsi="Arial" w:cs="Arial"/>
        </w:rPr>
        <w:t xml:space="preserve"> 4.1, </w:t>
      </w:r>
      <w:proofErr w:type="spellStart"/>
      <w:r w:rsidRPr="00D358E9">
        <w:rPr>
          <w:rFonts w:ascii="Arial" w:hAnsi="Arial" w:cs="Arial"/>
        </w:rPr>
        <w:t>sM</w:t>
      </w:r>
      <w:proofErr w:type="spellEnd"/>
      <w:r w:rsidRPr="00D358E9">
        <w:rPr>
          <w:rFonts w:ascii="Arial" w:hAnsi="Arial" w:cs="Arial"/>
        </w:rPr>
        <w:t xml:space="preserve"> 4.1a, </w:t>
      </w:r>
      <w:proofErr w:type="spellStart"/>
      <w:r w:rsidRPr="00D358E9">
        <w:rPr>
          <w:rFonts w:ascii="Arial" w:hAnsi="Arial" w:cs="Arial"/>
        </w:rPr>
        <w:t>sM</w:t>
      </w:r>
      <w:proofErr w:type="spellEnd"/>
      <w:r w:rsidRPr="00D358E9">
        <w:rPr>
          <w:rFonts w:ascii="Arial" w:hAnsi="Arial" w:cs="Arial"/>
        </w:rPr>
        <w:t xml:space="preserve"> 4.2, </w:t>
      </w:r>
      <w:proofErr w:type="spellStart"/>
      <w:r w:rsidRPr="00D358E9">
        <w:rPr>
          <w:rFonts w:ascii="Arial" w:hAnsi="Arial" w:cs="Arial"/>
        </w:rPr>
        <w:t>sM</w:t>
      </w:r>
      <w:proofErr w:type="spellEnd"/>
      <w:r w:rsidRPr="00D358E9">
        <w:rPr>
          <w:rFonts w:ascii="Arial" w:hAnsi="Arial" w:cs="Arial"/>
        </w:rPr>
        <w:t xml:space="preserve"> 4.2a) din cadrul PNDR 2014 – 2020, respectiv Măsura 2.2/2B din SDL </w:t>
      </w:r>
      <w:r w:rsidR="001B529A">
        <w:rPr>
          <w:rFonts w:ascii="Arial" w:hAnsi="Arial" w:cs="Arial"/>
        </w:rPr>
        <w:t xml:space="preserve">GAL </w:t>
      </w:r>
      <w:r w:rsidR="001B529A" w:rsidRPr="001B529A">
        <w:rPr>
          <w:rFonts w:ascii="Arial" w:hAnsi="Arial" w:cs="Arial"/>
        </w:rPr>
        <w:t>”INIMA GIURGIULUI-ȚARA NEAJLOVULUI ȘI A CÂLNIȘTEI”</w:t>
      </w:r>
      <w:r w:rsidR="001B529A">
        <w:rPr>
          <w:rFonts w:ascii="Arial" w:hAnsi="Arial" w:cs="Arial"/>
        </w:rPr>
        <w:t xml:space="preserve"> </w:t>
      </w:r>
      <w:r w:rsidRPr="00D358E9">
        <w:rPr>
          <w:rFonts w:ascii="Arial" w:hAnsi="Arial" w:cs="Arial"/>
        </w:rPr>
        <w:t xml:space="preserve">până la acordarea celei de-a doua tranșe de sprijin. Este permisă accesarea submăsurii non-agricole 6.2/ 6.4 din cadrul PNDR 2014 – 2020, respectiv </w:t>
      </w:r>
      <w:r w:rsidR="00E0679B">
        <w:rPr>
          <w:rFonts w:ascii="Arial" w:hAnsi="Arial" w:cs="Arial"/>
        </w:rPr>
        <w:t>m</w:t>
      </w:r>
      <w:r w:rsidRPr="00D358E9">
        <w:rPr>
          <w:rFonts w:ascii="Arial" w:hAnsi="Arial" w:cs="Arial"/>
        </w:rPr>
        <w:t>ăsur</w:t>
      </w:r>
      <w:r w:rsidR="00E0679B">
        <w:rPr>
          <w:rFonts w:ascii="Arial" w:hAnsi="Arial" w:cs="Arial"/>
        </w:rPr>
        <w:t>ile</w:t>
      </w:r>
      <w:r w:rsidRPr="00D358E9">
        <w:rPr>
          <w:rFonts w:ascii="Arial" w:hAnsi="Arial" w:cs="Arial"/>
        </w:rPr>
        <w:t xml:space="preserve"> 3.1/6A</w:t>
      </w:r>
      <w:r w:rsidR="00E0679B">
        <w:rPr>
          <w:rFonts w:ascii="Arial" w:hAnsi="Arial" w:cs="Arial"/>
        </w:rPr>
        <w:t>, 3.5/6A</w:t>
      </w:r>
      <w:r w:rsidRPr="00D358E9">
        <w:rPr>
          <w:rFonts w:ascii="Arial" w:hAnsi="Arial" w:cs="Arial"/>
        </w:rPr>
        <w:t xml:space="preserve"> din SDL </w:t>
      </w:r>
      <w:r w:rsidR="001B529A" w:rsidRPr="001B529A">
        <w:rPr>
          <w:rFonts w:ascii="Arial" w:hAnsi="Arial" w:cs="Arial"/>
        </w:rPr>
        <w:t>GAL INIMA GIURGIULUI-ȚARA NEAJLOVULUI ȘI A CÂLNIȘTEI</w:t>
      </w:r>
      <w:r w:rsidR="00053D20">
        <w:rPr>
          <w:rFonts w:ascii="Arial" w:hAnsi="Arial" w:cs="Arial"/>
        </w:rPr>
        <w:t xml:space="preserve"> </w:t>
      </w:r>
      <w:r w:rsidRPr="00D358E9">
        <w:rPr>
          <w:rFonts w:ascii="Arial" w:hAnsi="Arial" w:cs="Arial"/>
        </w:rPr>
        <w:t>în același timp cu Măsura 2.1/2A, dar pri</w:t>
      </w:r>
      <w:r>
        <w:rPr>
          <w:rFonts w:ascii="Arial" w:hAnsi="Arial" w:cs="Arial"/>
        </w:rPr>
        <w:t>n Cereri de finanțare diferite.</w:t>
      </w:r>
    </w:p>
    <w:p w:rsidR="00A2381C" w:rsidRPr="00A2381C" w:rsidRDefault="00A2381C" w:rsidP="00A2381C">
      <w:pPr>
        <w:jc w:val="both"/>
        <w:rPr>
          <w:rFonts w:ascii="Arial" w:hAnsi="Arial" w:cs="Arial"/>
        </w:rPr>
      </w:pPr>
      <w:r w:rsidRPr="00D358E9">
        <w:rPr>
          <w:rFonts w:ascii="Arial" w:hAnsi="Arial" w:cs="Arial"/>
        </w:rPr>
        <w:t xml:space="preserve">O </w:t>
      </w:r>
      <w:proofErr w:type="spellStart"/>
      <w:r w:rsidRPr="00D358E9">
        <w:rPr>
          <w:rFonts w:ascii="Arial" w:hAnsi="Arial" w:cs="Arial"/>
        </w:rPr>
        <w:t>exploataţie</w:t>
      </w:r>
      <w:proofErr w:type="spellEnd"/>
      <w:r w:rsidRPr="00D358E9">
        <w:rPr>
          <w:rFonts w:ascii="Arial" w:hAnsi="Arial" w:cs="Arial"/>
        </w:rPr>
        <w:t xml:space="preserve"> agricolă nu poate primi sprijin decât o singură dată în cadrul Măsurii 2.1/2A, din PNDR 2014-2020, în sensul că </w:t>
      </w:r>
      <w:proofErr w:type="spellStart"/>
      <w:r w:rsidRPr="00D358E9">
        <w:rPr>
          <w:rFonts w:ascii="Arial" w:hAnsi="Arial" w:cs="Arial"/>
        </w:rPr>
        <w:t>exploataţia</w:t>
      </w:r>
      <w:proofErr w:type="spellEnd"/>
      <w:r w:rsidRPr="00D358E9">
        <w:rPr>
          <w:rFonts w:ascii="Arial" w:hAnsi="Arial" w:cs="Arial"/>
        </w:rPr>
        <w:t xml:space="preserve"> nu poate fi transferată între 2 sau mai </w:t>
      </w:r>
      <w:proofErr w:type="spellStart"/>
      <w:r w:rsidRPr="00D358E9">
        <w:rPr>
          <w:rFonts w:ascii="Arial" w:hAnsi="Arial" w:cs="Arial"/>
        </w:rPr>
        <w:t>mulţi</w:t>
      </w:r>
      <w:proofErr w:type="spellEnd"/>
      <w:r w:rsidRPr="00D358E9">
        <w:rPr>
          <w:rFonts w:ascii="Arial" w:hAnsi="Arial" w:cs="Arial"/>
        </w:rPr>
        <w:t xml:space="preserve"> fermieri, beneficiari ai sprijinului prin această submăsură.</w:t>
      </w:r>
    </w:p>
    <w:p w:rsidR="00A2381C" w:rsidRPr="005522F3" w:rsidRDefault="00A2381C" w:rsidP="00A2381C">
      <w:pPr>
        <w:pStyle w:val="Corptext"/>
        <w:tabs>
          <w:tab w:val="left" w:pos="9781"/>
        </w:tabs>
        <w:spacing w:before="0"/>
        <w:ind w:left="0"/>
        <w:jc w:val="both"/>
        <w:rPr>
          <w:rFonts w:ascii="Arial" w:hAnsi="Arial" w:cs="Arial"/>
          <w:sz w:val="22"/>
          <w:szCs w:val="22"/>
        </w:rPr>
      </w:pPr>
      <w:r w:rsidRPr="005522F3">
        <w:rPr>
          <w:rFonts w:ascii="Arial" w:hAnsi="Arial" w:cs="Arial"/>
          <w:sz w:val="22"/>
          <w:szCs w:val="22"/>
        </w:rPr>
        <w:t>În conformitate cu prevederile art. 60 din Regulamentul (CE) nr. 1306/2013</w:t>
      </w:r>
      <w:r w:rsidRPr="005522F3">
        <w:rPr>
          <w:rFonts w:ascii="Arial" w:hAnsi="Arial" w:cs="Arial"/>
          <w:b/>
          <w:sz w:val="22"/>
          <w:szCs w:val="22"/>
        </w:rPr>
        <w:t xml:space="preserve">, nu sunt eligibili beneficiarii </w:t>
      </w:r>
      <w:r w:rsidRPr="005522F3">
        <w:rPr>
          <w:rFonts w:ascii="Arial" w:hAnsi="Arial" w:cs="Arial"/>
          <w:sz w:val="22"/>
          <w:szCs w:val="22"/>
        </w:rPr>
        <w:t xml:space="preserve">care au creat în mod artificial condițiile necesare pentru a beneficia de finanțare în cadrul măsurilor PNDR 2014 </w:t>
      </w:r>
      <w:r w:rsidRPr="005522F3">
        <w:rPr>
          <w:rFonts w:ascii="Cambria Math" w:hAnsi="Cambria Math" w:cs="Cambria Math"/>
          <w:sz w:val="22"/>
          <w:szCs w:val="22"/>
        </w:rPr>
        <w:t>‐</w:t>
      </w:r>
      <w:r w:rsidRPr="005522F3">
        <w:rPr>
          <w:rFonts w:ascii="Arial" w:hAnsi="Arial" w:cs="Arial"/>
          <w:sz w:val="22"/>
          <w:szCs w:val="22"/>
        </w:rPr>
        <w:t xml:space="preserve"> 2020. În cazul constatării unor astfel de situații, în orice etapă de derulare a proiectului, acesta este declarat neeligibil și se procedează la recuperarea sprijinului financiar, dacă s</w:t>
      </w:r>
      <w:r w:rsidRPr="005522F3">
        <w:rPr>
          <w:rFonts w:ascii="Cambria Math" w:hAnsi="Cambria Math" w:cs="Cambria Math"/>
          <w:sz w:val="22"/>
          <w:szCs w:val="22"/>
        </w:rPr>
        <w:t>‐</w:t>
      </w:r>
      <w:r w:rsidRPr="005522F3">
        <w:rPr>
          <w:rFonts w:ascii="Arial" w:hAnsi="Arial" w:cs="Arial"/>
          <w:sz w:val="22"/>
          <w:szCs w:val="22"/>
        </w:rPr>
        <w:t>au efectuat plăți.</w:t>
      </w:r>
    </w:p>
    <w:p w:rsidR="00734EA2" w:rsidRPr="005522F3" w:rsidRDefault="00734EA2" w:rsidP="003852E2">
      <w:pPr>
        <w:rPr>
          <w:rFonts w:ascii="Arial" w:hAnsi="Arial" w:cs="Arial"/>
        </w:rPr>
      </w:pPr>
    </w:p>
    <w:p w:rsidR="00734EA2" w:rsidRPr="003852E2" w:rsidRDefault="00734EA2" w:rsidP="003852E2">
      <w:pPr>
        <w:ind w:right="-139"/>
        <w:jc w:val="center"/>
        <w:rPr>
          <w:rFonts w:ascii="Arial" w:hAnsi="Arial" w:cs="Arial"/>
        </w:rPr>
      </w:pPr>
      <w:r w:rsidRPr="003852E2">
        <w:rPr>
          <w:rFonts w:ascii="Arial" w:hAnsi="Arial" w:cs="Arial"/>
          <w:b/>
        </w:rPr>
        <w:t>CAPITOLUL 5. CONDIȚII MINIME OBLIGATORII PENTRU ACORDAREA SPRIJINULUI</w:t>
      </w:r>
    </w:p>
    <w:p w:rsidR="00734EA2" w:rsidRPr="003852E2" w:rsidRDefault="00734EA2" w:rsidP="003852E2">
      <w:pPr>
        <w:jc w:val="center"/>
        <w:rPr>
          <w:rFonts w:ascii="Arial" w:hAnsi="Arial" w:cs="Arial"/>
        </w:rPr>
      </w:pPr>
    </w:p>
    <w:p w:rsidR="003C0BC9" w:rsidRDefault="00734EA2" w:rsidP="003852E2">
      <w:pPr>
        <w:jc w:val="both"/>
        <w:rPr>
          <w:rFonts w:ascii="Arial" w:hAnsi="Arial" w:cs="Arial"/>
        </w:rPr>
      </w:pPr>
      <w:r w:rsidRPr="003852E2">
        <w:rPr>
          <w:rFonts w:ascii="Arial" w:hAnsi="Arial" w:cs="Arial"/>
        </w:rPr>
        <w:t xml:space="preserve">Pentru  a putea primi sprijin în cadrul Măsurii 2.1/2A, </w:t>
      </w:r>
      <w:r w:rsidR="003C0BC9">
        <w:rPr>
          <w:rFonts w:ascii="Arial" w:hAnsi="Arial" w:cs="Arial"/>
        </w:rPr>
        <w:t>se verifică următoarele condiții de eligibilitate:</w:t>
      </w:r>
    </w:p>
    <w:p w:rsidR="004F7064" w:rsidRDefault="004F7064" w:rsidP="003852E2">
      <w:pPr>
        <w:jc w:val="both"/>
        <w:rPr>
          <w:rFonts w:ascii="Arial" w:hAnsi="Arial" w:cs="Arial"/>
        </w:rPr>
      </w:pPr>
    </w:p>
    <w:p w:rsidR="003C0BC9" w:rsidRDefault="003C0BC9" w:rsidP="003C0BC9">
      <w:pPr>
        <w:jc w:val="both"/>
        <w:rPr>
          <w:rFonts w:ascii="Arial" w:hAnsi="Arial" w:cs="Arial"/>
          <w:b/>
        </w:rPr>
      </w:pPr>
      <w:r w:rsidRPr="00B70AF3">
        <w:rPr>
          <w:rFonts w:ascii="Arial" w:hAnsi="Arial" w:cs="Arial"/>
          <w:b/>
        </w:rPr>
        <w:t>Verificarea eligibilității solicitantului</w:t>
      </w:r>
      <w:r w:rsidR="004F7064">
        <w:rPr>
          <w:rFonts w:ascii="Arial" w:hAnsi="Arial" w:cs="Arial"/>
          <w:b/>
        </w:rPr>
        <w:t>:</w:t>
      </w:r>
    </w:p>
    <w:p w:rsidR="003C0BC9" w:rsidRPr="00D358E9" w:rsidRDefault="003C0BC9" w:rsidP="003C0BC9">
      <w:pPr>
        <w:jc w:val="both"/>
        <w:rPr>
          <w:rFonts w:ascii="Arial" w:hAnsi="Arial" w:cs="Arial"/>
        </w:rPr>
      </w:pPr>
      <w:r w:rsidRPr="00D358E9">
        <w:rPr>
          <w:rFonts w:ascii="Arial" w:hAnsi="Arial" w:cs="Arial"/>
        </w:rPr>
        <w:t>1.1 Solicitantul este înregistrat în Registrul debitorilor AFIR, atât pentru Programul SAPARD cât și pentru FEADR?</w:t>
      </w:r>
    </w:p>
    <w:p w:rsidR="003C0BC9" w:rsidRPr="00D358E9" w:rsidRDefault="003C0BC9" w:rsidP="003C0BC9">
      <w:pPr>
        <w:jc w:val="both"/>
        <w:rPr>
          <w:rFonts w:ascii="Arial" w:hAnsi="Arial" w:cs="Arial"/>
        </w:rPr>
      </w:pPr>
      <w:r w:rsidRPr="00D358E9">
        <w:rPr>
          <w:rFonts w:ascii="Arial" w:hAnsi="Arial" w:cs="Arial"/>
        </w:rPr>
        <w:t xml:space="preserve">1.2.1 Solicitantul are contract de finanțare aflat în implementare și finanțat pentru măsura 112 „Instalarea tinerilor fermieri”/411.112 “Instalarea tinerilor fermieri” din LEADER, din PNDR 2007-2013 </w:t>
      </w:r>
      <w:proofErr w:type="spellStart"/>
      <w:r w:rsidRPr="00D358E9">
        <w:rPr>
          <w:rFonts w:ascii="Arial" w:hAnsi="Arial" w:cs="Arial"/>
        </w:rPr>
        <w:t>şi</w:t>
      </w:r>
      <w:proofErr w:type="spellEnd"/>
      <w:r w:rsidRPr="00D358E9">
        <w:rPr>
          <w:rFonts w:ascii="Arial" w:hAnsi="Arial" w:cs="Arial"/>
        </w:rPr>
        <w:t xml:space="preserve">/sau pentru submăsura 6.1 „Sprijin pentru instalarea tinerilor fermieri” sau proiecte similare </w:t>
      </w:r>
      <w:proofErr w:type="spellStart"/>
      <w:r w:rsidRPr="00D358E9">
        <w:rPr>
          <w:rFonts w:ascii="Arial" w:hAnsi="Arial" w:cs="Arial"/>
        </w:rPr>
        <w:t>finantate</w:t>
      </w:r>
      <w:proofErr w:type="spellEnd"/>
      <w:r w:rsidRPr="00D358E9">
        <w:rPr>
          <w:rFonts w:ascii="Arial" w:hAnsi="Arial" w:cs="Arial"/>
        </w:rPr>
        <w:t xml:space="preserve"> prin submăsura 19.2 ”Sprijin pentru implementarea acțiunilor în cadrul Strategiei de Dezvoltare Locală” din PNDR 2014-2020?</w:t>
      </w:r>
    </w:p>
    <w:p w:rsidR="003C0BC9" w:rsidRPr="00D358E9" w:rsidRDefault="003C0BC9" w:rsidP="003C0BC9">
      <w:pPr>
        <w:jc w:val="both"/>
        <w:rPr>
          <w:rFonts w:ascii="Arial" w:hAnsi="Arial" w:cs="Arial"/>
        </w:rPr>
      </w:pPr>
      <w:r w:rsidRPr="00D358E9">
        <w:rPr>
          <w:rFonts w:ascii="Arial" w:hAnsi="Arial" w:cs="Arial"/>
        </w:rPr>
        <w:t xml:space="preserve">1.2.2 </w:t>
      </w:r>
      <w:proofErr w:type="spellStart"/>
      <w:r w:rsidRPr="00D358E9">
        <w:rPr>
          <w:rFonts w:ascii="Arial" w:hAnsi="Arial" w:cs="Arial"/>
        </w:rPr>
        <w:t>Exploataţia</w:t>
      </w:r>
      <w:proofErr w:type="spellEnd"/>
      <w:r w:rsidRPr="00D358E9">
        <w:rPr>
          <w:rFonts w:ascii="Arial" w:hAnsi="Arial" w:cs="Arial"/>
        </w:rPr>
        <w:t xml:space="preserve">/parte din </w:t>
      </w:r>
      <w:proofErr w:type="spellStart"/>
      <w:r w:rsidRPr="00D358E9">
        <w:rPr>
          <w:rFonts w:ascii="Arial" w:hAnsi="Arial" w:cs="Arial"/>
        </w:rPr>
        <w:t>exploataţia</w:t>
      </w:r>
      <w:proofErr w:type="spellEnd"/>
      <w:r w:rsidRPr="00D358E9">
        <w:rPr>
          <w:rFonts w:ascii="Arial" w:hAnsi="Arial" w:cs="Arial"/>
        </w:rPr>
        <w:t xml:space="preserve"> care solicită sprijin a mai  beneficiat de sprijin prin intermediul măsurii 112 „Instalarea tinerilor fermieri”/ 411.112 “Instalarea tinerilor fermieri” din LEADER, din PNDR 2007-2013 </w:t>
      </w:r>
      <w:proofErr w:type="spellStart"/>
      <w:r w:rsidRPr="00D358E9">
        <w:rPr>
          <w:rFonts w:ascii="Arial" w:hAnsi="Arial" w:cs="Arial"/>
        </w:rPr>
        <w:t>şi</w:t>
      </w:r>
      <w:proofErr w:type="spellEnd"/>
      <w:r w:rsidRPr="00D358E9">
        <w:rPr>
          <w:rFonts w:ascii="Arial" w:hAnsi="Arial" w:cs="Arial"/>
        </w:rPr>
        <w:t xml:space="preserve">/sau prin intermediul submăsurii 6.1 „Sprijin pentru instalarea tinerilor fermieri” sau proiecte similare </w:t>
      </w:r>
      <w:proofErr w:type="spellStart"/>
      <w:r w:rsidRPr="00D358E9">
        <w:rPr>
          <w:rFonts w:ascii="Arial" w:hAnsi="Arial" w:cs="Arial"/>
        </w:rPr>
        <w:t>finantate</w:t>
      </w:r>
      <w:proofErr w:type="spellEnd"/>
      <w:r w:rsidRPr="00D358E9">
        <w:rPr>
          <w:rFonts w:ascii="Arial" w:hAnsi="Arial" w:cs="Arial"/>
        </w:rPr>
        <w:t xml:space="preserve"> prin submăsura 19.2 ”Sprijin pentru implementarea acțiunilor în cadrul Strategiei de Dezvoltare Locală” din PNDR 2014-2020?</w:t>
      </w:r>
    </w:p>
    <w:p w:rsidR="003C0BC9" w:rsidRPr="00D358E9" w:rsidRDefault="003C0BC9" w:rsidP="003C0BC9">
      <w:pPr>
        <w:jc w:val="both"/>
        <w:rPr>
          <w:rFonts w:ascii="Arial" w:hAnsi="Arial" w:cs="Arial"/>
        </w:rPr>
      </w:pPr>
      <w:r w:rsidRPr="00D358E9">
        <w:rPr>
          <w:rFonts w:ascii="Arial" w:hAnsi="Arial" w:cs="Arial"/>
        </w:rPr>
        <w:t xml:space="preserve">1.2.3 Solicitantul are decizie de finanțare pentru proiect  aflat în implementare  și finanțat prin intermediul măsurii 141 „Sprijinirea fermelor agricole de </w:t>
      </w:r>
      <w:proofErr w:type="spellStart"/>
      <w:r w:rsidRPr="00D358E9">
        <w:rPr>
          <w:rFonts w:ascii="Arial" w:hAnsi="Arial" w:cs="Arial"/>
        </w:rPr>
        <w:t>semisubzistenta</w:t>
      </w:r>
      <w:proofErr w:type="spellEnd"/>
      <w:r w:rsidRPr="00D358E9">
        <w:rPr>
          <w:rFonts w:ascii="Arial" w:hAnsi="Arial" w:cs="Arial"/>
        </w:rPr>
        <w:t xml:space="preserve">”/411.141 Sprijinirea fermelor agricole de </w:t>
      </w:r>
      <w:proofErr w:type="spellStart"/>
      <w:r w:rsidRPr="00D358E9">
        <w:rPr>
          <w:rFonts w:ascii="Arial" w:hAnsi="Arial" w:cs="Arial"/>
        </w:rPr>
        <w:t>semisubzistenta</w:t>
      </w:r>
      <w:proofErr w:type="spellEnd"/>
      <w:r w:rsidRPr="00D358E9">
        <w:rPr>
          <w:rFonts w:ascii="Arial" w:hAnsi="Arial" w:cs="Arial"/>
        </w:rPr>
        <w:t xml:space="preserve">” din LEADER, din PNDR 2007-2013, și/sau prin intermediul submăsurii 6.3 „Sprijin pentru dezvoltarea fermelor mici” sau proiecte similare </w:t>
      </w:r>
      <w:proofErr w:type="spellStart"/>
      <w:r w:rsidRPr="00D358E9">
        <w:rPr>
          <w:rFonts w:ascii="Arial" w:hAnsi="Arial" w:cs="Arial"/>
        </w:rPr>
        <w:t>finantate</w:t>
      </w:r>
      <w:proofErr w:type="spellEnd"/>
      <w:r w:rsidRPr="00D358E9">
        <w:rPr>
          <w:rFonts w:ascii="Arial" w:hAnsi="Arial" w:cs="Arial"/>
        </w:rPr>
        <w:t xml:space="preserve"> prin submăsura 19.2 ”Sprijin pentru implementarea acțiunilor în cadrul Strategiei de Dezvoltare Locală” din PNDR 2014-2020?</w:t>
      </w:r>
    </w:p>
    <w:p w:rsidR="003C0BC9" w:rsidRPr="00D358E9" w:rsidRDefault="003C0BC9" w:rsidP="003C0BC9">
      <w:pPr>
        <w:jc w:val="both"/>
        <w:rPr>
          <w:rFonts w:ascii="Arial" w:hAnsi="Arial" w:cs="Arial"/>
        </w:rPr>
      </w:pPr>
      <w:r w:rsidRPr="00D358E9">
        <w:rPr>
          <w:rFonts w:ascii="Arial" w:hAnsi="Arial" w:cs="Arial"/>
        </w:rPr>
        <w:t xml:space="preserve">1.2.4 Exploatația/parte din </w:t>
      </w:r>
      <w:proofErr w:type="spellStart"/>
      <w:r w:rsidRPr="00D358E9">
        <w:rPr>
          <w:rFonts w:ascii="Arial" w:hAnsi="Arial" w:cs="Arial"/>
        </w:rPr>
        <w:t>exploataţia</w:t>
      </w:r>
      <w:proofErr w:type="spellEnd"/>
      <w:r w:rsidRPr="00D358E9">
        <w:rPr>
          <w:rFonts w:ascii="Arial" w:hAnsi="Arial" w:cs="Arial"/>
        </w:rPr>
        <w:t xml:space="preserve"> pentru care s-a solicitat sprijin aparține unui proiect  aflat în implementare și finanțat prin intermediul măsurii 141 „Sprijinirea fermelor agricole de </w:t>
      </w:r>
      <w:proofErr w:type="spellStart"/>
      <w:r w:rsidRPr="00D358E9">
        <w:rPr>
          <w:rFonts w:ascii="Arial" w:hAnsi="Arial" w:cs="Arial"/>
        </w:rPr>
        <w:t>semisubzistenta</w:t>
      </w:r>
      <w:proofErr w:type="spellEnd"/>
      <w:r w:rsidRPr="00D358E9">
        <w:rPr>
          <w:rFonts w:ascii="Arial" w:hAnsi="Arial" w:cs="Arial"/>
        </w:rPr>
        <w:t xml:space="preserve"> ”/411.141 Sprijinirea fermelor agricole de </w:t>
      </w:r>
      <w:proofErr w:type="spellStart"/>
      <w:r w:rsidRPr="00D358E9">
        <w:rPr>
          <w:rFonts w:ascii="Arial" w:hAnsi="Arial" w:cs="Arial"/>
        </w:rPr>
        <w:t>semisubzistenta</w:t>
      </w:r>
      <w:proofErr w:type="spellEnd"/>
      <w:r w:rsidRPr="00D358E9">
        <w:rPr>
          <w:rFonts w:ascii="Arial" w:hAnsi="Arial" w:cs="Arial"/>
        </w:rPr>
        <w:t xml:space="preserve">” din LEADER, din PNDR 2007-2013, și/sau prin intermediul submăsurii 6.3 „Sprijin pentru dezvoltarea fermelor mici” sau proiecte similare </w:t>
      </w:r>
      <w:proofErr w:type="spellStart"/>
      <w:r w:rsidRPr="00D358E9">
        <w:rPr>
          <w:rFonts w:ascii="Arial" w:hAnsi="Arial" w:cs="Arial"/>
        </w:rPr>
        <w:t>finantate</w:t>
      </w:r>
      <w:proofErr w:type="spellEnd"/>
      <w:r w:rsidRPr="00D358E9">
        <w:rPr>
          <w:rFonts w:ascii="Arial" w:hAnsi="Arial" w:cs="Arial"/>
        </w:rPr>
        <w:t xml:space="preserve"> prin submăsura 19.2 _ ”Sprijin pentru implementarea acțiunilor în cadrul Strategiei de Dezvoltare Locală” din PNDR 2014-2020?</w:t>
      </w:r>
    </w:p>
    <w:p w:rsidR="003C0BC9" w:rsidRPr="00D358E9" w:rsidRDefault="003C0BC9" w:rsidP="003C0BC9">
      <w:pPr>
        <w:jc w:val="both"/>
        <w:rPr>
          <w:rFonts w:ascii="Arial" w:hAnsi="Arial" w:cs="Arial"/>
        </w:rPr>
      </w:pPr>
      <w:r w:rsidRPr="00D358E9">
        <w:rPr>
          <w:rFonts w:ascii="Arial" w:hAnsi="Arial" w:cs="Arial"/>
        </w:rPr>
        <w:t>1.2.5 Solicitantul are în derulare un proiect pe submăsura 4.1 "</w:t>
      </w:r>
      <w:proofErr w:type="spellStart"/>
      <w:r w:rsidRPr="00D358E9">
        <w:rPr>
          <w:rFonts w:ascii="Arial" w:hAnsi="Arial" w:cs="Arial"/>
        </w:rPr>
        <w:t>Investiţii</w:t>
      </w:r>
      <w:proofErr w:type="spellEnd"/>
      <w:r w:rsidRPr="00D358E9">
        <w:rPr>
          <w:rFonts w:ascii="Arial" w:hAnsi="Arial" w:cs="Arial"/>
        </w:rPr>
        <w:t xml:space="preserve"> în </w:t>
      </w:r>
      <w:proofErr w:type="spellStart"/>
      <w:r w:rsidRPr="00D358E9">
        <w:rPr>
          <w:rFonts w:ascii="Arial" w:hAnsi="Arial" w:cs="Arial"/>
        </w:rPr>
        <w:t>exploataţii</w:t>
      </w:r>
      <w:proofErr w:type="spellEnd"/>
      <w:r w:rsidRPr="00D358E9">
        <w:rPr>
          <w:rFonts w:ascii="Arial" w:hAnsi="Arial" w:cs="Arial"/>
        </w:rPr>
        <w:t xml:space="preserve"> agricole", 4.1a „</w:t>
      </w:r>
      <w:proofErr w:type="spellStart"/>
      <w:r w:rsidRPr="00D358E9">
        <w:rPr>
          <w:rFonts w:ascii="Arial" w:hAnsi="Arial" w:cs="Arial"/>
        </w:rPr>
        <w:t>Investiţii</w:t>
      </w:r>
      <w:proofErr w:type="spellEnd"/>
      <w:r w:rsidRPr="00D358E9">
        <w:rPr>
          <w:rFonts w:ascii="Arial" w:hAnsi="Arial" w:cs="Arial"/>
        </w:rPr>
        <w:t xml:space="preserve"> în </w:t>
      </w:r>
      <w:proofErr w:type="spellStart"/>
      <w:r w:rsidRPr="00D358E9">
        <w:rPr>
          <w:rFonts w:ascii="Arial" w:hAnsi="Arial" w:cs="Arial"/>
        </w:rPr>
        <w:t>exploataţii</w:t>
      </w:r>
      <w:proofErr w:type="spellEnd"/>
      <w:r w:rsidRPr="00D358E9">
        <w:rPr>
          <w:rFonts w:ascii="Arial" w:hAnsi="Arial" w:cs="Arial"/>
        </w:rPr>
        <w:t xml:space="preserve"> pomicole” 4.2 ”Investiții pentru procesarea/marketingul produselor agricole”, 4.2a ”Investiții în procesarea/marketingul produselor din sectorul pomicol” sau proiecte similare </w:t>
      </w:r>
      <w:proofErr w:type="spellStart"/>
      <w:r w:rsidRPr="00D358E9">
        <w:rPr>
          <w:rFonts w:ascii="Arial" w:hAnsi="Arial" w:cs="Arial"/>
        </w:rPr>
        <w:t>finantate</w:t>
      </w:r>
      <w:proofErr w:type="spellEnd"/>
      <w:r w:rsidRPr="00D358E9">
        <w:rPr>
          <w:rFonts w:ascii="Arial" w:hAnsi="Arial" w:cs="Arial"/>
        </w:rPr>
        <w:t xml:space="preserve"> prin submăsura 19.2 ”Sprijin pentru implementarea acțiunilor în cadrul Strategiei de Dezvoltare Locală” din PNDR 2014-2020?</w:t>
      </w:r>
    </w:p>
    <w:p w:rsidR="003C0BC9" w:rsidRPr="00D358E9" w:rsidRDefault="003C0BC9" w:rsidP="003C0BC9">
      <w:pPr>
        <w:jc w:val="both"/>
        <w:rPr>
          <w:rFonts w:ascii="Arial" w:hAnsi="Arial" w:cs="Arial"/>
        </w:rPr>
      </w:pPr>
      <w:r w:rsidRPr="00D358E9">
        <w:rPr>
          <w:rFonts w:ascii="Arial" w:hAnsi="Arial" w:cs="Arial"/>
        </w:rPr>
        <w:t xml:space="preserve">1.3 Solicitantul </w:t>
      </w:r>
      <w:proofErr w:type="spellStart"/>
      <w:r w:rsidRPr="00D358E9">
        <w:rPr>
          <w:rFonts w:ascii="Arial" w:hAnsi="Arial" w:cs="Arial"/>
        </w:rPr>
        <w:t>şi</w:t>
      </w:r>
      <w:proofErr w:type="spellEnd"/>
      <w:r w:rsidRPr="00D358E9">
        <w:rPr>
          <w:rFonts w:ascii="Arial" w:hAnsi="Arial" w:cs="Arial"/>
        </w:rPr>
        <w:t xml:space="preserve">-a </w:t>
      </w:r>
      <w:proofErr w:type="spellStart"/>
      <w:r w:rsidRPr="00D358E9">
        <w:rPr>
          <w:rFonts w:ascii="Arial" w:hAnsi="Arial" w:cs="Arial"/>
        </w:rPr>
        <w:t>însuşit</w:t>
      </w:r>
      <w:proofErr w:type="spellEnd"/>
      <w:r w:rsidRPr="00D358E9">
        <w:rPr>
          <w:rFonts w:ascii="Arial" w:hAnsi="Arial" w:cs="Arial"/>
        </w:rPr>
        <w:t xml:space="preserve"> în totalitate angajamentele luate în </w:t>
      </w:r>
      <w:proofErr w:type="spellStart"/>
      <w:r w:rsidRPr="00D358E9">
        <w:rPr>
          <w:rFonts w:ascii="Arial" w:hAnsi="Arial" w:cs="Arial"/>
        </w:rPr>
        <w:t>Declaraţia</w:t>
      </w:r>
      <w:proofErr w:type="spellEnd"/>
      <w:r w:rsidRPr="00D358E9">
        <w:rPr>
          <w:rFonts w:ascii="Arial" w:hAnsi="Arial" w:cs="Arial"/>
        </w:rPr>
        <w:t xml:space="preserve"> pe proprie </w:t>
      </w:r>
      <w:proofErr w:type="spellStart"/>
      <w:r w:rsidRPr="00D358E9">
        <w:rPr>
          <w:rFonts w:ascii="Arial" w:hAnsi="Arial" w:cs="Arial"/>
        </w:rPr>
        <w:t>raspundere</w:t>
      </w:r>
      <w:proofErr w:type="spellEnd"/>
      <w:r w:rsidRPr="00D358E9">
        <w:rPr>
          <w:rFonts w:ascii="Arial" w:hAnsi="Arial" w:cs="Arial"/>
        </w:rPr>
        <w:t xml:space="preserve"> secțiunea (F) din CF?</w:t>
      </w:r>
    </w:p>
    <w:p w:rsidR="003C0BC9" w:rsidRPr="00D358E9" w:rsidRDefault="003C0BC9" w:rsidP="003C0BC9">
      <w:pPr>
        <w:jc w:val="both"/>
        <w:rPr>
          <w:rFonts w:ascii="Arial" w:hAnsi="Arial" w:cs="Arial"/>
        </w:rPr>
      </w:pPr>
      <w:r w:rsidRPr="00D358E9">
        <w:rPr>
          <w:rFonts w:ascii="Arial" w:hAnsi="Arial" w:cs="Arial"/>
        </w:rPr>
        <w:t>1.4 În cadrul unei familii (soț și soție) doar unul dintre membri  beneficiază de sprijin?</w:t>
      </w:r>
    </w:p>
    <w:p w:rsidR="003C0BC9" w:rsidRPr="00D358E9" w:rsidRDefault="003C0BC9" w:rsidP="003C0BC9">
      <w:pPr>
        <w:jc w:val="both"/>
        <w:rPr>
          <w:rFonts w:ascii="Arial" w:hAnsi="Arial" w:cs="Arial"/>
        </w:rPr>
      </w:pPr>
    </w:p>
    <w:p w:rsidR="00734EA2" w:rsidRDefault="003C0BC9" w:rsidP="003852E2">
      <w:pPr>
        <w:jc w:val="both"/>
        <w:rPr>
          <w:rFonts w:ascii="Arial" w:hAnsi="Arial" w:cs="Arial"/>
          <w:b/>
        </w:rPr>
      </w:pPr>
      <w:r w:rsidRPr="00D358E9">
        <w:rPr>
          <w:rFonts w:ascii="Arial" w:hAnsi="Arial" w:cs="Arial"/>
          <w:b/>
        </w:rPr>
        <w:t>Verificarea condițiilor de eligibilitate ale proiectului</w:t>
      </w:r>
      <w:r w:rsidR="004F7064">
        <w:rPr>
          <w:rFonts w:ascii="Arial" w:hAnsi="Arial" w:cs="Arial"/>
          <w:b/>
        </w:rPr>
        <w:t>:</w:t>
      </w: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EG1. Solicitantul să se încadreze în categoria micro-</w:t>
      </w:r>
      <w:proofErr w:type="spellStart"/>
      <w:r w:rsidRPr="003852E2">
        <w:rPr>
          <w:rFonts w:ascii="Arial" w:hAnsi="Arial" w:cs="Arial"/>
          <w:b/>
        </w:rPr>
        <w:t>intreprinderilor</w:t>
      </w:r>
      <w:proofErr w:type="spellEnd"/>
      <w:r w:rsidRPr="003852E2">
        <w:rPr>
          <w:rFonts w:ascii="Arial" w:hAnsi="Arial" w:cs="Arial"/>
          <w:b/>
        </w:rPr>
        <w:t xml:space="preserve"> și întreprinderilor mici;</w:t>
      </w:r>
    </w:p>
    <w:p w:rsidR="003C0BC9" w:rsidRPr="00D358E9" w:rsidRDefault="003C0BC9" w:rsidP="003C0BC9">
      <w:pPr>
        <w:pStyle w:val="Default"/>
        <w:jc w:val="both"/>
        <w:rPr>
          <w:rStyle w:val="tal1"/>
          <w:rFonts w:ascii="Arial" w:hAnsi="Arial" w:cs="Arial"/>
          <w:b/>
          <w:i/>
          <w:color w:val="auto"/>
          <w:sz w:val="22"/>
          <w:szCs w:val="22"/>
        </w:rPr>
      </w:pPr>
      <w:r w:rsidRPr="00D358E9">
        <w:rPr>
          <w:rFonts w:ascii="Arial" w:hAnsi="Arial" w:cs="Arial"/>
          <w:b/>
          <w:i/>
          <w:noProof/>
          <w:color w:val="auto"/>
          <w:sz w:val="22"/>
          <w:szCs w:val="22"/>
          <w:lang w:val="ro-RO"/>
        </w:rPr>
        <w:t>Documente verificate:</w:t>
      </w:r>
      <w:r w:rsidRPr="00D358E9">
        <w:rPr>
          <w:rFonts w:ascii="Arial" w:hAnsi="Arial" w:cs="Arial"/>
          <w:i/>
          <w:noProof/>
          <w:color w:val="auto"/>
          <w:sz w:val="22"/>
          <w:szCs w:val="22"/>
          <w:lang w:val="ro-RO"/>
        </w:rPr>
        <w:t xml:space="preserve"> </w:t>
      </w:r>
      <w:r w:rsidRPr="00D358E9">
        <w:rPr>
          <w:rFonts w:ascii="Arial" w:hAnsi="Arial" w:cs="Arial"/>
          <w:i/>
          <w:color w:val="auto"/>
          <w:sz w:val="22"/>
          <w:szCs w:val="22"/>
          <w:lang w:val="ro-RO"/>
        </w:rPr>
        <w:t xml:space="preserve">Copiile </w:t>
      </w:r>
      <w:proofErr w:type="spellStart"/>
      <w:r w:rsidRPr="00D358E9">
        <w:rPr>
          <w:rFonts w:ascii="Arial" w:hAnsi="Arial" w:cs="Arial"/>
          <w:i/>
          <w:color w:val="auto"/>
          <w:sz w:val="22"/>
          <w:szCs w:val="22"/>
          <w:lang w:val="ro-RO"/>
        </w:rPr>
        <w:t>situaţiilor</w:t>
      </w:r>
      <w:proofErr w:type="spellEnd"/>
      <w:r w:rsidRPr="00D358E9">
        <w:rPr>
          <w:rFonts w:ascii="Arial" w:hAnsi="Arial" w:cs="Arial"/>
          <w:i/>
          <w:color w:val="auto"/>
          <w:sz w:val="22"/>
          <w:szCs w:val="22"/>
          <w:lang w:val="ro-RO"/>
        </w:rPr>
        <w:t xml:space="preserve"> financiare pentru anii  “n” și “n-1”, unde “n” este anul anterior anului în care solicitantul depune Cererea de </w:t>
      </w:r>
      <w:proofErr w:type="spellStart"/>
      <w:r w:rsidRPr="00D358E9">
        <w:rPr>
          <w:rFonts w:ascii="Arial" w:hAnsi="Arial" w:cs="Arial"/>
          <w:i/>
          <w:color w:val="auto"/>
          <w:sz w:val="22"/>
          <w:szCs w:val="22"/>
          <w:lang w:val="ro-RO"/>
        </w:rPr>
        <w:t>Finantare</w:t>
      </w:r>
      <w:proofErr w:type="spellEnd"/>
      <w:r w:rsidRPr="00D358E9">
        <w:rPr>
          <w:rFonts w:ascii="Arial" w:hAnsi="Arial" w:cs="Arial"/>
          <w:i/>
          <w:color w:val="auto"/>
          <w:sz w:val="22"/>
          <w:szCs w:val="22"/>
          <w:lang w:val="ro-RO"/>
        </w:rPr>
        <w:t xml:space="preserve">, înregistrate la </w:t>
      </w:r>
      <w:proofErr w:type="spellStart"/>
      <w:r w:rsidRPr="00D358E9">
        <w:rPr>
          <w:rFonts w:ascii="Arial" w:hAnsi="Arial" w:cs="Arial"/>
          <w:i/>
          <w:color w:val="auto"/>
          <w:sz w:val="22"/>
          <w:szCs w:val="22"/>
          <w:lang w:val="ro-RO"/>
        </w:rPr>
        <w:t>Administraţia</w:t>
      </w:r>
      <w:proofErr w:type="spellEnd"/>
      <w:r w:rsidRPr="00D358E9">
        <w:rPr>
          <w:rFonts w:ascii="Arial" w:hAnsi="Arial" w:cs="Arial"/>
          <w:i/>
          <w:color w:val="auto"/>
          <w:sz w:val="22"/>
          <w:szCs w:val="22"/>
          <w:lang w:val="ro-RO"/>
        </w:rPr>
        <w:t xml:space="preserve"> Financiară, și/sau Declarația de inactivitate</w:t>
      </w:r>
      <w:r w:rsidRPr="00D358E9">
        <w:rPr>
          <w:rFonts w:ascii="Arial" w:hAnsi="Arial" w:cs="Arial"/>
          <w:i/>
          <w:noProof/>
          <w:color w:val="auto"/>
          <w:sz w:val="22"/>
          <w:szCs w:val="22"/>
          <w:lang w:val="ro-RO"/>
        </w:rPr>
        <w:t xml:space="preserve"> </w:t>
      </w:r>
      <w:r w:rsidRPr="00D358E9">
        <w:rPr>
          <w:rFonts w:ascii="Arial" w:hAnsi="Arial" w:cs="Arial"/>
          <w:b/>
          <w:i/>
          <w:noProof/>
          <w:color w:val="auto"/>
          <w:sz w:val="22"/>
          <w:szCs w:val="22"/>
          <w:lang w:val="ro-RO"/>
        </w:rPr>
        <w:t>în cazul societăților comerciale</w:t>
      </w:r>
      <w:r w:rsidRPr="00D358E9">
        <w:rPr>
          <w:rFonts w:ascii="Arial" w:hAnsi="Arial" w:cs="Arial"/>
          <w:i/>
          <w:noProof/>
          <w:color w:val="auto"/>
          <w:sz w:val="22"/>
          <w:szCs w:val="22"/>
          <w:lang w:val="ro-RO"/>
        </w:rPr>
        <w:t xml:space="preserve"> și Declaraţia privind veniturile realizate și/sau Declaraţia privind veniturile din activităţi agricole - impunere pe normele de venit și/sau Declaraţia unică privind impozitul pe venit și contribuțiile sociale datorate de persoanele fizice</w:t>
      </w:r>
      <w:r w:rsidRPr="00D358E9">
        <w:rPr>
          <w:rFonts w:ascii="Arial" w:hAnsi="Arial" w:cs="Arial"/>
          <w:b/>
          <w:i/>
          <w:noProof/>
          <w:color w:val="auto"/>
          <w:sz w:val="22"/>
          <w:szCs w:val="22"/>
          <w:lang w:val="ro-RO"/>
        </w:rPr>
        <w:t>, în cazul</w:t>
      </w:r>
      <w:r w:rsidRPr="00D358E9">
        <w:rPr>
          <w:rFonts w:ascii="Arial" w:hAnsi="Arial" w:cs="Arial"/>
          <w:i/>
          <w:noProof/>
          <w:color w:val="auto"/>
          <w:sz w:val="22"/>
          <w:szCs w:val="22"/>
          <w:lang w:val="ro-RO"/>
        </w:rPr>
        <w:t xml:space="preserve"> </w:t>
      </w:r>
      <w:r w:rsidRPr="00D358E9">
        <w:rPr>
          <w:rFonts w:ascii="Arial" w:hAnsi="Arial" w:cs="Arial"/>
          <w:b/>
          <w:i/>
          <w:color w:val="auto"/>
          <w:sz w:val="22"/>
          <w:szCs w:val="22"/>
          <w:lang w:val="ro-RO"/>
        </w:rPr>
        <w:t xml:space="preserve">persoanelor fizice autorizate, întreprinderi individuale </w:t>
      </w:r>
      <w:proofErr w:type="spellStart"/>
      <w:r w:rsidRPr="00D358E9">
        <w:rPr>
          <w:rFonts w:ascii="Arial" w:hAnsi="Arial" w:cs="Arial"/>
          <w:b/>
          <w:i/>
          <w:color w:val="auto"/>
          <w:sz w:val="22"/>
          <w:szCs w:val="22"/>
          <w:lang w:val="ro-RO"/>
        </w:rPr>
        <w:t>şi</w:t>
      </w:r>
      <w:proofErr w:type="spellEnd"/>
      <w:r w:rsidRPr="00D358E9">
        <w:rPr>
          <w:rFonts w:ascii="Arial" w:hAnsi="Arial" w:cs="Arial"/>
          <w:b/>
          <w:i/>
          <w:color w:val="auto"/>
          <w:sz w:val="22"/>
          <w:szCs w:val="22"/>
          <w:lang w:val="ro-RO"/>
        </w:rPr>
        <w:t xml:space="preserve"> întreprinderi familiale; (</w:t>
      </w:r>
      <w:proofErr w:type="spellStart"/>
      <w:r w:rsidRPr="00D358E9">
        <w:rPr>
          <w:rFonts w:ascii="Arial" w:hAnsi="Arial" w:cs="Arial"/>
          <w:i/>
          <w:color w:val="auto"/>
          <w:sz w:val="22"/>
          <w:szCs w:val="22"/>
        </w:rPr>
        <w:t>În</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cazul</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în</w:t>
      </w:r>
      <w:proofErr w:type="spellEnd"/>
      <w:r w:rsidRPr="00D358E9">
        <w:rPr>
          <w:rFonts w:ascii="Arial" w:hAnsi="Arial" w:cs="Arial"/>
          <w:i/>
          <w:color w:val="auto"/>
          <w:sz w:val="22"/>
          <w:szCs w:val="22"/>
        </w:rPr>
        <w:t xml:space="preserve"> care </w:t>
      </w:r>
      <w:proofErr w:type="spellStart"/>
      <w:r w:rsidRPr="00D358E9">
        <w:rPr>
          <w:rFonts w:ascii="Arial" w:hAnsi="Arial" w:cs="Arial"/>
          <w:i/>
          <w:color w:val="auto"/>
          <w:sz w:val="22"/>
          <w:szCs w:val="22"/>
        </w:rPr>
        <w:t>solicitantul</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este</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înființat</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în</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anul</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depunerii</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Cererii</w:t>
      </w:r>
      <w:proofErr w:type="spellEnd"/>
      <w:r w:rsidRPr="00D358E9">
        <w:rPr>
          <w:rFonts w:ascii="Arial" w:hAnsi="Arial" w:cs="Arial"/>
          <w:i/>
          <w:color w:val="auto"/>
          <w:sz w:val="22"/>
          <w:szCs w:val="22"/>
        </w:rPr>
        <w:t xml:space="preserve"> de </w:t>
      </w:r>
      <w:proofErr w:type="spellStart"/>
      <w:r w:rsidRPr="00D358E9">
        <w:rPr>
          <w:rFonts w:ascii="Arial" w:hAnsi="Arial" w:cs="Arial"/>
          <w:i/>
          <w:color w:val="auto"/>
          <w:sz w:val="22"/>
          <w:szCs w:val="22"/>
        </w:rPr>
        <w:t>finanțare</w:t>
      </w:r>
      <w:proofErr w:type="spellEnd"/>
      <w:r w:rsidRPr="00D358E9">
        <w:rPr>
          <w:rFonts w:ascii="Arial" w:hAnsi="Arial" w:cs="Arial"/>
          <w:i/>
          <w:color w:val="auto"/>
          <w:sz w:val="22"/>
          <w:szCs w:val="22"/>
        </w:rPr>
        <w:t xml:space="preserve">, nu </w:t>
      </w:r>
      <w:proofErr w:type="spellStart"/>
      <w:r w:rsidRPr="00D358E9">
        <w:rPr>
          <w:rFonts w:ascii="Arial" w:hAnsi="Arial" w:cs="Arial"/>
          <w:i/>
          <w:color w:val="auto"/>
          <w:sz w:val="22"/>
          <w:szCs w:val="22"/>
        </w:rPr>
        <w:t>este</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cazul</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depunerii</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niciunuia</w:t>
      </w:r>
      <w:proofErr w:type="spellEnd"/>
      <w:r w:rsidRPr="00D358E9">
        <w:rPr>
          <w:rFonts w:ascii="Arial" w:hAnsi="Arial" w:cs="Arial"/>
          <w:i/>
          <w:color w:val="auto"/>
          <w:sz w:val="22"/>
          <w:szCs w:val="22"/>
        </w:rPr>
        <w:t xml:space="preserve"> din </w:t>
      </w:r>
      <w:proofErr w:type="spellStart"/>
      <w:r w:rsidRPr="00D358E9">
        <w:rPr>
          <w:rFonts w:ascii="Arial" w:hAnsi="Arial" w:cs="Arial"/>
          <w:i/>
          <w:color w:val="auto"/>
          <w:sz w:val="22"/>
          <w:szCs w:val="22"/>
        </w:rPr>
        <w:t>documentele</w:t>
      </w:r>
      <w:proofErr w:type="spellEnd"/>
      <w:r w:rsidRPr="00D358E9">
        <w:rPr>
          <w:rFonts w:ascii="Arial" w:hAnsi="Arial" w:cs="Arial"/>
          <w:i/>
          <w:color w:val="auto"/>
          <w:sz w:val="22"/>
          <w:szCs w:val="22"/>
        </w:rPr>
        <w:t xml:space="preserve"> </w:t>
      </w:r>
      <w:proofErr w:type="spellStart"/>
      <w:r w:rsidRPr="00D358E9">
        <w:rPr>
          <w:rFonts w:ascii="Arial" w:hAnsi="Arial" w:cs="Arial"/>
          <w:i/>
          <w:color w:val="auto"/>
          <w:sz w:val="22"/>
          <w:szCs w:val="22"/>
        </w:rPr>
        <w:t>mai</w:t>
      </w:r>
      <w:proofErr w:type="spellEnd"/>
      <w:r w:rsidRPr="00D358E9">
        <w:rPr>
          <w:rFonts w:ascii="Arial" w:hAnsi="Arial" w:cs="Arial"/>
          <w:i/>
          <w:color w:val="auto"/>
          <w:sz w:val="22"/>
          <w:szCs w:val="22"/>
        </w:rPr>
        <w:t xml:space="preserve"> sus </w:t>
      </w:r>
      <w:proofErr w:type="spellStart"/>
      <w:r w:rsidRPr="00D358E9">
        <w:rPr>
          <w:rFonts w:ascii="Arial" w:hAnsi="Arial" w:cs="Arial"/>
          <w:i/>
          <w:color w:val="auto"/>
          <w:sz w:val="22"/>
          <w:szCs w:val="22"/>
        </w:rPr>
        <w:t>menționate</w:t>
      </w:r>
      <w:proofErr w:type="spellEnd"/>
      <w:r w:rsidRPr="00D358E9">
        <w:rPr>
          <w:rFonts w:ascii="Arial" w:hAnsi="Arial" w:cs="Arial"/>
          <w:i/>
          <w:color w:val="auto"/>
          <w:sz w:val="22"/>
          <w:szCs w:val="22"/>
          <w:lang w:val="ro-RO"/>
        </w:rPr>
        <w:t>), Planul de afaceri, Cererea de finanțare,</w:t>
      </w:r>
      <w:r w:rsidRPr="00D358E9">
        <w:rPr>
          <w:rFonts w:ascii="Arial" w:hAnsi="Arial" w:cs="Arial"/>
          <w:b/>
          <w:i/>
          <w:color w:val="auto"/>
          <w:sz w:val="22"/>
          <w:szCs w:val="22"/>
          <w:lang w:val="ro-RO"/>
        </w:rPr>
        <w:t xml:space="preserve"> </w:t>
      </w:r>
      <w:r w:rsidRPr="00D358E9">
        <w:rPr>
          <w:rFonts w:ascii="Arial" w:hAnsi="Arial" w:cs="Arial"/>
          <w:i/>
          <w:color w:val="auto"/>
          <w:sz w:val="22"/>
          <w:szCs w:val="22"/>
          <w:lang w:val="ro-RO"/>
        </w:rPr>
        <w:t xml:space="preserve">Copia actului de identitate al reprezentantului legal de proiect (asociat unic/asociat majoritar </w:t>
      </w:r>
      <w:r w:rsidRPr="00D358E9" w:rsidDel="00F73DA5">
        <w:rPr>
          <w:rFonts w:ascii="Arial" w:hAnsi="Arial" w:cs="Arial"/>
          <w:i/>
          <w:color w:val="auto"/>
          <w:sz w:val="22"/>
          <w:szCs w:val="22"/>
          <w:lang w:val="ro-RO"/>
        </w:rPr>
        <w:t xml:space="preserve"> </w:t>
      </w:r>
      <w:r w:rsidRPr="00D358E9">
        <w:rPr>
          <w:rFonts w:ascii="Arial" w:hAnsi="Arial" w:cs="Arial"/>
          <w:i/>
          <w:color w:val="auto"/>
          <w:sz w:val="22"/>
          <w:szCs w:val="22"/>
          <w:lang w:val="ro-RO"/>
        </w:rPr>
        <w:t>și administrator), Hotărârea Adunării Generale a Asociaților (AGA) a persoanei juridice,</w:t>
      </w:r>
      <w:r w:rsidRPr="00D358E9">
        <w:rPr>
          <w:rFonts w:ascii="Arial" w:hAnsi="Arial" w:cs="Arial"/>
          <w:bCs/>
          <w:i/>
          <w:color w:val="auto"/>
          <w:sz w:val="22"/>
          <w:szCs w:val="22"/>
          <w:lang w:val="ro-RO"/>
        </w:rPr>
        <w:t xml:space="preserve"> Documente care atestă forma de organizare a solicitantului</w:t>
      </w:r>
      <w:r w:rsidRPr="00D358E9">
        <w:rPr>
          <w:rFonts w:ascii="Arial" w:hAnsi="Arial" w:cs="Arial"/>
          <w:i/>
          <w:color w:val="auto"/>
          <w:sz w:val="22"/>
          <w:szCs w:val="22"/>
          <w:lang w:val="ro-RO"/>
        </w:rPr>
        <w:t xml:space="preserve">, </w:t>
      </w:r>
      <w:r w:rsidRPr="00D358E9">
        <w:rPr>
          <w:rStyle w:val="tal1"/>
          <w:rFonts w:ascii="Arial" w:hAnsi="Arial" w:cs="Arial"/>
          <w:i/>
          <w:noProof/>
          <w:color w:val="auto"/>
          <w:sz w:val="22"/>
          <w:szCs w:val="22"/>
          <w:lang w:val="ro-RO"/>
        </w:rPr>
        <w:t>Certificat constatator emis de Oficiul Registrului Comerțului.</w:t>
      </w:r>
    </w:p>
    <w:p w:rsidR="003C0BC9" w:rsidRDefault="003C0BC9" w:rsidP="003C0BC9">
      <w:pPr>
        <w:pStyle w:val="Default"/>
        <w:jc w:val="both"/>
        <w:rPr>
          <w:rFonts w:ascii="Arial" w:hAnsi="Arial" w:cs="Arial"/>
          <w:noProof/>
          <w:color w:val="auto"/>
          <w:sz w:val="22"/>
          <w:szCs w:val="22"/>
          <w:lang w:val="ro-RO"/>
        </w:rPr>
      </w:pPr>
      <w:r w:rsidRPr="00D358E9">
        <w:rPr>
          <w:rFonts w:ascii="Arial" w:hAnsi="Arial" w:cs="Arial"/>
          <w:noProof/>
          <w:color w:val="auto"/>
          <w:sz w:val="22"/>
          <w:szCs w:val="22"/>
          <w:lang w:val="ro-RO"/>
        </w:rPr>
        <w:t>Se va verifica inclusiv condiția de întreprinderi partenere sau legate pentru încadrarea în categoria de microîntreprindere sau întreprindere mică. Vor fi eligibili solicitanții care, indiferent de activitatea desfășurată și în alte întreprinderi agricole sau non-agricole, respectă statutul de microîntreprindere/  întreprindere mică.</w:t>
      </w:r>
    </w:p>
    <w:p w:rsidR="00E0679B" w:rsidRPr="00D358E9" w:rsidRDefault="00E0679B" w:rsidP="003C0BC9">
      <w:pPr>
        <w:pStyle w:val="Default"/>
        <w:jc w:val="both"/>
        <w:rPr>
          <w:rFonts w:ascii="Arial" w:hAnsi="Arial" w:cs="Arial"/>
          <w:noProof/>
          <w:color w:val="auto"/>
          <w:sz w:val="22"/>
          <w:szCs w:val="22"/>
          <w:lang w:val="ro-RO"/>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EG2. Solicitantul deține o exploatație agricolă cu dimensiunea economică cuprinsă între  4.000 – 7.999 SO (valoarea producției standard);</w:t>
      </w:r>
    </w:p>
    <w:p w:rsidR="003C0BC9" w:rsidRPr="00D358E9" w:rsidRDefault="003C0BC9" w:rsidP="003C0BC9">
      <w:pPr>
        <w:pStyle w:val="Default"/>
        <w:jc w:val="both"/>
        <w:rPr>
          <w:rFonts w:ascii="Arial" w:hAnsi="Arial" w:cs="Arial"/>
          <w:i/>
          <w:color w:val="FF0000"/>
          <w:sz w:val="22"/>
          <w:szCs w:val="22"/>
          <w:lang w:val="ro-RO"/>
        </w:rPr>
      </w:pPr>
      <w:r w:rsidRPr="00D358E9">
        <w:rPr>
          <w:rFonts w:ascii="Arial" w:hAnsi="Arial" w:cs="Arial"/>
          <w:b/>
          <w:i/>
          <w:noProof/>
          <w:color w:val="auto"/>
          <w:sz w:val="22"/>
          <w:szCs w:val="22"/>
          <w:lang w:val="ro-RO"/>
        </w:rPr>
        <w:t>Documente verificate:</w:t>
      </w:r>
      <w:r w:rsidRPr="00D358E9">
        <w:rPr>
          <w:rFonts w:ascii="Arial" w:hAnsi="Arial" w:cs="Arial"/>
          <w:i/>
          <w:noProof/>
          <w:color w:val="auto"/>
          <w:sz w:val="22"/>
          <w:szCs w:val="22"/>
          <w:lang w:val="ro-RO"/>
        </w:rPr>
        <w:t xml:space="preserve"> Planul de afaceri, Cererea de finanțare – tabel calcul SO, Extras din Registrul Exploatației emis ANSVSA/DSVSA, ANZ, Adeverință de la APIA depusă de solicitant cu situația înscrierilor în  APIA și codul unic de înregistrare și data atribuirii acestui cod, Copia registrului agricol emis de Primării</w:t>
      </w:r>
      <w:r w:rsidRPr="00D358E9">
        <w:rPr>
          <w:rFonts w:ascii="Arial" w:eastAsia="Calibri" w:hAnsi="Arial" w:cs="Arial"/>
          <w:color w:val="auto"/>
          <w:sz w:val="22"/>
          <w:szCs w:val="22"/>
          <w:lang w:val="ro-RO"/>
        </w:rPr>
        <w:t xml:space="preserve"> </w:t>
      </w:r>
      <w:r w:rsidRPr="00D358E9">
        <w:rPr>
          <w:rFonts w:ascii="Arial" w:hAnsi="Arial" w:cs="Arial"/>
          <w:i/>
          <w:noProof/>
          <w:color w:val="auto"/>
          <w:sz w:val="22"/>
          <w:szCs w:val="22"/>
          <w:lang w:val="ro-RO"/>
        </w:rPr>
        <w:t xml:space="preserve">cu ştampila primăriei şi menţiunea "Conform cu originalul", Documente de proprietate/folosință pentru exploatația agricolă, Fișa Măsurii 2.1/2A din SDL </w:t>
      </w:r>
      <w:r w:rsidR="001B529A" w:rsidRPr="001B529A">
        <w:rPr>
          <w:rFonts w:ascii="Arial" w:hAnsi="Arial" w:cs="Arial"/>
          <w:i/>
          <w:noProof/>
          <w:color w:val="auto"/>
          <w:sz w:val="22"/>
          <w:szCs w:val="22"/>
          <w:lang w:val="ro-RO"/>
        </w:rPr>
        <w:t>GAL ”INIMA GIURGIULUI-ȚARA NEAJLOVULUI ȘI A CÂLNIȘTEI”</w:t>
      </w:r>
      <w:r w:rsidRPr="00D358E9">
        <w:rPr>
          <w:rFonts w:ascii="Arial" w:hAnsi="Arial" w:cs="Arial"/>
          <w:i/>
          <w:noProof/>
          <w:color w:val="auto"/>
          <w:sz w:val="22"/>
          <w:szCs w:val="22"/>
          <w:lang w:val="ro-RO"/>
        </w:rPr>
        <w:t xml:space="preserve">, </w:t>
      </w:r>
      <w:r w:rsidRPr="00D358E9">
        <w:rPr>
          <w:rFonts w:ascii="Arial" w:hAnsi="Arial" w:cs="Arial"/>
          <w:i/>
          <w:color w:val="auto"/>
          <w:sz w:val="22"/>
          <w:szCs w:val="22"/>
          <w:lang w:val="ro-RO"/>
        </w:rPr>
        <w:t xml:space="preserve">Copia </w:t>
      </w:r>
      <w:proofErr w:type="spellStart"/>
      <w:r w:rsidRPr="00D358E9">
        <w:rPr>
          <w:rFonts w:ascii="Arial" w:hAnsi="Arial" w:cs="Arial"/>
          <w:i/>
          <w:color w:val="auto"/>
          <w:sz w:val="22"/>
          <w:szCs w:val="22"/>
          <w:lang w:val="ro-RO"/>
        </w:rPr>
        <w:t>adeverinţei</w:t>
      </w:r>
      <w:proofErr w:type="spellEnd"/>
      <w:r w:rsidRPr="00D358E9">
        <w:rPr>
          <w:rFonts w:ascii="Arial" w:hAnsi="Arial" w:cs="Arial"/>
          <w:i/>
          <w:color w:val="auto"/>
          <w:sz w:val="22"/>
          <w:szCs w:val="22"/>
          <w:lang w:val="ro-RO"/>
        </w:rPr>
        <w:t xml:space="preserve"> emise de ANZ din care să rezulte codul de identificare a stupinei </w:t>
      </w:r>
      <w:proofErr w:type="spellStart"/>
      <w:r w:rsidRPr="00D358E9">
        <w:rPr>
          <w:rFonts w:ascii="Arial" w:hAnsi="Arial" w:cs="Arial"/>
          <w:i/>
          <w:color w:val="auto"/>
          <w:sz w:val="22"/>
          <w:szCs w:val="22"/>
          <w:lang w:val="ro-RO"/>
        </w:rPr>
        <w:t>şi</w:t>
      </w:r>
      <w:proofErr w:type="spellEnd"/>
      <w:r w:rsidRPr="00D358E9">
        <w:rPr>
          <w:rFonts w:ascii="Arial" w:hAnsi="Arial" w:cs="Arial"/>
          <w:i/>
          <w:color w:val="auto"/>
          <w:sz w:val="22"/>
          <w:szCs w:val="22"/>
          <w:lang w:val="ro-RO"/>
        </w:rPr>
        <w:t xml:space="preserve"> stupilor, numărul familiilor de albine, </w:t>
      </w:r>
      <w:proofErr w:type="spellStart"/>
      <w:r w:rsidRPr="00D358E9">
        <w:rPr>
          <w:rFonts w:ascii="Arial" w:hAnsi="Arial" w:cs="Arial"/>
          <w:i/>
          <w:color w:val="auto"/>
          <w:sz w:val="22"/>
          <w:szCs w:val="22"/>
          <w:lang w:val="ro-RO"/>
        </w:rPr>
        <w:t>Paşaportul</w:t>
      </w:r>
      <w:proofErr w:type="spellEnd"/>
      <w:r w:rsidRPr="00D358E9">
        <w:rPr>
          <w:rFonts w:ascii="Arial" w:hAnsi="Arial" w:cs="Arial"/>
          <w:i/>
          <w:color w:val="auto"/>
          <w:sz w:val="22"/>
          <w:szCs w:val="22"/>
          <w:lang w:val="ro-RO"/>
        </w:rPr>
        <w:t xml:space="preserve"> emis de ANZ pentru ecvideele (cabalinele) cu rasă </w:t>
      </w:r>
      <w:proofErr w:type="spellStart"/>
      <w:r w:rsidRPr="00D358E9">
        <w:rPr>
          <w:rFonts w:ascii="Arial" w:hAnsi="Arial" w:cs="Arial"/>
          <w:i/>
          <w:color w:val="auto"/>
          <w:sz w:val="22"/>
          <w:szCs w:val="22"/>
          <w:lang w:val="ro-RO"/>
        </w:rPr>
        <w:t>şi</w:t>
      </w:r>
      <w:proofErr w:type="spellEnd"/>
      <w:r w:rsidRPr="00D358E9">
        <w:rPr>
          <w:rFonts w:ascii="Arial" w:hAnsi="Arial" w:cs="Arial"/>
          <w:i/>
          <w:color w:val="auto"/>
          <w:sz w:val="22"/>
          <w:szCs w:val="22"/>
          <w:lang w:val="ro-RO"/>
        </w:rPr>
        <w:t xml:space="preserve"> origine – dacă este cazul.</w:t>
      </w:r>
    </w:p>
    <w:p w:rsidR="003C0BC9" w:rsidRPr="00D358E9" w:rsidRDefault="003C0BC9" w:rsidP="003C0BC9">
      <w:pPr>
        <w:jc w:val="both"/>
        <w:rPr>
          <w:rFonts w:ascii="Arial" w:hAnsi="Arial" w:cs="Arial"/>
        </w:rPr>
      </w:pPr>
      <w:r w:rsidRPr="00D358E9">
        <w:rPr>
          <w:rFonts w:ascii="Arial" w:hAnsi="Arial" w:cs="Arial"/>
        </w:rPr>
        <w:t xml:space="preserve">Stabilirea dimensiunii economice se face conform </w:t>
      </w:r>
      <w:proofErr w:type="spellStart"/>
      <w:r w:rsidRPr="00D358E9">
        <w:rPr>
          <w:rFonts w:ascii="Arial" w:hAnsi="Arial" w:cs="Arial"/>
        </w:rPr>
        <w:t>situaţiei</w:t>
      </w:r>
      <w:proofErr w:type="spellEnd"/>
      <w:r w:rsidRPr="00D358E9">
        <w:rPr>
          <w:rFonts w:ascii="Arial" w:hAnsi="Arial" w:cs="Arial"/>
        </w:rPr>
        <w:t xml:space="preserve"> existente la momentul depunerii Cererii de </w:t>
      </w:r>
      <w:proofErr w:type="spellStart"/>
      <w:r w:rsidRPr="00D358E9">
        <w:rPr>
          <w:rFonts w:ascii="Arial" w:hAnsi="Arial" w:cs="Arial"/>
        </w:rPr>
        <w:t>finanţare</w:t>
      </w:r>
      <w:proofErr w:type="spellEnd"/>
      <w:r w:rsidRPr="00D358E9">
        <w:rPr>
          <w:rFonts w:ascii="Arial" w:hAnsi="Arial" w:cs="Arial"/>
        </w:rPr>
        <w:t xml:space="preserve">, </w:t>
      </w:r>
      <w:proofErr w:type="spellStart"/>
      <w:r w:rsidRPr="00D358E9">
        <w:rPr>
          <w:rFonts w:ascii="Arial" w:hAnsi="Arial" w:cs="Arial"/>
        </w:rPr>
        <w:t>aşa</w:t>
      </w:r>
      <w:proofErr w:type="spellEnd"/>
      <w:r w:rsidRPr="00D358E9">
        <w:rPr>
          <w:rFonts w:ascii="Arial" w:hAnsi="Arial" w:cs="Arial"/>
        </w:rPr>
        <w:t xml:space="preserve"> cum este înregistrată în IACS – APIA din perioada de depunere stabilită conform </w:t>
      </w:r>
      <w:proofErr w:type="spellStart"/>
      <w:r w:rsidRPr="00D358E9">
        <w:rPr>
          <w:rFonts w:ascii="Arial" w:hAnsi="Arial" w:cs="Arial"/>
        </w:rPr>
        <w:t>legislaţiei</w:t>
      </w:r>
      <w:proofErr w:type="spellEnd"/>
      <w:r w:rsidRPr="00D358E9">
        <w:rPr>
          <w:rFonts w:ascii="Arial" w:hAnsi="Arial" w:cs="Arial"/>
        </w:rPr>
        <w:t xml:space="preserve"> </w:t>
      </w:r>
      <w:proofErr w:type="spellStart"/>
      <w:r w:rsidRPr="00D358E9">
        <w:rPr>
          <w:rFonts w:ascii="Arial" w:hAnsi="Arial" w:cs="Arial"/>
        </w:rPr>
        <w:t>naţionale</w:t>
      </w:r>
      <w:proofErr w:type="spellEnd"/>
      <w:r w:rsidRPr="00D358E9">
        <w:rPr>
          <w:rFonts w:ascii="Arial" w:hAnsi="Arial" w:cs="Arial"/>
        </w:rPr>
        <w:t xml:space="preserve"> și/ sau în Registrul exploatațiilor – ANSVSA, precum </w:t>
      </w:r>
      <w:proofErr w:type="spellStart"/>
      <w:r w:rsidRPr="00D358E9">
        <w:rPr>
          <w:rFonts w:ascii="Arial" w:hAnsi="Arial" w:cs="Arial"/>
        </w:rPr>
        <w:t>şi</w:t>
      </w:r>
      <w:proofErr w:type="spellEnd"/>
      <w:r w:rsidRPr="00D358E9">
        <w:rPr>
          <w:rFonts w:ascii="Arial" w:hAnsi="Arial" w:cs="Arial"/>
        </w:rPr>
        <w:t xml:space="preserve"> la Primărie în Registrul Agricol.</w:t>
      </w:r>
    </w:p>
    <w:p w:rsidR="003C0BC9" w:rsidRPr="00D358E9" w:rsidRDefault="003C0BC9" w:rsidP="003C0BC9">
      <w:pPr>
        <w:jc w:val="both"/>
        <w:rPr>
          <w:rFonts w:ascii="Arial" w:hAnsi="Arial" w:cs="Arial"/>
        </w:rPr>
      </w:pPr>
      <w:r w:rsidRPr="00D358E9">
        <w:rPr>
          <w:rFonts w:ascii="Arial" w:hAnsi="Arial" w:cs="Arial"/>
        </w:rPr>
        <w:t xml:space="preserve">Astfel, dimensiunea economică se va calcula pe baza înregistrărilor în nume propriu din ultima perioadă (campanie) de depunere (înregistrare/ actualizare) a cererii unice de plată pe </w:t>
      </w:r>
      <w:proofErr w:type="spellStart"/>
      <w:r w:rsidRPr="00D358E9">
        <w:rPr>
          <w:rFonts w:ascii="Arial" w:hAnsi="Arial" w:cs="Arial"/>
        </w:rPr>
        <w:t>suprafaţă</w:t>
      </w:r>
      <w:proofErr w:type="spellEnd"/>
      <w:r w:rsidRPr="00D358E9">
        <w:rPr>
          <w:rFonts w:ascii="Arial" w:hAnsi="Arial" w:cs="Arial"/>
        </w:rPr>
        <w:t xml:space="preserve">  în IACS stabilită conform prevederilor legislației naționale în vigoare </w:t>
      </w:r>
      <w:proofErr w:type="spellStart"/>
      <w:r w:rsidRPr="00D358E9">
        <w:rPr>
          <w:rFonts w:ascii="Arial" w:hAnsi="Arial" w:cs="Arial"/>
        </w:rPr>
        <w:t>şi</w:t>
      </w:r>
      <w:proofErr w:type="spellEnd"/>
      <w:r w:rsidRPr="00D358E9">
        <w:rPr>
          <w:rFonts w:ascii="Arial" w:hAnsi="Arial" w:cs="Arial"/>
        </w:rPr>
        <w:t xml:space="preserve">/ sau în Registrul </w:t>
      </w:r>
      <w:proofErr w:type="spellStart"/>
      <w:r w:rsidRPr="00D358E9">
        <w:rPr>
          <w:rFonts w:ascii="Arial" w:hAnsi="Arial" w:cs="Arial"/>
        </w:rPr>
        <w:t>Exploataţiei</w:t>
      </w:r>
      <w:proofErr w:type="spellEnd"/>
      <w:r w:rsidRPr="00D358E9">
        <w:rPr>
          <w:rFonts w:ascii="Arial" w:hAnsi="Arial" w:cs="Arial"/>
        </w:rPr>
        <w:t xml:space="preserve"> la ANSVSA, precum </w:t>
      </w:r>
      <w:proofErr w:type="spellStart"/>
      <w:r w:rsidRPr="00D358E9">
        <w:rPr>
          <w:rFonts w:ascii="Arial" w:hAnsi="Arial" w:cs="Arial"/>
        </w:rPr>
        <w:t>şi</w:t>
      </w:r>
      <w:proofErr w:type="spellEnd"/>
      <w:r w:rsidRPr="00D358E9">
        <w:rPr>
          <w:rFonts w:ascii="Arial" w:hAnsi="Arial" w:cs="Arial"/>
        </w:rPr>
        <w:t xml:space="preserve"> în Registrul agricol, efectuată înainte cu cel mult 30 de zile </w:t>
      </w:r>
      <w:proofErr w:type="spellStart"/>
      <w:r w:rsidRPr="00D358E9">
        <w:rPr>
          <w:rFonts w:ascii="Arial" w:hAnsi="Arial" w:cs="Arial"/>
        </w:rPr>
        <w:t>faţă</w:t>
      </w:r>
      <w:proofErr w:type="spellEnd"/>
      <w:r w:rsidRPr="00D358E9">
        <w:rPr>
          <w:rFonts w:ascii="Arial" w:hAnsi="Arial" w:cs="Arial"/>
        </w:rPr>
        <w:t xml:space="preserve"> de data depunerii Cererii de </w:t>
      </w:r>
      <w:proofErr w:type="spellStart"/>
      <w:r w:rsidRPr="00D358E9">
        <w:rPr>
          <w:rFonts w:ascii="Arial" w:hAnsi="Arial" w:cs="Arial"/>
        </w:rPr>
        <w:t>finanţare</w:t>
      </w:r>
      <w:proofErr w:type="spellEnd"/>
      <w:r w:rsidRPr="00D358E9">
        <w:rPr>
          <w:rFonts w:ascii="Arial" w:hAnsi="Arial" w:cs="Arial"/>
        </w:rPr>
        <w:t>.</w:t>
      </w:r>
    </w:p>
    <w:p w:rsidR="003C0BC9" w:rsidRPr="00D358E9" w:rsidRDefault="003C0BC9" w:rsidP="003C0BC9">
      <w:pPr>
        <w:jc w:val="both"/>
        <w:rPr>
          <w:rFonts w:ascii="Arial" w:hAnsi="Arial" w:cs="Arial"/>
        </w:rPr>
      </w:pPr>
      <w:r w:rsidRPr="00D358E9">
        <w:rPr>
          <w:rFonts w:ascii="Arial" w:hAnsi="Arial" w:cs="Arial"/>
        </w:rPr>
        <w:t xml:space="preserve">Pentru calculul dimensiunii economice la data </w:t>
      </w:r>
      <w:proofErr w:type="spellStart"/>
      <w:r w:rsidRPr="00D358E9">
        <w:rPr>
          <w:rFonts w:ascii="Arial" w:hAnsi="Arial" w:cs="Arial"/>
        </w:rPr>
        <w:t>data</w:t>
      </w:r>
      <w:proofErr w:type="spellEnd"/>
      <w:r w:rsidRPr="00D358E9">
        <w:rPr>
          <w:rFonts w:ascii="Arial" w:hAnsi="Arial" w:cs="Arial"/>
        </w:rPr>
        <w:t xml:space="preserve"> depunerii Cererii de </w:t>
      </w:r>
      <w:proofErr w:type="spellStart"/>
      <w:r w:rsidRPr="00D358E9">
        <w:rPr>
          <w:rFonts w:ascii="Arial" w:hAnsi="Arial" w:cs="Arial"/>
        </w:rPr>
        <w:t>finanţare</w:t>
      </w:r>
      <w:proofErr w:type="spellEnd"/>
      <w:r w:rsidRPr="00D358E9">
        <w:rPr>
          <w:rFonts w:ascii="Arial" w:hAnsi="Arial" w:cs="Arial"/>
        </w:rPr>
        <w:t xml:space="preserve">, se va considera ultima perioadă (campanie) de depunere (înregistrare/ actualizare) a cererii unice de plată pe </w:t>
      </w:r>
      <w:proofErr w:type="spellStart"/>
      <w:r w:rsidRPr="00D358E9">
        <w:rPr>
          <w:rFonts w:ascii="Arial" w:hAnsi="Arial" w:cs="Arial"/>
        </w:rPr>
        <w:t>suprafaţă</w:t>
      </w:r>
      <w:proofErr w:type="spellEnd"/>
      <w:r w:rsidRPr="00D358E9">
        <w:rPr>
          <w:rFonts w:ascii="Arial" w:hAnsi="Arial" w:cs="Arial"/>
        </w:rPr>
        <w:t xml:space="preserve"> în IACS ca fiind anul în care au fost înregistrate </w:t>
      </w:r>
      <w:proofErr w:type="spellStart"/>
      <w:r w:rsidRPr="00D358E9">
        <w:rPr>
          <w:rFonts w:ascii="Arial" w:hAnsi="Arial" w:cs="Arial"/>
        </w:rPr>
        <w:t>suprafeţele</w:t>
      </w:r>
      <w:proofErr w:type="spellEnd"/>
      <w:r w:rsidRPr="00D358E9">
        <w:rPr>
          <w:rFonts w:ascii="Arial" w:hAnsi="Arial" w:cs="Arial"/>
        </w:rPr>
        <w:t xml:space="preserve"> de teren la APIA, în numele formei de organizare a solicitantului (PF, PFA, II, IF, SRL).</w:t>
      </w:r>
    </w:p>
    <w:p w:rsidR="003C0BC9" w:rsidRPr="00D358E9" w:rsidRDefault="003C0BC9" w:rsidP="003C0BC9">
      <w:pPr>
        <w:widowControl/>
        <w:autoSpaceDE w:val="0"/>
        <w:autoSpaceDN w:val="0"/>
        <w:adjustRightInd w:val="0"/>
        <w:jc w:val="both"/>
        <w:rPr>
          <w:rFonts w:ascii="Arial" w:eastAsiaTheme="minorHAnsi" w:hAnsi="Arial" w:cs="Arial"/>
        </w:rPr>
      </w:pPr>
      <w:r w:rsidRPr="00D358E9">
        <w:rPr>
          <w:rFonts w:ascii="Arial" w:eastAsiaTheme="minorHAnsi" w:hAnsi="Arial" w:cs="Arial"/>
        </w:rPr>
        <w:t xml:space="preserve">Calculul S.O. se realizează astfel, în </w:t>
      </w:r>
      <w:proofErr w:type="spellStart"/>
      <w:r w:rsidRPr="00D358E9">
        <w:rPr>
          <w:rFonts w:ascii="Arial" w:eastAsiaTheme="minorHAnsi" w:hAnsi="Arial" w:cs="Arial"/>
        </w:rPr>
        <w:t>funcţie</w:t>
      </w:r>
      <w:proofErr w:type="spellEnd"/>
      <w:r w:rsidRPr="00D358E9">
        <w:rPr>
          <w:rFonts w:ascii="Arial" w:eastAsiaTheme="minorHAnsi" w:hAnsi="Arial" w:cs="Arial"/>
        </w:rPr>
        <w:t xml:space="preserve"> de perioada de </w:t>
      </w:r>
      <w:proofErr w:type="spellStart"/>
      <w:r w:rsidRPr="00D358E9">
        <w:rPr>
          <w:rFonts w:ascii="Arial" w:eastAsiaTheme="minorHAnsi" w:hAnsi="Arial" w:cs="Arial"/>
        </w:rPr>
        <w:t>desfăşurare</w:t>
      </w:r>
      <w:proofErr w:type="spellEnd"/>
      <w:r w:rsidRPr="00D358E9">
        <w:rPr>
          <w:rFonts w:ascii="Arial" w:eastAsiaTheme="minorHAnsi" w:hAnsi="Arial" w:cs="Arial"/>
        </w:rPr>
        <w:t xml:space="preserve"> a sesiunii de proiecte. Pentru sesiunea de proiecte curentă derulată după începerea sesiunilor de înregistrare a cererilor de plată pe suprafață (APIA) se consultă și listează înregistrările din IACS - APIA din anul curent depunerii cererilor de finanțare.</w:t>
      </w:r>
    </w:p>
    <w:p w:rsidR="003C0BC9" w:rsidRPr="00D358E9"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bCs/>
        </w:rPr>
        <w:t xml:space="preserve">Prin </w:t>
      </w:r>
      <w:proofErr w:type="spellStart"/>
      <w:r w:rsidRPr="00D358E9">
        <w:rPr>
          <w:rFonts w:ascii="Arial" w:eastAsiaTheme="minorHAnsi" w:hAnsi="Arial" w:cs="Arial"/>
          <w:bCs/>
        </w:rPr>
        <w:t>excepţie</w:t>
      </w:r>
      <w:proofErr w:type="spellEnd"/>
      <w:r w:rsidRPr="00D358E9">
        <w:rPr>
          <w:rFonts w:ascii="Arial" w:eastAsiaTheme="minorHAnsi" w:hAnsi="Arial" w:cs="Arial"/>
          <w:bCs/>
        </w:rPr>
        <w:t xml:space="preserve">, în cazul </w:t>
      </w:r>
      <w:proofErr w:type="spellStart"/>
      <w:r w:rsidRPr="00D358E9">
        <w:rPr>
          <w:rFonts w:ascii="Arial" w:eastAsiaTheme="minorHAnsi" w:hAnsi="Arial" w:cs="Arial"/>
          <w:bCs/>
        </w:rPr>
        <w:t>exploataţiilor</w:t>
      </w:r>
      <w:proofErr w:type="spellEnd"/>
      <w:r w:rsidRPr="00D358E9">
        <w:rPr>
          <w:rFonts w:ascii="Arial" w:eastAsiaTheme="minorHAnsi" w:hAnsi="Arial" w:cs="Arial"/>
          <w:bCs/>
        </w:rPr>
        <w:t xml:space="preserve"> consolidate după închiderea campaniei de depunere a cererii unice de plată pe </w:t>
      </w:r>
      <w:proofErr w:type="spellStart"/>
      <w:r w:rsidRPr="00D358E9">
        <w:rPr>
          <w:rFonts w:ascii="Arial" w:eastAsiaTheme="minorHAnsi" w:hAnsi="Arial" w:cs="Arial"/>
          <w:bCs/>
        </w:rPr>
        <w:t>suprafaţă</w:t>
      </w:r>
      <w:proofErr w:type="spellEnd"/>
      <w:r w:rsidRPr="00D358E9">
        <w:rPr>
          <w:rFonts w:ascii="Arial" w:eastAsiaTheme="minorHAnsi" w:hAnsi="Arial" w:cs="Arial"/>
          <w:bCs/>
        </w:rPr>
        <w:t xml:space="preserve"> în Registrul unic de identificare de la APIA din perioada de depunere aferentă anului 20</w:t>
      </w:r>
      <w:r w:rsidR="00E0679B">
        <w:rPr>
          <w:rFonts w:ascii="Arial" w:eastAsiaTheme="minorHAnsi" w:hAnsi="Arial" w:cs="Arial"/>
          <w:bCs/>
        </w:rPr>
        <w:t>23</w:t>
      </w:r>
      <w:r w:rsidRPr="00D358E9">
        <w:rPr>
          <w:rFonts w:ascii="Arial" w:eastAsiaTheme="minorHAnsi" w:hAnsi="Arial" w:cs="Arial"/>
          <w:bCs/>
        </w:rPr>
        <w:t xml:space="preserve">, se vor accepta </w:t>
      </w:r>
      <w:proofErr w:type="spellStart"/>
      <w:r w:rsidRPr="00D358E9">
        <w:rPr>
          <w:rFonts w:ascii="Arial" w:eastAsiaTheme="minorHAnsi" w:hAnsi="Arial" w:cs="Arial"/>
          <w:bCs/>
        </w:rPr>
        <w:t>şi</w:t>
      </w:r>
      <w:proofErr w:type="spellEnd"/>
      <w:r w:rsidRPr="00D358E9">
        <w:rPr>
          <w:rFonts w:ascii="Arial" w:eastAsiaTheme="minorHAnsi" w:hAnsi="Arial" w:cs="Arial"/>
          <w:bCs/>
        </w:rPr>
        <w:t xml:space="preserve"> înscrierile în APIA în afara campaniei respective, prin cererea de transfer definitiv a exploatației (</w:t>
      </w:r>
      <w:proofErr w:type="spellStart"/>
      <w:r w:rsidRPr="00D358E9">
        <w:rPr>
          <w:rFonts w:ascii="Arial" w:eastAsiaTheme="minorHAnsi" w:hAnsi="Arial" w:cs="Arial"/>
          <w:bCs/>
        </w:rPr>
        <w:t>suprafeţelor</w:t>
      </w:r>
      <w:proofErr w:type="spellEnd"/>
      <w:r w:rsidRPr="00D358E9">
        <w:rPr>
          <w:rFonts w:ascii="Arial" w:eastAsiaTheme="minorHAnsi" w:hAnsi="Arial" w:cs="Arial"/>
          <w:bCs/>
        </w:rPr>
        <w:t>) din anul 20</w:t>
      </w:r>
      <w:r w:rsidR="00E0679B">
        <w:rPr>
          <w:rFonts w:ascii="Arial" w:eastAsiaTheme="minorHAnsi" w:hAnsi="Arial" w:cs="Arial"/>
          <w:bCs/>
        </w:rPr>
        <w:t xml:space="preserve">23 </w:t>
      </w:r>
      <w:r w:rsidRPr="00D358E9">
        <w:rPr>
          <w:rFonts w:ascii="Arial" w:eastAsiaTheme="minorHAnsi" w:hAnsi="Arial" w:cs="Arial"/>
          <w:bCs/>
        </w:rPr>
        <w:t xml:space="preserve">înregistrată la APIA cu precizarea implicit a transferului drepturilor de plată aferente. Documentele mai sus </w:t>
      </w:r>
      <w:proofErr w:type="spellStart"/>
      <w:r w:rsidRPr="00D358E9">
        <w:rPr>
          <w:rFonts w:ascii="Arial" w:eastAsiaTheme="minorHAnsi" w:hAnsi="Arial" w:cs="Arial"/>
          <w:bCs/>
        </w:rPr>
        <w:t>menţionate</w:t>
      </w:r>
      <w:proofErr w:type="spellEnd"/>
      <w:r w:rsidRPr="00D358E9">
        <w:rPr>
          <w:rFonts w:ascii="Arial" w:eastAsiaTheme="minorHAnsi" w:hAnsi="Arial" w:cs="Arial"/>
          <w:bCs/>
        </w:rPr>
        <w:t xml:space="preserve">, vor fi </w:t>
      </w:r>
      <w:proofErr w:type="spellStart"/>
      <w:r w:rsidRPr="00D358E9">
        <w:rPr>
          <w:rFonts w:ascii="Arial" w:eastAsiaTheme="minorHAnsi" w:hAnsi="Arial" w:cs="Arial"/>
          <w:bCs/>
        </w:rPr>
        <w:t>însoţite</w:t>
      </w:r>
      <w:proofErr w:type="spellEnd"/>
      <w:r w:rsidRPr="00D358E9">
        <w:rPr>
          <w:rFonts w:ascii="Arial" w:eastAsiaTheme="minorHAnsi" w:hAnsi="Arial" w:cs="Arial"/>
          <w:bCs/>
        </w:rPr>
        <w:t xml:space="preserve"> de o </w:t>
      </w:r>
      <w:proofErr w:type="spellStart"/>
      <w:r w:rsidRPr="00D358E9">
        <w:rPr>
          <w:rFonts w:ascii="Arial" w:eastAsiaTheme="minorHAnsi" w:hAnsi="Arial" w:cs="Arial"/>
        </w:rPr>
        <w:t>adeverinţă</w:t>
      </w:r>
      <w:proofErr w:type="spellEnd"/>
      <w:r w:rsidRPr="00D358E9">
        <w:rPr>
          <w:rFonts w:ascii="Arial" w:eastAsiaTheme="minorHAnsi" w:hAnsi="Arial" w:cs="Arial"/>
        </w:rPr>
        <w:t xml:space="preserve"> APIA din care să reiasă</w:t>
      </w:r>
      <w:r w:rsidRPr="00D358E9">
        <w:rPr>
          <w:rFonts w:ascii="Arial" w:eastAsiaTheme="minorHAnsi" w:hAnsi="Arial" w:cs="Arial"/>
          <w:bCs/>
        </w:rPr>
        <w:t xml:space="preserve"> </w:t>
      </w:r>
      <w:r w:rsidRPr="00D358E9">
        <w:rPr>
          <w:rFonts w:ascii="Arial" w:eastAsiaTheme="minorHAnsi" w:hAnsi="Arial" w:cs="Arial"/>
        </w:rPr>
        <w:t xml:space="preserve">structura </w:t>
      </w:r>
      <w:proofErr w:type="spellStart"/>
      <w:r w:rsidRPr="00D358E9">
        <w:rPr>
          <w:rFonts w:ascii="Arial" w:eastAsiaTheme="minorHAnsi" w:hAnsi="Arial" w:cs="Arial"/>
        </w:rPr>
        <w:t>exploataţiei</w:t>
      </w:r>
      <w:proofErr w:type="spellEnd"/>
      <w:r w:rsidRPr="00D358E9">
        <w:rPr>
          <w:rFonts w:ascii="Arial" w:eastAsiaTheme="minorHAnsi" w:hAnsi="Arial" w:cs="Arial"/>
        </w:rPr>
        <w:t>.</w:t>
      </w:r>
    </w:p>
    <w:p w:rsidR="003C0BC9" w:rsidRPr="00D358E9" w:rsidRDefault="003C0BC9" w:rsidP="003C0BC9">
      <w:pPr>
        <w:widowControl/>
        <w:autoSpaceDE w:val="0"/>
        <w:autoSpaceDN w:val="0"/>
        <w:adjustRightInd w:val="0"/>
        <w:jc w:val="both"/>
        <w:rPr>
          <w:rFonts w:ascii="Arial" w:eastAsiaTheme="minorHAnsi" w:hAnsi="Arial" w:cs="Arial"/>
        </w:rPr>
      </w:pPr>
      <w:proofErr w:type="spellStart"/>
      <w:r w:rsidRPr="00D358E9">
        <w:rPr>
          <w:rFonts w:ascii="Arial" w:eastAsiaTheme="minorHAnsi" w:hAnsi="Arial" w:cs="Arial"/>
          <w:b/>
          <w:bCs/>
        </w:rPr>
        <w:t>Atenţie</w:t>
      </w:r>
      <w:proofErr w:type="spellEnd"/>
      <w:r w:rsidRPr="00D358E9">
        <w:rPr>
          <w:rFonts w:ascii="Arial" w:eastAsiaTheme="minorHAnsi" w:hAnsi="Arial" w:cs="Arial"/>
          <w:b/>
          <w:bCs/>
        </w:rPr>
        <w:t xml:space="preserve">! </w:t>
      </w:r>
      <w:r w:rsidRPr="00D358E9">
        <w:rPr>
          <w:rFonts w:ascii="Arial" w:eastAsiaTheme="minorHAnsi" w:hAnsi="Arial" w:cs="Arial"/>
        </w:rPr>
        <w:t xml:space="preserve">În cazul în care, în sistemul electronic APIA nu se pot vizualiza înregistrările efectuate de solicitant în timpul campaniei de depunere a cererilor unice de plată APIA, acesta poate depune o </w:t>
      </w:r>
      <w:proofErr w:type="spellStart"/>
      <w:r w:rsidRPr="00D358E9">
        <w:rPr>
          <w:rFonts w:ascii="Arial" w:eastAsiaTheme="minorHAnsi" w:hAnsi="Arial" w:cs="Arial"/>
        </w:rPr>
        <w:t>adeverinţă</w:t>
      </w:r>
      <w:proofErr w:type="spellEnd"/>
      <w:r w:rsidRPr="00D358E9">
        <w:rPr>
          <w:rFonts w:ascii="Arial" w:eastAsiaTheme="minorHAnsi" w:hAnsi="Arial" w:cs="Arial"/>
        </w:rPr>
        <w:t xml:space="preserve"> de la APIA din care să reiasă toate datele necesare îndeplinirii </w:t>
      </w:r>
      <w:proofErr w:type="spellStart"/>
      <w:r w:rsidRPr="00D358E9">
        <w:rPr>
          <w:rFonts w:ascii="Arial" w:eastAsiaTheme="minorHAnsi" w:hAnsi="Arial" w:cs="Arial"/>
        </w:rPr>
        <w:t>condiţiilor</w:t>
      </w:r>
      <w:proofErr w:type="spellEnd"/>
      <w:r w:rsidRPr="00D358E9">
        <w:rPr>
          <w:rFonts w:ascii="Arial" w:eastAsiaTheme="minorHAnsi" w:hAnsi="Arial" w:cs="Arial"/>
        </w:rPr>
        <w:t xml:space="preserve"> de eligibilitate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criteriilor de </w:t>
      </w:r>
      <w:proofErr w:type="spellStart"/>
      <w:r w:rsidRPr="00D358E9">
        <w:rPr>
          <w:rFonts w:ascii="Arial" w:eastAsiaTheme="minorHAnsi" w:hAnsi="Arial" w:cs="Arial"/>
        </w:rPr>
        <w:t>selecţie</w:t>
      </w:r>
      <w:proofErr w:type="spellEnd"/>
      <w:r w:rsidRPr="00D358E9">
        <w:rPr>
          <w:rFonts w:ascii="Arial" w:eastAsiaTheme="minorHAnsi" w:hAnsi="Arial" w:cs="Arial"/>
        </w:rPr>
        <w:t xml:space="preserve"> care implică înscrieri la APIA. Calculul S.O. se realizează pe baza </w:t>
      </w:r>
      <w:proofErr w:type="spellStart"/>
      <w:r w:rsidRPr="00D358E9">
        <w:rPr>
          <w:rFonts w:ascii="Arial" w:eastAsiaTheme="minorHAnsi" w:hAnsi="Arial" w:cs="Arial"/>
        </w:rPr>
        <w:t>coeficienţilor</w:t>
      </w:r>
      <w:proofErr w:type="spellEnd"/>
      <w:r w:rsidRPr="00D358E9">
        <w:rPr>
          <w:rFonts w:ascii="Arial" w:eastAsiaTheme="minorHAnsi" w:hAnsi="Arial" w:cs="Arial"/>
        </w:rPr>
        <w:t xml:space="preserve"> de </w:t>
      </w:r>
      <w:proofErr w:type="spellStart"/>
      <w:r w:rsidRPr="00D358E9">
        <w:rPr>
          <w:rFonts w:ascii="Arial" w:eastAsiaTheme="minorHAnsi" w:hAnsi="Arial" w:cs="Arial"/>
        </w:rPr>
        <w:t>producţie</w:t>
      </w:r>
      <w:proofErr w:type="spellEnd"/>
      <w:r w:rsidRPr="00D358E9">
        <w:rPr>
          <w:rFonts w:ascii="Arial" w:eastAsiaTheme="minorHAnsi" w:hAnsi="Arial" w:cs="Arial"/>
        </w:rPr>
        <w:t xml:space="preserve"> standard pentru vegetal/ zootehnie </w:t>
      </w:r>
      <w:proofErr w:type="spellStart"/>
      <w:r w:rsidRPr="00D358E9">
        <w:rPr>
          <w:rFonts w:ascii="Arial" w:eastAsiaTheme="minorHAnsi" w:hAnsi="Arial" w:cs="Arial"/>
        </w:rPr>
        <w:t>prevăzuţi</w:t>
      </w:r>
      <w:proofErr w:type="spellEnd"/>
      <w:r w:rsidRPr="00D358E9">
        <w:rPr>
          <w:rFonts w:ascii="Arial" w:eastAsiaTheme="minorHAnsi" w:hAnsi="Arial" w:cs="Arial"/>
        </w:rPr>
        <w:t xml:space="preserve"> în Anexa nr. 5 la Ghidul solicitantului.</w:t>
      </w:r>
    </w:p>
    <w:p w:rsidR="003C0BC9" w:rsidRDefault="003C0BC9" w:rsidP="003C0BC9">
      <w:pPr>
        <w:widowControl/>
        <w:autoSpaceDE w:val="0"/>
        <w:autoSpaceDN w:val="0"/>
        <w:adjustRightInd w:val="0"/>
        <w:jc w:val="both"/>
        <w:rPr>
          <w:rFonts w:ascii="Arial" w:eastAsiaTheme="minorHAnsi" w:hAnsi="Arial" w:cs="Arial"/>
          <w:b/>
          <w:bCs/>
        </w:rPr>
      </w:pPr>
      <w:r w:rsidRPr="00D358E9">
        <w:rPr>
          <w:rFonts w:ascii="Arial" w:eastAsiaTheme="minorHAnsi" w:hAnsi="Arial" w:cs="Arial"/>
          <w:b/>
          <w:bCs/>
        </w:rPr>
        <w:t xml:space="preserve">Toate </w:t>
      </w:r>
      <w:proofErr w:type="spellStart"/>
      <w:r w:rsidRPr="00D358E9">
        <w:rPr>
          <w:rFonts w:ascii="Arial" w:eastAsiaTheme="minorHAnsi" w:hAnsi="Arial" w:cs="Arial"/>
          <w:b/>
          <w:bCs/>
        </w:rPr>
        <w:t>exploataţiile</w:t>
      </w:r>
      <w:proofErr w:type="spellEnd"/>
      <w:r w:rsidRPr="00D358E9">
        <w:rPr>
          <w:rFonts w:ascii="Arial" w:eastAsiaTheme="minorHAnsi" w:hAnsi="Arial" w:cs="Arial"/>
          <w:b/>
          <w:bCs/>
        </w:rPr>
        <w:t xml:space="preserve"> agricole pentru care în calculul S.O. se ține cont și de stupi, trebuie să introducă sistemul de identificare </w:t>
      </w:r>
      <w:proofErr w:type="spellStart"/>
      <w:r w:rsidRPr="00D358E9">
        <w:rPr>
          <w:rFonts w:ascii="Arial" w:eastAsiaTheme="minorHAnsi" w:hAnsi="Arial" w:cs="Arial"/>
          <w:b/>
          <w:bCs/>
        </w:rPr>
        <w:t>şi</w:t>
      </w:r>
      <w:proofErr w:type="spellEnd"/>
      <w:r w:rsidRPr="00D358E9">
        <w:rPr>
          <w:rFonts w:ascii="Arial" w:eastAsiaTheme="minorHAnsi" w:hAnsi="Arial" w:cs="Arial"/>
          <w:b/>
          <w:bCs/>
        </w:rPr>
        <w:t xml:space="preserve"> înregistrare a stupinelor și a stupilor, a panourilor de identificare a stupinelor, în conformitate cu prevederile Ordinului MADR nr. 251/ 2017, cu modificările și completările ulterioare.</w:t>
      </w:r>
    </w:p>
    <w:p w:rsidR="00E0679B" w:rsidRPr="00D358E9" w:rsidRDefault="00E0679B" w:rsidP="003C0BC9">
      <w:pPr>
        <w:widowControl/>
        <w:autoSpaceDE w:val="0"/>
        <w:autoSpaceDN w:val="0"/>
        <w:adjustRightInd w:val="0"/>
        <w:jc w:val="both"/>
        <w:rPr>
          <w:rFonts w:ascii="Arial" w:eastAsiaTheme="minorHAnsi" w:hAnsi="Arial" w:cs="Arial"/>
          <w:b/>
          <w:bCs/>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EG3. Exploatația agricolă este înregistrată, conform prevederilor legislative naționale, cu cel puțin 24 de luni înainte de solicitarea sprijinului și este situată majoritar pe teritoriu GAL</w:t>
      </w:r>
      <w:r w:rsidR="00426D0C" w:rsidRPr="003852E2">
        <w:rPr>
          <w:rFonts w:ascii="Arial" w:hAnsi="Arial" w:cs="Arial"/>
          <w:b/>
        </w:rPr>
        <w:t xml:space="preserve"> ”INIMA GIURGIULUI-ȚARA NEAJLOVULUI ȘI A CÂLNIȘTEI”</w:t>
      </w:r>
      <w:r w:rsidRPr="003852E2">
        <w:rPr>
          <w:rFonts w:ascii="Arial" w:hAnsi="Arial" w:cs="Arial"/>
          <w:b/>
        </w:rPr>
        <w:t>;</w:t>
      </w:r>
    </w:p>
    <w:p w:rsidR="003C0BC9" w:rsidRPr="00D358E9" w:rsidRDefault="003C0BC9" w:rsidP="003C0BC9">
      <w:pPr>
        <w:jc w:val="both"/>
        <w:rPr>
          <w:rFonts w:ascii="Arial" w:eastAsiaTheme="minorHAnsi" w:hAnsi="Arial" w:cs="Arial"/>
          <w:i/>
          <w:noProof/>
        </w:rPr>
      </w:pPr>
      <w:r w:rsidRPr="00D358E9">
        <w:rPr>
          <w:rFonts w:ascii="Arial" w:eastAsiaTheme="minorHAnsi" w:hAnsi="Arial" w:cs="Arial"/>
          <w:b/>
          <w:i/>
          <w:noProof/>
        </w:rPr>
        <w:t>Documente verificate:</w:t>
      </w:r>
      <w:r w:rsidRPr="00D358E9">
        <w:rPr>
          <w:rFonts w:ascii="Arial" w:hAnsi="Arial" w:cs="Arial"/>
        </w:rPr>
        <w:t xml:space="preserve"> </w:t>
      </w:r>
      <w:r w:rsidRPr="00D358E9">
        <w:rPr>
          <w:rFonts w:ascii="Arial" w:eastAsiaTheme="minorHAnsi" w:hAnsi="Arial" w:cs="Arial"/>
          <w:i/>
          <w:noProof/>
        </w:rPr>
        <w:t xml:space="preserve">Cererea de finanțare, Planul de afaceri, Extras din Registrul Exploatației emis ANSVSA/DSVSA, ANZ, Adeverință de la APIA depusă de solicitant cu situația înscrierilor în  APIA, </w:t>
      </w:r>
      <w:r w:rsidRPr="00D358E9">
        <w:rPr>
          <w:rFonts w:ascii="Arial" w:hAnsi="Arial" w:cs="Arial"/>
          <w:i/>
          <w:lang w:eastAsia="fr-FR"/>
        </w:rPr>
        <w:t>Copia Registrului agricol emis de Primării.</w:t>
      </w:r>
    </w:p>
    <w:p w:rsidR="003C0BC9" w:rsidRPr="00D358E9" w:rsidRDefault="003C0BC9" w:rsidP="003C0BC9">
      <w:pPr>
        <w:pStyle w:val="Corptext"/>
        <w:spacing w:before="0"/>
        <w:ind w:left="0" w:right="-53"/>
        <w:jc w:val="both"/>
        <w:rPr>
          <w:rFonts w:ascii="Arial" w:hAnsi="Arial" w:cs="Arial"/>
          <w:w w:val="105"/>
          <w:sz w:val="22"/>
          <w:szCs w:val="22"/>
        </w:rPr>
      </w:pPr>
      <w:r w:rsidRPr="00D358E9">
        <w:rPr>
          <w:rFonts w:ascii="Arial" w:hAnsi="Arial" w:cs="Arial"/>
          <w:w w:val="105"/>
          <w:sz w:val="22"/>
          <w:szCs w:val="22"/>
        </w:rPr>
        <w:t>În cazul în care proiectul este amplasat atât pe teritoriul GAL, cât și în zona adiacentă acestuia, finanțarea proiectului este eligibilă cu condiția ca solicitantul</w:t>
      </w:r>
      <w:r w:rsidRPr="00D358E9">
        <w:rPr>
          <w:rFonts w:ascii="Arial" w:hAnsi="Arial" w:cs="Arial"/>
          <w:spacing w:val="-5"/>
          <w:w w:val="105"/>
          <w:sz w:val="22"/>
          <w:szCs w:val="22"/>
        </w:rPr>
        <w:t xml:space="preserve"> </w:t>
      </w:r>
      <w:r w:rsidRPr="00D358E9">
        <w:rPr>
          <w:rFonts w:ascii="Arial" w:hAnsi="Arial" w:cs="Arial"/>
          <w:w w:val="105"/>
          <w:sz w:val="22"/>
          <w:szCs w:val="22"/>
        </w:rPr>
        <w:t>să</w:t>
      </w:r>
      <w:r w:rsidRPr="00D358E9">
        <w:rPr>
          <w:rFonts w:ascii="Arial" w:hAnsi="Arial" w:cs="Arial"/>
          <w:spacing w:val="-5"/>
          <w:w w:val="105"/>
          <w:sz w:val="22"/>
          <w:szCs w:val="22"/>
        </w:rPr>
        <w:t xml:space="preserve"> </w:t>
      </w:r>
      <w:r w:rsidRPr="00D358E9">
        <w:rPr>
          <w:rFonts w:ascii="Arial" w:hAnsi="Arial" w:cs="Arial"/>
          <w:w w:val="105"/>
          <w:sz w:val="22"/>
          <w:szCs w:val="22"/>
        </w:rPr>
        <w:t>aibă</w:t>
      </w:r>
      <w:r w:rsidRPr="00D358E9">
        <w:rPr>
          <w:rFonts w:ascii="Arial" w:hAnsi="Arial" w:cs="Arial"/>
          <w:spacing w:val="-6"/>
          <w:w w:val="105"/>
          <w:sz w:val="22"/>
          <w:szCs w:val="22"/>
        </w:rPr>
        <w:t xml:space="preserve"> </w:t>
      </w:r>
      <w:r w:rsidRPr="00D358E9">
        <w:rPr>
          <w:rFonts w:ascii="Arial" w:hAnsi="Arial" w:cs="Arial"/>
          <w:w w:val="105"/>
          <w:sz w:val="22"/>
          <w:szCs w:val="22"/>
        </w:rPr>
        <w:t>sediu</w:t>
      </w:r>
      <w:r w:rsidRPr="00D358E9">
        <w:rPr>
          <w:rFonts w:ascii="Arial" w:hAnsi="Arial" w:cs="Arial"/>
          <w:spacing w:val="-5"/>
          <w:w w:val="105"/>
          <w:sz w:val="22"/>
          <w:szCs w:val="22"/>
        </w:rPr>
        <w:t xml:space="preserve"> </w:t>
      </w:r>
      <w:r w:rsidRPr="00D358E9">
        <w:rPr>
          <w:rFonts w:ascii="Arial" w:hAnsi="Arial" w:cs="Arial"/>
          <w:w w:val="105"/>
          <w:sz w:val="22"/>
          <w:szCs w:val="22"/>
        </w:rPr>
        <w:t>sau</w:t>
      </w:r>
      <w:r w:rsidRPr="00D358E9">
        <w:rPr>
          <w:rFonts w:ascii="Arial" w:hAnsi="Arial" w:cs="Arial"/>
          <w:spacing w:val="-6"/>
          <w:w w:val="105"/>
          <w:sz w:val="22"/>
          <w:szCs w:val="22"/>
        </w:rPr>
        <w:t xml:space="preserve"> </w:t>
      </w:r>
      <w:r w:rsidRPr="00D358E9">
        <w:rPr>
          <w:rFonts w:ascii="Arial" w:hAnsi="Arial" w:cs="Arial"/>
          <w:w w:val="105"/>
          <w:sz w:val="22"/>
          <w:szCs w:val="22"/>
        </w:rPr>
        <w:t>punct</w:t>
      </w:r>
      <w:r w:rsidRPr="00D358E9">
        <w:rPr>
          <w:rFonts w:ascii="Arial" w:hAnsi="Arial" w:cs="Arial"/>
          <w:spacing w:val="-4"/>
          <w:w w:val="105"/>
          <w:sz w:val="22"/>
          <w:szCs w:val="22"/>
        </w:rPr>
        <w:t xml:space="preserve"> </w:t>
      </w:r>
      <w:r w:rsidRPr="00D358E9">
        <w:rPr>
          <w:rFonts w:ascii="Arial" w:hAnsi="Arial" w:cs="Arial"/>
          <w:w w:val="105"/>
          <w:sz w:val="22"/>
          <w:szCs w:val="22"/>
        </w:rPr>
        <w:t>de</w:t>
      </w:r>
      <w:r w:rsidRPr="00D358E9">
        <w:rPr>
          <w:rFonts w:ascii="Arial" w:hAnsi="Arial" w:cs="Arial"/>
          <w:spacing w:val="-6"/>
          <w:w w:val="105"/>
          <w:sz w:val="22"/>
          <w:szCs w:val="22"/>
        </w:rPr>
        <w:t xml:space="preserve"> </w:t>
      </w:r>
      <w:r w:rsidRPr="00D358E9">
        <w:rPr>
          <w:rFonts w:ascii="Arial" w:hAnsi="Arial" w:cs="Arial"/>
          <w:w w:val="105"/>
          <w:sz w:val="22"/>
          <w:szCs w:val="22"/>
        </w:rPr>
        <w:t>lucru</w:t>
      </w:r>
      <w:r w:rsidRPr="00D358E9">
        <w:rPr>
          <w:rFonts w:ascii="Arial" w:hAnsi="Arial" w:cs="Arial"/>
          <w:spacing w:val="-6"/>
          <w:w w:val="105"/>
          <w:sz w:val="22"/>
          <w:szCs w:val="22"/>
        </w:rPr>
        <w:t xml:space="preserve"> </w:t>
      </w:r>
      <w:r w:rsidRPr="00D358E9">
        <w:rPr>
          <w:rFonts w:ascii="Arial" w:hAnsi="Arial" w:cs="Arial"/>
          <w:w w:val="105"/>
          <w:sz w:val="22"/>
          <w:szCs w:val="22"/>
        </w:rPr>
        <w:t>pe</w:t>
      </w:r>
      <w:r w:rsidRPr="00D358E9">
        <w:rPr>
          <w:rFonts w:ascii="Arial" w:hAnsi="Arial" w:cs="Arial"/>
          <w:spacing w:val="-6"/>
          <w:w w:val="105"/>
          <w:sz w:val="22"/>
          <w:szCs w:val="22"/>
        </w:rPr>
        <w:t xml:space="preserve"> </w:t>
      </w:r>
      <w:r w:rsidRPr="00D358E9">
        <w:rPr>
          <w:rFonts w:ascii="Arial" w:hAnsi="Arial" w:cs="Arial"/>
          <w:w w:val="105"/>
          <w:sz w:val="22"/>
          <w:szCs w:val="22"/>
        </w:rPr>
        <w:t>teritoriul</w:t>
      </w:r>
      <w:r w:rsidRPr="00D358E9">
        <w:rPr>
          <w:rFonts w:ascii="Arial" w:hAnsi="Arial" w:cs="Arial"/>
          <w:spacing w:val="-5"/>
          <w:w w:val="105"/>
          <w:sz w:val="22"/>
          <w:szCs w:val="22"/>
        </w:rPr>
        <w:t xml:space="preserve"> </w:t>
      </w:r>
      <w:r w:rsidRPr="00D358E9">
        <w:rPr>
          <w:rFonts w:ascii="Arial" w:hAnsi="Arial" w:cs="Arial"/>
          <w:w w:val="105"/>
          <w:sz w:val="22"/>
          <w:szCs w:val="22"/>
        </w:rPr>
        <w:t>acoperit</w:t>
      </w:r>
      <w:r w:rsidRPr="00D358E9">
        <w:rPr>
          <w:rFonts w:ascii="Arial" w:hAnsi="Arial" w:cs="Arial"/>
          <w:spacing w:val="-4"/>
          <w:w w:val="105"/>
          <w:sz w:val="22"/>
          <w:szCs w:val="22"/>
        </w:rPr>
        <w:t xml:space="preserve"> </w:t>
      </w:r>
      <w:r w:rsidRPr="00D358E9">
        <w:rPr>
          <w:rFonts w:ascii="Arial" w:hAnsi="Arial" w:cs="Arial"/>
          <w:w w:val="105"/>
          <w:sz w:val="22"/>
          <w:szCs w:val="22"/>
        </w:rPr>
        <w:t>de</w:t>
      </w:r>
      <w:r w:rsidRPr="00D358E9">
        <w:rPr>
          <w:rFonts w:ascii="Arial" w:hAnsi="Arial" w:cs="Arial"/>
          <w:spacing w:val="-6"/>
          <w:w w:val="105"/>
          <w:sz w:val="22"/>
          <w:szCs w:val="22"/>
        </w:rPr>
        <w:t xml:space="preserve"> </w:t>
      </w:r>
      <w:r w:rsidR="00F47194">
        <w:rPr>
          <w:rFonts w:ascii="Arial" w:hAnsi="Arial" w:cs="Arial"/>
          <w:w w:val="105"/>
          <w:sz w:val="22"/>
          <w:szCs w:val="22"/>
        </w:rPr>
        <w:t>GAL și</w:t>
      </w:r>
      <w:r w:rsidRPr="00D358E9">
        <w:rPr>
          <w:rFonts w:ascii="Arial" w:hAnsi="Arial" w:cs="Arial"/>
          <w:spacing w:val="-5"/>
          <w:w w:val="105"/>
          <w:sz w:val="22"/>
          <w:szCs w:val="22"/>
        </w:rPr>
        <w:t xml:space="preserve"> </w:t>
      </w:r>
      <w:r w:rsidRPr="00D358E9">
        <w:rPr>
          <w:rFonts w:ascii="Arial" w:hAnsi="Arial" w:cs="Arial"/>
          <w:w w:val="105"/>
          <w:sz w:val="22"/>
          <w:szCs w:val="22"/>
        </w:rPr>
        <w:t>investiția</w:t>
      </w:r>
      <w:r w:rsidRPr="00D358E9">
        <w:rPr>
          <w:rFonts w:ascii="Arial" w:hAnsi="Arial" w:cs="Arial"/>
          <w:spacing w:val="-5"/>
          <w:w w:val="105"/>
          <w:sz w:val="22"/>
          <w:szCs w:val="22"/>
        </w:rPr>
        <w:t xml:space="preserve"> </w:t>
      </w:r>
      <w:r w:rsidRPr="00D358E9">
        <w:rPr>
          <w:rFonts w:ascii="Arial" w:hAnsi="Arial" w:cs="Arial"/>
          <w:w w:val="105"/>
          <w:sz w:val="22"/>
          <w:szCs w:val="22"/>
        </w:rPr>
        <w:t>să</w:t>
      </w:r>
      <w:r w:rsidRPr="00D358E9">
        <w:rPr>
          <w:rFonts w:ascii="Arial" w:hAnsi="Arial" w:cs="Arial"/>
          <w:spacing w:val="-5"/>
          <w:w w:val="105"/>
          <w:sz w:val="22"/>
          <w:szCs w:val="22"/>
        </w:rPr>
        <w:t xml:space="preserve"> </w:t>
      </w:r>
      <w:r w:rsidRPr="00D358E9">
        <w:rPr>
          <w:rFonts w:ascii="Arial" w:hAnsi="Arial" w:cs="Arial"/>
          <w:w w:val="105"/>
          <w:sz w:val="22"/>
          <w:szCs w:val="22"/>
        </w:rPr>
        <w:t>se</w:t>
      </w:r>
      <w:r w:rsidRPr="00D358E9">
        <w:rPr>
          <w:rFonts w:ascii="Arial" w:hAnsi="Arial" w:cs="Arial"/>
          <w:spacing w:val="-6"/>
          <w:w w:val="105"/>
          <w:sz w:val="22"/>
          <w:szCs w:val="22"/>
        </w:rPr>
        <w:t xml:space="preserve"> </w:t>
      </w:r>
      <w:r w:rsidRPr="00D358E9">
        <w:rPr>
          <w:rFonts w:ascii="Arial" w:hAnsi="Arial" w:cs="Arial"/>
          <w:w w:val="105"/>
          <w:sz w:val="22"/>
          <w:szCs w:val="22"/>
        </w:rPr>
        <w:t>realizeze</w:t>
      </w:r>
      <w:r w:rsidRPr="00D358E9">
        <w:rPr>
          <w:rFonts w:ascii="Arial" w:hAnsi="Arial" w:cs="Arial"/>
          <w:spacing w:val="-6"/>
          <w:w w:val="105"/>
          <w:sz w:val="22"/>
          <w:szCs w:val="22"/>
        </w:rPr>
        <w:t xml:space="preserve"> </w:t>
      </w:r>
      <w:r w:rsidRPr="00D358E9">
        <w:rPr>
          <w:rFonts w:ascii="Arial" w:hAnsi="Arial" w:cs="Arial"/>
          <w:w w:val="105"/>
          <w:sz w:val="22"/>
          <w:szCs w:val="22"/>
        </w:rPr>
        <w:t>pe teritoriul GAL.</w:t>
      </w:r>
    </w:p>
    <w:p w:rsidR="003C0BC9" w:rsidRPr="00D358E9" w:rsidRDefault="003C0BC9" w:rsidP="003C0BC9">
      <w:pPr>
        <w:widowControl/>
        <w:autoSpaceDE w:val="0"/>
        <w:autoSpaceDN w:val="0"/>
        <w:adjustRightInd w:val="0"/>
        <w:jc w:val="both"/>
        <w:rPr>
          <w:rFonts w:ascii="Arial" w:eastAsiaTheme="minorHAnsi" w:hAnsi="Arial" w:cs="Arial"/>
        </w:rPr>
      </w:pPr>
      <w:r w:rsidRPr="00D358E9">
        <w:rPr>
          <w:rFonts w:ascii="Arial" w:eastAsiaTheme="minorHAnsi" w:hAnsi="Arial" w:cs="Arial"/>
        </w:rPr>
        <w:t xml:space="preserve">Se va </w:t>
      </w:r>
      <w:proofErr w:type="spellStart"/>
      <w:r w:rsidRPr="00D358E9">
        <w:rPr>
          <w:rFonts w:ascii="Arial" w:eastAsiaTheme="minorHAnsi" w:hAnsi="Arial" w:cs="Arial"/>
        </w:rPr>
        <w:t>ţine</w:t>
      </w:r>
      <w:proofErr w:type="spellEnd"/>
      <w:r w:rsidRPr="00D358E9">
        <w:rPr>
          <w:rFonts w:ascii="Arial" w:eastAsiaTheme="minorHAnsi" w:hAnsi="Arial" w:cs="Arial"/>
        </w:rPr>
        <w:t xml:space="preserve"> cont de înregistrarea </w:t>
      </w:r>
      <w:proofErr w:type="spellStart"/>
      <w:r w:rsidRPr="00D358E9">
        <w:rPr>
          <w:rFonts w:ascii="Arial" w:eastAsiaTheme="minorHAnsi" w:hAnsi="Arial" w:cs="Arial"/>
        </w:rPr>
        <w:t>exploataţiei</w:t>
      </w:r>
      <w:proofErr w:type="spellEnd"/>
      <w:r w:rsidRPr="00D358E9">
        <w:rPr>
          <w:rFonts w:ascii="Arial" w:eastAsiaTheme="minorHAnsi" w:hAnsi="Arial" w:cs="Arial"/>
        </w:rPr>
        <w:t xml:space="preserve">, indiferent de forma de organizare economică cu care figurează în Registrul Unic de Identificare (RUI)/ Registrul Național al Exploatațiilor (RNE), ANZ, precum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sau la Primărie în Registrul Agricol, cu cel </w:t>
      </w:r>
      <w:proofErr w:type="spellStart"/>
      <w:r w:rsidRPr="00D358E9">
        <w:rPr>
          <w:rFonts w:ascii="Arial" w:eastAsiaTheme="minorHAnsi" w:hAnsi="Arial" w:cs="Arial"/>
        </w:rPr>
        <w:t>puţin</w:t>
      </w:r>
      <w:proofErr w:type="spellEnd"/>
      <w:r w:rsidRPr="00D358E9">
        <w:rPr>
          <w:rFonts w:ascii="Arial" w:eastAsiaTheme="minorHAnsi" w:hAnsi="Arial" w:cs="Arial"/>
        </w:rPr>
        <w:t xml:space="preserve"> 24 de luni </w:t>
      </w:r>
      <w:proofErr w:type="spellStart"/>
      <w:r w:rsidRPr="00D358E9">
        <w:rPr>
          <w:rFonts w:ascii="Arial" w:eastAsiaTheme="minorHAnsi" w:hAnsi="Arial" w:cs="Arial"/>
        </w:rPr>
        <w:t>înaintrea</w:t>
      </w:r>
      <w:proofErr w:type="spellEnd"/>
      <w:r w:rsidRPr="00D358E9">
        <w:rPr>
          <w:rFonts w:ascii="Arial" w:eastAsiaTheme="minorHAnsi" w:hAnsi="Arial" w:cs="Arial"/>
        </w:rPr>
        <w:t xml:space="preserve"> depunerii Cererii de </w:t>
      </w:r>
      <w:proofErr w:type="spellStart"/>
      <w:r w:rsidRPr="00D358E9">
        <w:rPr>
          <w:rFonts w:ascii="Arial" w:eastAsiaTheme="minorHAnsi" w:hAnsi="Arial" w:cs="Arial"/>
        </w:rPr>
        <w:t>finanţare</w:t>
      </w:r>
      <w:proofErr w:type="spellEnd"/>
      <w:r w:rsidRPr="00D358E9">
        <w:rPr>
          <w:rFonts w:ascii="Arial" w:eastAsiaTheme="minorHAnsi" w:hAnsi="Arial" w:cs="Arial"/>
        </w:rPr>
        <w:t>.</w:t>
      </w:r>
    </w:p>
    <w:p w:rsidR="003C0BC9" w:rsidRPr="00D358E9" w:rsidRDefault="003C0BC9" w:rsidP="003C0BC9">
      <w:pPr>
        <w:jc w:val="both"/>
        <w:rPr>
          <w:rFonts w:ascii="Arial" w:hAnsi="Arial" w:cs="Arial"/>
        </w:rPr>
      </w:pPr>
      <w:proofErr w:type="spellStart"/>
      <w:r w:rsidRPr="00D358E9">
        <w:rPr>
          <w:rFonts w:ascii="Arial" w:hAnsi="Arial" w:cs="Arial"/>
        </w:rPr>
        <w:t>Condiţia</w:t>
      </w:r>
      <w:proofErr w:type="spellEnd"/>
      <w:r w:rsidRPr="00D358E9">
        <w:rPr>
          <w:rFonts w:ascii="Arial" w:hAnsi="Arial" w:cs="Arial"/>
        </w:rPr>
        <w:t xml:space="preserve"> de 24 de luni cu privire la înregistrarea </w:t>
      </w:r>
      <w:proofErr w:type="spellStart"/>
      <w:r w:rsidRPr="00D358E9">
        <w:rPr>
          <w:rFonts w:ascii="Arial" w:hAnsi="Arial" w:cs="Arial"/>
        </w:rPr>
        <w:t>exploataţiei</w:t>
      </w:r>
      <w:proofErr w:type="spellEnd"/>
      <w:r w:rsidRPr="00D358E9">
        <w:rPr>
          <w:rFonts w:ascii="Arial" w:hAnsi="Arial" w:cs="Arial"/>
        </w:rPr>
        <w:t xml:space="preserve"> se aplică tuturor </w:t>
      </w:r>
      <w:proofErr w:type="spellStart"/>
      <w:r w:rsidRPr="00D358E9">
        <w:rPr>
          <w:rFonts w:ascii="Arial" w:hAnsi="Arial" w:cs="Arial"/>
        </w:rPr>
        <w:t>exploataţiilor</w:t>
      </w:r>
      <w:proofErr w:type="spellEnd"/>
      <w:r w:rsidRPr="00D358E9">
        <w:rPr>
          <w:rFonts w:ascii="Arial" w:hAnsi="Arial" w:cs="Arial"/>
        </w:rPr>
        <w:t xml:space="preserve"> deținute de solicitant/ persoana fizică aferentă solicitantului, indiferent dacă exploatația respectivă îndeplinea sau nu dimensiunea minimă eligibilă la momentul înregistrării solicitantului/ persoanei fizice aferente solicitantului, conform </w:t>
      </w:r>
      <w:proofErr w:type="spellStart"/>
      <w:r w:rsidRPr="00D358E9">
        <w:rPr>
          <w:rFonts w:ascii="Arial" w:hAnsi="Arial" w:cs="Arial"/>
        </w:rPr>
        <w:t>legislaţiei</w:t>
      </w:r>
      <w:proofErr w:type="spellEnd"/>
      <w:r w:rsidRPr="00D358E9">
        <w:rPr>
          <w:rFonts w:ascii="Arial" w:hAnsi="Arial" w:cs="Arial"/>
        </w:rPr>
        <w:t xml:space="preserve"> </w:t>
      </w:r>
      <w:proofErr w:type="spellStart"/>
      <w:r w:rsidRPr="00D358E9">
        <w:rPr>
          <w:rFonts w:ascii="Arial" w:hAnsi="Arial" w:cs="Arial"/>
        </w:rPr>
        <w:t>naţionale</w:t>
      </w:r>
      <w:proofErr w:type="spellEnd"/>
      <w:r w:rsidRPr="00D358E9">
        <w:rPr>
          <w:rFonts w:ascii="Arial" w:hAnsi="Arial" w:cs="Arial"/>
        </w:rPr>
        <w:t xml:space="preserve"> în vigoare la data respectivă (condiția de a fi înregistrat cu cel puțin 24 de luni înainte se aplică doar primului cod atribuit vreodată exploatației fermierului </w:t>
      </w:r>
      <w:proofErr w:type="spellStart"/>
      <w:r w:rsidRPr="00D358E9">
        <w:rPr>
          <w:rFonts w:ascii="Arial" w:hAnsi="Arial" w:cs="Arial"/>
          <w:lang w:val="en-US"/>
        </w:rPr>
        <w:t>fără</w:t>
      </w:r>
      <w:proofErr w:type="spellEnd"/>
      <w:r w:rsidRPr="00D358E9">
        <w:rPr>
          <w:rFonts w:ascii="Arial" w:hAnsi="Arial" w:cs="Arial"/>
          <w:lang w:val="en-US"/>
        </w:rPr>
        <w:t xml:space="preserve"> </w:t>
      </w:r>
      <w:proofErr w:type="spellStart"/>
      <w:r w:rsidRPr="00D358E9">
        <w:rPr>
          <w:rFonts w:ascii="Arial" w:hAnsi="Arial" w:cs="Arial"/>
          <w:lang w:val="en-US"/>
        </w:rPr>
        <w:t>obligativitatea</w:t>
      </w:r>
      <w:proofErr w:type="spellEnd"/>
      <w:r w:rsidRPr="00D358E9">
        <w:rPr>
          <w:rFonts w:ascii="Arial" w:hAnsi="Arial" w:cs="Arial"/>
          <w:lang w:val="en-US"/>
        </w:rPr>
        <w:t xml:space="preserve"> </w:t>
      </w:r>
      <w:proofErr w:type="spellStart"/>
      <w:r w:rsidRPr="00D358E9">
        <w:rPr>
          <w:rFonts w:ascii="Arial" w:hAnsi="Arial" w:cs="Arial"/>
          <w:lang w:val="en-US"/>
        </w:rPr>
        <w:t>înregistrării</w:t>
      </w:r>
      <w:proofErr w:type="spellEnd"/>
      <w:r w:rsidRPr="00D358E9">
        <w:rPr>
          <w:rFonts w:ascii="Arial" w:hAnsi="Arial" w:cs="Arial"/>
          <w:lang w:val="en-US"/>
        </w:rPr>
        <w:t xml:space="preserve"> continue)</w:t>
      </w:r>
      <w:r w:rsidRPr="00D358E9">
        <w:rPr>
          <w:rFonts w:ascii="Arial" w:hAnsi="Arial" w:cs="Arial"/>
        </w:rPr>
        <w:t>.</w:t>
      </w:r>
    </w:p>
    <w:p w:rsidR="003C0BC9" w:rsidRPr="00D358E9" w:rsidRDefault="003C0BC9" w:rsidP="003C0BC9">
      <w:pPr>
        <w:jc w:val="both"/>
        <w:rPr>
          <w:rFonts w:ascii="Arial" w:hAnsi="Arial" w:cs="Arial"/>
        </w:rPr>
      </w:pPr>
      <w:r w:rsidRPr="00D358E9">
        <w:rPr>
          <w:rFonts w:ascii="Arial" w:hAnsi="Arial" w:cs="Arial"/>
        </w:rPr>
        <w:t>Condiția de 24 de luni cu privire la înregistrarea exploatației se aplică indiferent de forma de organizare economică a solicitantului pe care acesta o avea la momentul respectiv (cu cel puțin 24 de luni înainte de solicitarea sprijinului).</w:t>
      </w:r>
    </w:p>
    <w:p w:rsidR="003C0BC9" w:rsidRPr="00D358E9" w:rsidRDefault="003C0BC9" w:rsidP="003C0BC9">
      <w:pPr>
        <w:jc w:val="both"/>
        <w:rPr>
          <w:rFonts w:ascii="Arial" w:hAnsi="Arial" w:cs="Arial"/>
        </w:rPr>
      </w:pPr>
      <w:r w:rsidRPr="00D358E9">
        <w:rPr>
          <w:rFonts w:ascii="Arial" w:hAnsi="Arial" w:cs="Arial"/>
        </w:rPr>
        <w:t>Solicitantul/ persoana fizică aferentă solicitantului poate modifica structura fermei în cadrul celor 24 de luni înainte de solicitarea sprijinului, cu condiția ca o dată cu accesarea sprijinului, acesta să mențină condițiile de eligibilitate și selecție în baza cărora a fost  aprobat proiectul.</w:t>
      </w:r>
    </w:p>
    <w:p w:rsidR="003C0BC9" w:rsidRPr="00D358E9" w:rsidRDefault="003C0BC9" w:rsidP="003C0BC9">
      <w:pPr>
        <w:jc w:val="both"/>
        <w:rPr>
          <w:rFonts w:ascii="Arial" w:hAnsi="Arial" w:cs="Arial"/>
        </w:rPr>
      </w:pPr>
      <w:r w:rsidRPr="00D358E9">
        <w:rPr>
          <w:rFonts w:ascii="Arial" w:hAnsi="Arial" w:cs="Arial"/>
        </w:rPr>
        <w:t xml:space="preserve">Statutul de microîntreprindere/ întreprindere mică trebuie să fie respectat la data depunerii cererii de finanțare, indiferent de momentul înregistrării solicitantului conform prevederilor OUG nr. 44/ 2008, privind </w:t>
      </w:r>
      <w:proofErr w:type="spellStart"/>
      <w:r w:rsidRPr="00D358E9">
        <w:rPr>
          <w:rFonts w:ascii="Arial" w:hAnsi="Arial" w:cs="Arial"/>
        </w:rPr>
        <w:t>desfăşurarea</w:t>
      </w:r>
      <w:proofErr w:type="spellEnd"/>
      <w:r w:rsidRPr="00D358E9">
        <w:rPr>
          <w:rFonts w:ascii="Arial" w:hAnsi="Arial" w:cs="Arial"/>
        </w:rPr>
        <w:t xml:space="preserve"> </w:t>
      </w:r>
      <w:proofErr w:type="spellStart"/>
      <w:r w:rsidRPr="00D358E9">
        <w:rPr>
          <w:rFonts w:ascii="Arial" w:hAnsi="Arial" w:cs="Arial"/>
        </w:rPr>
        <w:t>activităţilor</w:t>
      </w:r>
      <w:proofErr w:type="spellEnd"/>
      <w:r w:rsidRPr="00D358E9">
        <w:rPr>
          <w:rFonts w:ascii="Arial" w:hAnsi="Arial" w:cs="Arial"/>
        </w:rPr>
        <w:t xml:space="preserve"> economice de către persoanele fizice autorizate, întreprinderile individuale </w:t>
      </w:r>
      <w:proofErr w:type="spellStart"/>
      <w:r w:rsidRPr="00D358E9">
        <w:rPr>
          <w:rFonts w:ascii="Arial" w:hAnsi="Arial" w:cs="Arial"/>
        </w:rPr>
        <w:t>şi</w:t>
      </w:r>
      <w:proofErr w:type="spellEnd"/>
      <w:r w:rsidRPr="00D358E9">
        <w:rPr>
          <w:rFonts w:ascii="Arial" w:hAnsi="Arial" w:cs="Arial"/>
        </w:rPr>
        <w:t xml:space="preserve"> întreprinderile familiale, cu modificările și completările ulterioare/ Legii nr. 31/ 1990 privind </w:t>
      </w:r>
      <w:proofErr w:type="spellStart"/>
      <w:r w:rsidRPr="00D358E9">
        <w:rPr>
          <w:rFonts w:ascii="Arial" w:hAnsi="Arial" w:cs="Arial"/>
        </w:rPr>
        <w:t>societăţile</w:t>
      </w:r>
      <w:proofErr w:type="spellEnd"/>
      <w:r w:rsidRPr="00D358E9">
        <w:rPr>
          <w:rFonts w:ascii="Arial" w:hAnsi="Arial" w:cs="Arial"/>
        </w:rPr>
        <w:t xml:space="preserve">, republicată, cu modificările și completările ulterioare, OUG nr. 6/ 2011 pentru stimularea </w:t>
      </w:r>
      <w:proofErr w:type="spellStart"/>
      <w:r w:rsidRPr="00D358E9">
        <w:rPr>
          <w:rFonts w:ascii="Arial" w:hAnsi="Arial" w:cs="Arial"/>
        </w:rPr>
        <w:t>înfiinţării</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dezvoltării microîntreprinderilor de către întreprinzătorii </w:t>
      </w:r>
      <w:proofErr w:type="spellStart"/>
      <w:r w:rsidRPr="00D358E9">
        <w:rPr>
          <w:rFonts w:ascii="Arial" w:hAnsi="Arial" w:cs="Arial"/>
        </w:rPr>
        <w:t>debutanţi</w:t>
      </w:r>
      <w:proofErr w:type="spellEnd"/>
      <w:r w:rsidRPr="00D358E9">
        <w:rPr>
          <w:rFonts w:ascii="Arial" w:hAnsi="Arial" w:cs="Arial"/>
        </w:rPr>
        <w:t xml:space="preserve"> în afaceri, cu modificările și completările ulterioare.</w:t>
      </w:r>
    </w:p>
    <w:p w:rsidR="003C0BC9" w:rsidRDefault="003C0BC9" w:rsidP="003C0BC9">
      <w:pPr>
        <w:jc w:val="both"/>
        <w:rPr>
          <w:rFonts w:ascii="Arial" w:hAnsi="Arial" w:cs="Arial"/>
        </w:rPr>
      </w:pPr>
      <w:r w:rsidRPr="00D358E9">
        <w:rPr>
          <w:rFonts w:ascii="Arial" w:hAnsi="Arial" w:cs="Arial"/>
        </w:rPr>
        <w:t>Îndeplinirea condiției de eligibilitate privind dimensiunea minimă a exploatației trebuie respectată începând cu momentul depunerii cererii de finanțare. (Nu constituie creare de condiții artificiale consolidarea exploatației înainte de depunerea Cererii de finanțare).</w:t>
      </w:r>
    </w:p>
    <w:p w:rsidR="00E0679B" w:rsidRPr="00D358E9" w:rsidRDefault="00E0679B" w:rsidP="003C0BC9">
      <w:pPr>
        <w:jc w:val="both"/>
        <w:rPr>
          <w:rFonts w:ascii="Arial" w:hAnsi="Arial" w:cs="Arial"/>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EG4.</w:t>
      </w:r>
      <w:r w:rsidR="00426D0C" w:rsidRPr="003852E2">
        <w:rPr>
          <w:rFonts w:ascii="Arial" w:hAnsi="Arial" w:cs="Arial"/>
          <w:b/>
        </w:rPr>
        <w:t xml:space="preserve"> Solicitantul </w:t>
      </w:r>
      <w:r w:rsidRPr="003852E2">
        <w:rPr>
          <w:rFonts w:ascii="Arial" w:hAnsi="Arial" w:cs="Arial"/>
          <w:b/>
        </w:rPr>
        <w:t>prezintă planul de afaceri;</w:t>
      </w:r>
    </w:p>
    <w:p w:rsidR="003C0BC9" w:rsidRPr="00D358E9" w:rsidRDefault="003C0BC9" w:rsidP="003C0BC9">
      <w:pPr>
        <w:jc w:val="both"/>
        <w:rPr>
          <w:rFonts w:ascii="Arial" w:hAnsi="Arial" w:cs="Arial"/>
          <w:i/>
        </w:rPr>
      </w:pPr>
      <w:r w:rsidRPr="00D358E9">
        <w:rPr>
          <w:rFonts w:ascii="Arial" w:hAnsi="Arial" w:cs="Arial"/>
          <w:b/>
          <w:i/>
        </w:rPr>
        <w:t>Documente verificate:</w:t>
      </w:r>
      <w:r w:rsidRPr="00D358E9">
        <w:rPr>
          <w:rFonts w:ascii="Arial" w:hAnsi="Arial" w:cs="Arial"/>
          <w:i/>
        </w:rPr>
        <w:t xml:space="preserve"> Planul de afaceri, Cererea de finanțare și anexele la aceasta, Copia actului de identitate al reprezentantului legal de proiect (asociat unic/ administrator), Certificat constatator emis de Oficiul Registrului Comerțului, Registrul General de Evidență a Salariaților, Anexa aferentă Subprogramului Tematic Pomicol (Anexa 6 la Ghidul solicitantului).</w:t>
      </w:r>
    </w:p>
    <w:p w:rsidR="003C0BC9" w:rsidRPr="00D358E9" w:rsidRDefault="003C0BC9" w:rsidP="003C0BC9">
      <w:pPr>
        <w:jc w:val="both"/>
        <w:rPr>
          <w:rFonts w:ascii="Arial" w:hAnsi="Arial" w:cs="Arial"/>
        </w:rPr>
      </w:pPr>
      <w:r w:rsidRPr="00D358E9">
        <w:rPr>
          <w:rFonts w:ascii="Arial" w:hAnsi="Arial" w:cs="Arial"/>
        </w:rPr>
        <w:t xml:space="preserve">Se verifică dacă în Planul de Afaceri se menționează acordarea sprijinului în cel puțin două rate. Plata ultimei rate pentru începerea activității acordate pentru dezvoltarea micilor exploatații agricole este condiționată de implementarea corectă a planului de afaceri. </w:t>
      </w:r>
    </w:p>
    <w:p w:rsidR="003C0BC9" w:rsidRDefault="003C0BC9" w:rsidP="003C0BC9">
      <w:pPr>
        <w:jc w:val="both"/>
        <w:rPr>
          <w:rFonts w:ascii="Arial" w:hAnsi="Arial" w:cs="Arial"/>
        </w:rPr>
      </w:pPr>
      <w:r w:rsidRPr="00D358E9">
        <w:rPr>
          <w:rFonts w:ascii="Arial" w:hAnsi="Arial" w:cs="Arial"/>
        </w:rPr>
        <w:t xml:space="preserve">Solicitantul prin planul de afaceri trebuie să demonstreze îmbunătățirea performanței generale a exploatației agricole. Expertul va verifica dacă se demonstrează în planul de afaceri modul în care exploatația agricolă se va dezvolta/ moderniza, va asigura creșterea productivității și toate aspectele legate de realizarea obiectivelor propuse prin proiect, în </w:t>
      </w:r>
      <w:proofErr w:type="spellStart"/>
      <w:r w:rsidRPr="00D358E9">
        <w:rPr>
          <w:rFonts w:ascii="Arial" w:hAnsi="Arial" w:cs="Arial"/>
        </w:rPr>
        <w:t>funcţie</w:t>
      </w:r>
      <w:proofErr w:type="spellEnd"/>
      <w:r w:rsidRPr="00D358E9">
        <w:rPr>
          <w:rFonts w:ascii="Arial" w:hAnsi="Arial" w:cs="Arial"/>
        </w:rPr>
        <w:t xml:space="preserve"> de tipul </w:t>
      </w:r>
      <w:proofErr w:type="spellStart"/>
      <w:r w:rsidRPr="00D358E9">
        <w:rPr>
          <w:rFonts w:ascii="Arial" w:hAnsi="Arial" w:cs="Arial"/>
        </w:rPr>
        <w:t>şi</w:t>
      </w:r>
      <w:proofErr w:type="spellEnd"/>
      <w:r w:rsidRPr="00D358E9">
        <w:rPr>
          <w:rFonts w:ascii="Arial" w:hAnsi="Arial" w:cs="Arial"/>
        </w:rPr>
        <w:t xml:space="preserve"> </w:t>
      </w:r>
      <w:proofErr w:type="spellStart"/>
      <w:r w:rsidRPr="00D358E9">
        <w:rPr>
          <w:rFonts w:ascii="Arial" w:hAnsi="Arial" w:cs="Arial"/>
        </w:rPr>
        <w:t>necesităţile</w:t>
      </w:r>
      <w:proofErr w:type="spellEnd"/>
      <w:r w:rsidRPr="00D358E9">
        <w:rPr>
          <w:rFonts w:ascii="Arial" w:hAnsi="Arial" w:cs="Arial"/>
        </w:rPr>
        <w:t xml:space="preserve"> </w:t>
      </w:r>
      <w:proofErr w:type="spellStart"/>
      <w:r w:rsidRPr="00D358E9">
        <w:rPr>
          <w:rFonts w:ascii="Arial" w:hAnsi="Arial" w:cs="Arial"/>
        </w:rPr>
        <w:t>exploataţiei</w:t>
      </w:r>
      <w:proofErr w:type="spellEnd"/>
      <w:r w:rsidRPr="00D358E9">
        <w:rPr>
          <w:rFonts w:ascii="Arial" w:hAnsi="Arial" w:cs="Arial"/>
        </w:rPr>
        <w:t xml:space="preserve"> vizate pentru sprijin.</w:t>
      </w:r>
    </w:p>
    <w:p w:rsidR="003C0BC9" w:rsidRPr="00D358E9" w:rsidRDefault="003C0BC9" w:rsidP="003C0BC9">
      <w:pPr>
        <w:jc w:val="both"/>
        <w:rPr>
          <w:rFonts w:ascii="Arial" w:hAnsi="Arial" w:cs="Arial"/>
          <w:b/>
          <w:color w:val="000000"/>
        </w:rPr>
      </w:pPr>
      <w:r w:rsidRPr="00D358E9">
        <w:rPr>
          <w:rFonts w:ascii="Arial" w:hAnsi="Arial" w:cs="Arial"/>
          <w:b/>
          <w:color w:val="000000"/>
        </w:rPr>
        <w:t xml:space="preserve">Planul de afaceri </w:t>
      </w:r>
      <w:r w:rsidR="00E0679B">
        <w:rPr>
          <w:rFonts w:ascii="Arial" w:hAnsi="Arial" w:cs="Arial"/>
          <w:b/>
          <w:color w:val="000000"/>
        </w:rPr>
        <w:t xml:space="preserve">va </w:t>
      </w:r>
      <w:r w:rsidRPr="00D358E9">
        <w:rPr>
          <w:rFonts w:ascii="Arial" w:hAnsi="Arial" w:cs="Arial"/>
          <w:b/>
          <w:color w:val="000000"/>
        </w:rPr>
        <w:t>conține cel puțin:</w:t>
      </w:r>
    </w:p>
    <w:p w:rsidR="003C0BC9" w:rsidRPr="00D358E9" w:rsidRDefault="003C0BC9" w:rsidP="003C0BC9">
      <w:pPr>
        <w:pStyle w:val="Corptext3"/>
        <w:spacing w:after="0"/>
        <w:jc w:val="both"/>
        <w:rPr>
          <w:rFonts w:ascii="Arial" w:hAnsi="Arial" w:cs="Arial"/>
          <w:sz w:val="22"/>
          <w:szCs w:val="22"/>
        </w:rPr>
      </w:pPr>
      <w:r w:rsidRPr="00D358E9">
        <w:rPr>
          <w:rFonts w:ascii="Arial" w:hAnsi="Arial" w:cs="Arial"/>
          <w:sz w:val="22"/>
          <w:szCs w:val="22"/>
        </w:rPr>
        <w:t>(i) situația inițială a exploatației agricole;</w:t>
      </w:r>
    </w:p>
    <w:p w:rsidR="003C0BC9" w:rsidRPr="00D358E9" w:rsidRDefault="003C0BC9" w:rsidP="003C0BC9">
      <w:pPr>
        <w:pStyle w:val="Corptext3"/>
        <w:spacing w:after="0"/>
        <w:jc w:val="both"/>
        <w:rPr>
          <w:rFonts w:ascii="Arial" w:hAnsi="Arial" w:cs="Arial"/>
          <w:sz w:val="22"/>
          <w:szCs w:val="22"/>
        </w:rPr>
      </w:pPr>
      <w:r w:rsidRPr="00D358E9">
        <w:rPr>
          <w:rFonts w:ascii="Arial" w:hAnsi="Arial" w:cs="Arial"/>
          <w:sz w:val="22"/>
          <w:szCs w:val="22"/>
        </w:rPr>
        <w:t>(ii) etapele și obiectivele pentru dezvoltarea activităților exploatației agricole;</w:t>
      </w:r>
    </w:p>
    <w:p w:rsidR="003C0BC9" w:rsidRPr="00D358E9" w:rsidRDefault="003C0BC9" w:rsidP="003C0BC9">
      <w:pPr>
        <w:pStyle w:val="Corptext3"/>
        <w:spacing w:after="0"/>
        <w:jc w:val="both"/>
        <w:rPr>
          <w:rFonts w:ascii="Arial" w:hAnsi="Arial" w:cs="Arial"/>
          <w:sz w:val="22"/>
          <w:szCs w:val="22"/>
        </w:rPr>
      </w:pPr>
      <w:r w:rsidRPr="00D358E9">
        <w:rPr>
          <w:rFonts w:ascii="Arial" w:hAnsi="Arial" w:cs="Arial"/>
          <w:sz w:val="22"/>
          <w:szCs w:val="22"/>
        </w:rPr>
        <w:t>(iii) detalii privind acțiunile, inclusiv cele legate de sustenabilitatea mediului și de utilizarea eficientă a resurselor, necesare pentru dezvoltarea activităților exploatației agricole, cum ar fi investițiile, formarea sau consilierea.</w:t>
      </w:r>
    </w:p>
    <w:p w:rsidR="003C0BC9" w:rsidRPr="00D358E9" w:rsidRDefault="003C0BC9" w:rsidP="003C0BC9">
      <w:pPr>
        <w:jc w:val="both"/>
        <w:rPr>
          <w:rFonts w:ascii="Arial" w:hAnsi="Arial" w:cs="Arial"/>
        </w:rPr>
      </w:pPr>
      <w:r w:rsidRPr="00D358E9">
        <w:rPr>
          <w:rFonts w:ascii="Arial" w:hAnsi="Arial" w:cs="Arial"/>
        </w:rPr>
        <w:t xml:space="preserve">Planul de afaceri va fi întocmit conform modelului din Anexa nr. 3 la Ghidul solicitantului </w:t>
      </w:r>
      <w:proofErr w:type="spellStart"/>
      <w:r w:rsidRPr="00D358E9">
        <w:rPr>
          <w:rFonts w:ascii="Arial" w:hAnsi="Arial" w:cs="Arial"/>
        </w:rPr>
        <w:t>şi</w:t>
      </w:r>
      <w:proofErr w:type="spellEnd"/>
      <w:r w:rsidRPr="00D358E9">
        <w:rPr>
          <w:rFonts w:ascii="Arial" w:hAnsi="Arial" w:cs="Arial"/>
        </w:rPr>
        <w:t xml:space="preserve"> trebuie să cuprindă cel puțin următoarele:</w:t>
      </w:r>
    </w:p>
    <w:p w:rsidR="003C0BC9" w:rsidRPr="00D358E9" w:rsidRDefault="003C0BC9" w:rsidP="000655E6">
      <w:pPr>
        <w:pStyle w:val="Listparagraf"/>
        <w:widowControl/>
        <w:numPr>
          <w:ilvl w:val="0"/>
          <w:numId w:val="28"/>
        </w:numPr>
        <w:spacing w:before="0"/>
        <w:contextualSpacing/>
        <w:jc w:val="both"/>
        <w:rPr>
          <w:rFonts w:ascii="Arial" w:hAnsi="Arial" w:cs="Arial"/>
        </w:rPr>
      </w:pPr>
      <w:r w:rsidRPr="00D358E9">
        <w:rPr>
          <w:rFonts w:ascii="Arial" w:hAnsi="Arial" w:cs="Arial"/>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rsidR="003C0BC9" w:rsidRPr="00D358E9" w:rsidRDefault="003C0BC9" w:rsidP="000655E6">
      <w:pPr>
        <w:pStyle w:val="Listparagraf"/>
        <w:widowControl/>
        <w:numPr>
          <w:ilvl w:val="0"/>
          <w:numId w:val="28"/>
        </w:numPr>
        <w:spacing w:before="0"/>
        <w:contextualSpacing/>
        <w:jc w:val="both"/>
        <w:rPr>
          <w:rFonts w:ascii="Arial" w:hAnsi="Arial" w:cs="Arial"/>
        </w:rPr>
      </w:pPr>
      <w:r w:rsidRPr="00D358E9">
        <w:rPr>
          <w:rFonts w:ascii="Arial" w:hAnsi="Arial" w:cs="Arial"/>
        </w:rPr>
        <w:t xml:space="preserve"> Prezentarea </w:t>
      </w:r>
      <w:proofErr w:type="spellStart"/>
      <w:r w:rsidRPr="00D358E9">
        <w:rPr>
          <w:rFonts w:ascii="Arial" w:hAnsi="Arial" w:cs="Arial"/>
        </w:rPr>
        <w:t>ţintelor</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obiectivelor de etapă propuse pentru dezvoltarea exploatației agricole (de ex: obiectivul general, obiectivele operaționale, suplimentare – planificarea  îndeplinirii acestora, riscurile de implementare, standarde și norme europene legate de protecția muncii și de mediu și normele sanitare-veterinare, în cazul exploatațiilor agricole care vizează </w:t>
      </w:r>
      <w:proofErr w:type="spellStart"/>
      <w:r w:rsidRPr="00D358E9">
        <w:rPr>
          <w:rFonts w:ascii="Arial" w:hAnsi="Arial" w:cs="Arial"/>
        </w:rPr>
        <w:t>creşterea</w:t>
      </w:r>
      <w:proofErr w:type="spellEnd"/>
      <w:r w:rsidRPr="00D358E9">
        <w:rPr>
          <w:rFonts w:ascii="Arial" w:hAnsi="Arial" w:cs="Arial"/>
        </w:rPr>
        <w:t xml:space="preserve"> de animale, planul de amenajări pentru gestionarea gunoiului de grajd (inclusiv </w:t>
      </w:r>
      <w:proofErr w:type="spellStart"/>
      <w:r w:rsidRPr="00D358E9">
        <w:rPr>
          <w:rFonts w:ascii="Arial" w:hAnsi="Arial" w:cs="Arial"/>
        </w:rPr>
        <w:t>dejecţiile</w:t>
      </w:r>
      <w:proofErr w:type="spellEnd"/>
      <w:r w:rsidRPr="00D358E9">
        <w:rPr>
          <w:rFonts w:ascii="Arial" w:hAnsi="Arial" w:cs="Arial"/>
        </w:rPr>
        <w:t xml:space="preserve"> de origine animală), conform normelor de mediu precum și previziunea bugetului de venituri – cheltuieli);</w:t>
      </w:r>
    </w:p>
    <w:p w:rsidR="003C0BC9" w:rsidRPr="00D358E9" w:rsidRDefault="003C0BC9" w:rsidP="000655E6">
      <w:pPr>
        <w:pStyle w:val="Listparagraf"/>
        <w:widowControl/>
        <w:numPr>
          <w:ilvl w:val="0"/>
          <w:numId w:val="28"/>
        </w:numPr>
        <w:spacing w:before="0"/>
        <w:contextualSpacing/>
        <w:jc w:val="both"/>
        <w:rPr>
          <w:rFonts w:ascii="Arial" w:hAnsi="Arial" w:cs="Arial"/>
        </w:rPr>
      </w:pPr>
      <w:r w:rsidRPr="00D358E9">
        <w:rPr>
          <w:rFonts w:ascii="Arial" w:hAnsi="Arial" w:cs="Arial"/>
        </w:rPr>
        <w:t xml:space="preserve">Prezentarea detaliată a acțiunilor, inclusiv cele legate de sustenabilitatea mediului și de utilizarea eficientă a resurselor, necesare pentru dezvoltarea exploatației agricole, formarea sau consilierea (îmbunătățirea economică propusă a exploatației, planul propus pentru formare </w:t>
      </w:r>
      <w:proofErr w:type="spellStart"/>
      <w:r w:rsidRPr="00D358E9">
        <w:rPr>
          <w:rFonts w:ascii="Arial" w:hAnsi="Arial" w:cs="Arial"/>
        </w:rPr>
        <w:t>şi</w:t>
      </w:r>
      <w:proofErr w:type="spellEnd"/>
      <w:r w:rsidRPr="00D358E9">
        <w:rPr>
          <w:rFonts w:ascii="Arial" w:hAnsi="Arial" w:cs="Arial"/>
        </w:rPr>
        <w:t xml:space="preserve"> consiliere – pentru a îmbunătăți aptitudinile beneficiarilor și eficacitatea exploatației, restructurarea și diversificarea </w:t>
      </w:r>
      <w:proofErr w:type="spellStart"/>
      <w:r w:rsidRPr="00D358E9">
        <w:rPr>
          <w:rFonts w:ascii="Arial" w:hAnsi="Arial" w:cs="Arial"/>
        </w:rPr>
        <w:t>activităţilor</w:t>
      </w:r>
      <w:proofErr w:type="spellEnd"/>
      <w:r w:rsidRPr="00D358E9">
        <w:rPr>
          <w:rFonts w:ascii="Arial" w:hAnsi="Arial" w:cs="Arial"/>
        </w:rPr>
        <w:t xml:space="preserve"> agricole (evaluarea riscurilor de mediu și planificarea implementării).</w:t>
      </w:r>
    </w:p>
    <w:p w:rsidR="003C0BC9" w:rsidRPr="00D358E9" w:rsidRDefault="003C0BC9" w:rsidP="003C0BC9">
      <w:pPr>
        <w:ind w:right="-53"/>
        <w:jc w:val="both"/>
        <w:rPr>
          <w:rFonts w:ascii="Arial" w:hAnsi="Arial" w:cs="Arial"/>
          <w:strike/>
        </w:rPr>
      </w:pPr>
      <w:r w:rsidRPr="00D358E9">
        <w:rPr>
          <w:rFonts w:ascii="Arial" w:hAnsi="Arial" w:cs="Arial"/>
        </w:rPr>
        <w:t>Gestionarea eficientă a Planului de afaceri este condiționată de stabilirea domiciliului beneficiarului în UAT-</w:t>
      </w:r>
      <w:proofErr w:type="spellStart"/>
      <w:r w:rsidRPr="00D358E9">
        <w:rPr>
          <w:rFonts w:ascii="Arial" w:hAnsi="Arial" w:cs="Arial"/>
        </w:rPr>
        <w:t>ul</w:t>
      </w:r>
      <w:proofErr w:type="spellEnd"/>
      <w:r w:rsidRPr="00D358E9">
        <w:rPr>
          <w:rFonts w:ascii="Arial" w:hAnsi="Arial" w:cs="Arial"/>
        </w:rPr>
        <w:t xml:space="preserve"> în care este înregistrată</w:t>
      </w:r>
      <w:r w:rsidRPr="00D358E9">
        <w:rPr>
          <w:rFonts w:ascii="Arial" w:hAnsi="Arial" w:cs="Arial"/>
          <w:spacing w:val="-8"/>
        </w:rPr>
        <w:t xml:space="preserve"> </w:t>
      </w:r>
      <w:proofErr w:type="spellStart"/>
      <w:r w:rsidRPr="00D358E9">
        <w:rPr>
          <w:rFonts w:ascii="Arial" w:hAnsi="Arial" w:cs="Arial"/>
        </w:rPr>
        <w:t>exploataţia</w:t>
      </w:r>
      <w:proofErr w:type="spellEnd"/>
      <w:r w:rsidRPr="00D358E9">
        <w:rPr>
          <w:rFonts w:ascii="Arial" w:hAnsi="Arial" w:cs="Arial"/>
        </w:rPr>
        <w:t xml:space="preserve">, precum și de existența locului de muncă în același UAT sau zona limitrofă a UAT-ului în care este înregistrată </w:t>
      </w:r>
      <w:proofErr w:type="spellStart"/>
      <w:r w:rsidRPr="00D358E9">
        <w:rPr>
          <w:rFonts w:ascii="Arial" w:hAnsi="Arial" w:cs="Arial"/>
        </w:rPr>
        <w:t>exploataţia</w:t>
      </w:r>
      <w:proofErr w:type="spellEnd"/>
      <w:r w:rsidRPr="00D358E9">
        <w:rPr>
          <w:rFonts w:ascii="Arial" w:hAnsi="Arial" w:cs="Arial"/>
        </w:rPr>
        <w:t xml:space="preserve"> (dacă este cazul). </w:t>
      </w:r>
      <w:r w:rsidRPr="00D358E9">
        <w:rPr>
          <w:rFonts w:ascii="Arial" w:eastAsiaTheme="minorHAnsi" w:hAnsi="Arial" w:cs="Arial"/>
        </w:rPr>
        <w:t xml:space="preserve">Sediul social va fi localizat în același UAT în care este înregistrată </w:t>
      </w:r>
      <w:proofErr w:type="spellStart"/>
      <w:r w:rsidRPr="00D358E9">
        <w:rPr>
          <w:rFonts w:ascii="Arial" w:eastAsiaTheme="minorHAnsi" w:hAnsi="Arial" w:cs="Arial"/>
        </w:rPr>
        <w:t>exploataţia</w:t>
      </w:r>
      <w:proofErr w:type="spellEnd"/>
      <w:r w:rsidRPr="00D358E9">
        <w:rPr>
          <w:rFonts w:ascii="Arial" w:eastAsiaTheme="minorHAnsi" w:hAnsi="Arial" w:cs="Arial"/>
        </w:rPr>
        <w:t xml:space="preserve"> vizată pentru sprijin. </w:t>
      </w:r>
      <w:r w:rsidRPr="00D358E9">
        <w:rPr>
          <w:rFonts w:ascii="Arial" w:eastAsiaTheme="minorHAnsi" w:hAnsi="Arial" w:cs="Arial"/>
          <w:bCs/>
        </w:rPr>
        <w:t>Aceste condiții trebuie îndeplinite în maximum</w:t>
      </w:r>
      <w:r w:rsidRPr="00D358E9">
        <w:rPr>
          <w:rFonts w:ascii="Arial" w:eastAsiaTheme="minorHAnsi" w:hAnsi="Arial" w:cs="Arial"/>
        </w:rPr>
        <w:t xml:space="preserve"> </w:t>
      </w:r>
      <w:r w:rsidRPr="00D358E9">
        <w:rPr>
          <w:rFonts w:ascii="Arial" w:eastAsiaTheme="minorHAnsi" w:hAnsi="Arial" w:cs="Arial"/>
          <w:bCs/>
        </w:rPr>
        <w:t>9 luni de la data semnării Deciziei de finanțare</w:t>
      </w:r>
      <w:r w:rsidRPr="00D358E9">
        <w:rPr>
          <w:rFonts w:ascii="Arial" w:eastAsiaTheme="minorHAnsi" w:hAnsi="Arial" w:cs="Arial"/>
        </w:rPr>
        <w:t xml:space="preserve">. </w:t>
      </w:r>
    </w:p>
    <w:p w:rsidR="003C0BC9" w:rsidRPr="00D358E9"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rPr>
        <w:t xml:space="preserve">În cazul în care solicitantul este încadrat într-o activitate salarizată, locul de muncă trebuie să fie în </w:t>
      </w:r>
      <w:proofErr w:type="spellStart"/>
      <w:r w:rsidRPr="00D358E9">
        <w:rPr>
          <w:rFonts w:ascii="Arial" w:eastAsiaTheme="minorHAnsi" w:hAnsi="Arial" w:cs="Arial"/>
        </w:rPr>
        <w:t>acelaşi</w:t>
      </w:r>
      <w:proofErr w:type="spellEnd"/>
      <w:r w:rsidRPr="00D358E9">
        <w:rPr>
          <w:rFonts w:ascii="Arial" w:eastAsiaTheme="minorHAnsi" w:hAnsi="Arial" w:cs="Arial"/>
        </w:rPr>
        <w:t xml:space="preserve"> UAT sau zona limitrofă a UAT-ului în care este înregistrată </w:t>
      </w:r>
      <w:proofErr w:type="spellStart"/>
      <w:r w:rsidRPr="00D358E9">
        <w:rPr>
          <w:rFonts w:ascii="Arial" w:eastAsiaTheme="minorHAnsi" w:hAnsi="Arial" w:cs="Arial"/>
        </w:rPr>
        <w:t>exploataţia</w:t>
      </w:r>
      <w:proofErr w:type="spellEnd"/>
      <w:r w:rsidRPr="00D358E9">
        <w:rPr>
          <w:rFonts w:ascii="Arial" w:eastAsiaTheme="minorHAnsi" w:hAnsi="Arial" w:cs="Arial"/>
        </w:rPr>
        <w:t xml:space="preserve"> vizată pentru sprijin. </w:t>
      </w:r>
      <w:r w:rsidRPr="00D358E9">
        <w:rPr>
          <w:rFonts w:ascii="Arial" w:eastAsiaTheme="minorHAnsi" w:hAnsi="Arial" w:cs="Arial"/>
          <w:bCs/>
        </w:rPr>
        <w:t xml:space="preserve">Nu este obligatoriu ca solicitantul să fie încadrat într-o activitate salarizată, această </w:t>
      </w:r>
      <w:proofErr w:type="spellStart"/>
      <w:r w:rsidRPr="00D358E9">
        <w:rPr>
          <w:rFonts w:ascii="Arial" w:eastAsiaTheme="minorHAnsi" w:hAnsi="Arial" w:cs="Arial"/>
          <w:bCs/>
        </w:rPr>
        <w:t>condiţie</w:t>
      </w:r>
      <w:proofErr w:type="spellEnd"/>
      <w:r w:rsidRPr="00D358E9">
        <w:rPr>
          <w:rFonts w:ascii="Arial" w:eastAsiaTheme="minorHAnsi" w:hAnsi="Arial" w:cs="Arial"/>
          <w:bCs/>
        </w:rPr>
        <w:t xml:space="preserve"> se aplică doar solicitanților care se află într-o astfel de </w:t>
      </w:r>
      <w:proofErr w:type="spellStart"/>
      <w:r w:rsidRPr="00D358E9">
        <w:rPr>
          <w:rFonts w:ascii="Arial" w:eastAsiaTheme="minorHAnsi" w:hAnsi="Arial" w:cs="Arial"/>
          <w:bCs/>
        </w:rPr>
        <w:t>situaţie</w:t>
      </w:r>
      <w:proofErr w:type="spellEnd"/>
      <w:r w:rsidRPr="00D358E9">
        <w:rPr>
          <w:rFonts w:ascii="Arial" w:eastAsiaTheme="minorHAnsi" w:hAnsi="Arial" w:cs="Arial"/>
          <w:bCs/>
        </w:rPr>
        <w:t xml:space="preserve">. Locul de muncă poate fi considerat sediul social sau punctul de lucru al angajatorului, care trebuie să fie în </w:t>
      </w:r>
      <w:proofErr w:type="spellStart"/>
      <w:r w:rsidRPr="00D358E9">
        <w:rPr>
          <w:rFonts w:ascii="Arial" w:eastAsiaTheme="minorHAnsi" w:hAnsi="Arial" w:cs="Arial"/>
          <w:bCs/>
        </w:rPr>
        <w:t>acelaşi</w:t>
      </w:r>
      <w:proofErr w:type="spellEnd"/>
      <w:r w:rsidRPr="00D358E9">
        <w:rPr>
          <w:rFonts w:ascii="Arial" w:eastAsiaTheme="minorHAnsi" w:hAnsi="Arial" w:cs="Arial"/>
          <w:bCs/>
        </w:rPr>
        <w:t xml:space="preserve"> UAT din teritoriul </w:t>
      </w:r>
      <w:r w:rsidR="001B529A" w:rsidRPr="001B529A">
        <w:rPr>
          <w:rFonts w:ascii="Arial" w:eastAsiaTheme="minorHAnsi" w:hAnsi="Arial" w:cs="Arial"/>
          <w:bCs/>
        </w:rPr>
        <w:t>GAL ”INIMA GIURGIULUI-ȚARA NEAJLOVULUI ȘI A CÂLNIȘTEI”</w:t>
      </w:r>
      <w:r w:rsidR="001B529A">
        <w:rPr>
          <w:rFonts w:ascii="Arial" w:eastAsiaTheme="minorHAnsi" w:hAnsi="Arial" w:cs="Arial"/>
          <w:bCs/>
        </w:rPr>
        <w:t xml:space="preserve"> </w:t>
      </w:r>
      <w:r w:rsidRPr="00D358E9">
        <w:rPr>
          <w:rFonts w:ascii="Arial" w:eastAsiaTheme="minorHAnsi" w:hAnsi="Arial" w:cs="Arial"/>
          <w:bCs/>
        </w:rPr>
        <w:t xml:space="preserve">sau zona limitrofă a UAT-ului în care este înregistrată </w:t>
      </w:r>
      <w:proofErr w:type="spellStart"/>
      <w:r w:rsidRPr="00D358E9">
        <w:rPr>
          <w:rFonts w:ascii="Arial" w:eastAsiaTheme="minorHAnsi" w:hAnsi="Arial" w:cs="Arial"/>
          <w:bCs/>
        </w:rPr>
        <w:t>exploataţia</w:t>
      </w:r>
      <w:proofErr w:type="spellEnd"/>
      <w:r w:rsidRPr="00D358E9">
        <w:rPr>
          <w:rFonts w:ascii="Arial" w:eastAsiaTheme="minorHAnsi" w:hAnsi="Arial" w:cs="Arial"/>
          <w:bCs/>
        </w:rPr>
        <w:t>. În cazul în care solicitantul va fi încadrat într-o activitate salarizată, ulterior termenului de maxim 9 luni de la data semnării deciziei de finanțare, acesta va notifica AFIR cu privire la locul de muncă, în termen de 10 zile calendaristice de la data angajării.</w:t>
      </w:r>
    </w:p>
    <w:p w:rsidR="003C0BC9" w:rsidRPr="00D358E9" w:rsidRDefault="003C0BC9" w:rsidP="003C0BC9">
      <w:pPr>
        <w:ind w:right="37"/>
        <w:jc w:val="both"/>
        <w:rPr>
          <w:rFonts w:ascii="Arial" w:hAnsi="Arial" w:cs="Arial"/>
        </w:rPr>
      </w:pPr>
      <w:r w:rsidRPr="00D358E9">
        <w:rPr>
          <w:rFonts w:ascii="Arial" w:hAnsi="Arial" w:cs="Arial"/>
        </w:rPr>
        <w:t xml:space="preserve">Planul de afaceri nu poate cuprinde alte acțiuni din cadrul PNDR 2014-2020, în afara celor specifice Măsurii 2.1/2A </w:t>
      </w:r>
      <w:proofErr w:type="spellStart"/>
      <w:r w:rsidRPr="00D358E9">
        <w:rPr>
          <w:rFonts w:ascii="Arial" w:hAnsi="Arial" w:cs="Arial"/>
        </w:rPr>
        <w:t>şi</w:t>
      </w:r>
      <w:proofErr w:type="spellEnd"/>
      <w:r w:rsidRPr="00D358E9">
        <w:rPr>
          <w:rFonts w:ascii="Arial" w:hAnsi="Arial" w:cs="Arial"/>
        </w:rPr>
        <w:t xml:space="preserve"> care nu sunt în acord cu obiectul de activitate efectiv al întreprinderii. Nu pot fi finanțate atât din PNDR cât </w:t>
      </w:r>
      <w:proofErr w:type="spellStart"/>
      <w:r w:rsidRPr="00D358E9">
        <w:rPr>
          <w:rFonts w:ascii="Arial" w:hAnsi="Arial" w:cs="Arial"/>
        </w:rPr>
        <w:t>şi</w:t>
      </w:r>
      <w:proofErr w:type="spellEnd"/>
      <w:r w:rsidRPr="00D358E9">
        <w:rPr>
          <w:rFonts w:ascii="Arial" w:hAnsi="Arial" w:cs="Arial"/>
        </w:rPr>
        <w:t xml:space="preserve"> din PNA respectiv PNS, </w:t>
      </w:r>
      <w:proofErr w:type="spellStart"/>
      <w:r w:rsidRPr="00D358E9">
        <w:rPr>
          <w:rFonts w:ascii="Arial" w:hAnsi="Arial" w:cs="Arial"/>
        </w:rPr>
        <w:t>aceleaşi</w:t>
      </w:r>
      <w:proofErr w:type="spellEnd"/>
      <w:r w:rsidRPr="00D358E9">
        <w:rPr>
          <w:rFonts w:ascii="Arial" w:hAnsi="Arial" w:cs="Arial"/>
        </w:rPr>
        <w:t xml:space="preserve"> tipuri de </w:t>
      </w:r>
      <w:proofErr w:type="spellStart"/>
      <w:r w:rsidRPr="00D358E9">
        <w:rPr>
          <w:rFonts w:ascii="Arial" w:hAnsi="Arial" w:cs="Arial"/>
        </w:rPr>
        <w:t>acţiuni</w:t>
      </w:r>
      <w:proofErr w:type="spellEnd"/>
      <w:r w:rsidRPr="00D358E9">
        <w:rPr>
          <w:rFonts w:ascii="Arial" w:hAnsi="Arial" w:cs="Arial"/>
        </w:rPr>
        <w:t>.</w:t>
      </w:r>
    </w:p>
    <w:p w:rsidR="003C0BC9" w:rsidRPr="00D358E9" w:rsidRDefault="003C0BC9" w:rsidP="003C0BC9">
      <w:pPr>
        <w:widowControl/>
        <w:autoSpaceDE w:val="0"/>
        <w:autoSpaceDN w:val="0"/>
        <w:adjustRightInd w:val="0"/>
        <w:jc w:val="both"/>
        <w:rPr>
          <w:rFonts w:ascii="Arial" w:eastAsiaTheme="minorHAnsi" w:hAnsi="Arial" w:cs="Arial"/>
        </w:rPr>
      </w:pPr>
      <w:r w:rsidRPr="00D358E9">
        <w:rPr>
          <w:rFonts w:ascii="Arial" w:eastAsiaTheme="minorHAnsi" w:hAnsi="Arial" w:cs="Arial"/>
        </w:rPr>
        <w:t xml:space="preserve">În cazul </w:t>
      </w:r>
      <w:proofErr w:type="spellStart"/>
      <w:r w:rsidRPr="00D358E9">
        <w:rPr>
          <w:rFonts w:ascii="Arial" w:eastAsiaTheme="minorHAnsi" w:hAnsi="Arial" w:cs="Arial"/>
        </w:rPr>
        <w:t>exploataţiilor</w:t>
      </w:r>
      <w:proofErr w:type="spellEnd"/>
      <w:r w:rsidRPr="00D358E9">
        <w:rPr>
          <w:rFonts w:ascii="Arial" w:eastAsiaTheme="minorHAnsi" w:hAnsi="Arial" w:cs="Arial"/>
        </w:rPr>
        <w:t xml:space="preserve"> care presupun consolidarea plantațiilor viticole, materialul săditor utilizat</w:t>
      </w:r>
      <w:r w:rsidR="003900C5">
        <w:rPr>
          <w:rFonts w:ascii="Arial" w:eastAsiaTheme="minorHAnsi" w:hAnsi="Arial" w:cs="Arial"/>
        </w:rPr>
        <w:t xml:space="preserve"> </w:t>
      </w:r>
      <w:r w:rsidRPr="00D358E9">
        <w:rPr>
          <w:rFonts w:ascii="Arial" w:eastAsiaTheme="minorHAnsi" w:hAnsi="Arial" w:cs="Arial"/>
        </w:rPr>
        <w:t xml:space="preserve">trebuie să fie din categoria biologică certificat, condiție care va fi justificată la a doua tranșă de sprijin. Încadrarea materialului săditor în categorii biologice se va face în conformitate cu prevederile </w:t>
      </w:r>
      <w:r w:rsidRPr="00D358E9">
        <w:rPr>
          <w:rFonts w:ascii="Arial" w:eastAsiaTheme="minorHAnsi" w:hAnsi="Arial" w:cs="Arial"/>
          <w:i/>
          <w:iCs/>
        </w:rPr>
        <w:t>Ordinului 550/ 2002</w:t>
      </w:r>
      <w:r w:rsidR="003900C5">
        <w:rPr>
          <w:rFonts w:ascii="Arial" w:eastAsiaTheme="minorHAnsi" w:hAnsi="Arial" w:cs="Arial"/>
          <w:i/>
          <w:iCs/>
        </w:rPr>
        <w:t xml:space="preserve"> emis de Ministerul Agriculturii</w:t>
      </w:r>
      <w:r w:rsidRPr="00D358E9">
        <w:rPr>
          <w:rFonts w:ascii="Arial" w:eastAsiaTheme="minorHAnsi" w:hAnsi="Arial" w:cs="Arial"/>
          <w:i/>
          <w:iCs/>
        </w:rPr>
        <w:t xml:space="preserve">, </w:t>
      </w:r>
      <w:r w:rsidRPr="00D358E9">
        <w:rPr>
          <w:rFonts w:ascii="Arial" w:eastAsiaTheme="minorHAnsi" w:hAnsi="Arial" w:cs="Arial"/>
        </w:rPr>
        <w:t>cu modificările și completările ulterioare.</w:t>
      </w:r>
    </w:p>
    <w:p w:rsidR="003C0BC9" w:rsidRPr="00D358E9" w:rsidRDefault="003C0BC9" w:rsidP="003C0BC9">
      <w:pPr>
        <w:jc w:val="both"/>
        <w:rPr>
          <w:rFonts w:ascii="Arial" w:hAnsi="Arial" w:cs="Arial"/>
        </w:rPr>
      </w:pPr>
      <w:r w:rsidRPr="00D358E9">
        <w:rPr>
          <w:rFonts w:ascii="Arial" w:hAnsi="Arial" w:cs="Arial"/>
        </w:rPr>
        <w:t xml:space="preserve">Acțiunile cuprinse în planul de afaceri pentru atingerea obiectivelor/ condițiilor minime și suplimentare vor fi consistente astfel </w:t>
      </w:r>
      <w:proofErr w:type="spellStart"/>
      <w:r w:rsidRPr="00D358E9">
        <w:rPr>
          <w:rFonts w:ascii="Arial" w:hAnsi="Arial" w:cs="Arial"/>
        </w:rPr>
        <w:t>încat</w:t>
      </w:r>
      <w:proofErr w:type="spellEnd"/>
      <w:r w:rsidRPr="00D358E9">
        <w:rPr>
          <w:rFonts w:ascii="Arial" w:hAnsi="Arial" w:cs="Arial"/>
        </w:rPr>
        <w:t xml:space="preserve"> sa se asigure rezonabilitatea Planului de afaceri propus raportat la exploatație și cuantumul sprijinului.</w:t>
      </w:r>
    </w:p>
    <w:p w:rsidR="003C0BC9" w:rsidRDefault="003C0BC9" w:rsidP="003C0BC9">
      <w:pPr>
        <w:pStyle w:val="Corptext"/>
        <w:spacing w:before="0"/>
        <w:ind w:left="0" w:right="3"/>
        <w:jc w:val="both"/>
        <w:rPr>
          <w:rFonts w:ascii="Arial" w:hAnsi="Arial" w:cs="Arial"/>
          <w:sz w:val="22"/>
          <w:szCs w:val="22"/>
        </w:rPr>
      </w:pPr>
      <w:r w:rsidRPr="00D358E9">
        <w:rPr>
          <w:rFonts w:ascii="Arial" w:hAnsi="Arial" w:cs="Arial"/>
          <w:b/>
          <w:sz w:val="22"/>
          <w:szCs w:val="22"/>
        </w:rPr>
        <w:t xml:space="preserve">Solicitantul va descrie în planul de afaceri contribuția proiectului la obiectivele transversale ale Reg. (UE) nr. 1305/2013: mediu, climă și inovare. </w:t>
      </w:r>
      <w:r w:rsidRPr="00D358E9">
        <w:rPr>
          <w:rFonts w:ascii="Arial" w:hAnsi="Arial" w:cs="Arial"/>
          <w:sz w:val="22"/>
          <w:szCs w:val="22"/>
        </w:rPr>
        <w:t>Se va detalia caracterul inovativ al investiției, respectiv componentele de mediu și climă la care contribuie proiectul.</w:t>
      </w:r>
    </w:p>
    <w:p w:rsidR="00734EA2" w:rsidRPr="003852E2" w:rsidRDefault="003C0BC9" w:rsidP="003C0BC9">
      <w:pPr>
        <w:pStyle w:val="Listparagraf"/>
        <w:shd w:val="clear" w:color="auto" w:fill="FABF8F" w:themeFill="accent6" w:themeFillTint="99"/>
        <w:tabs>
          <w:tab w:val="left" w:pos="426"/>
        </w:tabs>
        <w:spacing w:before="0"/>
        <w:ind w:left="0" w:firstLine="0"/>
        <w:jc w:val="both"/>
        <w:rPr>
          <w:rFonts w:ascii="Arial" w:hAnsi="Arial" w:cs="Arial"/>
          <w:b/>
        </w:rPr>
      </w:pPr>
      <w:r w:rsidRPr="00D358E9">
        <w:rPr>
          <w:rFonts w:ascii="Arial" w:hAnsi="Arial" w:cs="Arial"/>
          <w:b/>
        </w:rPr>
        <w:t xml:space="preserve">Se va prezenta modul în care planul de afaceri și investițiile propuse contribuie la atingerea obiectivelor prevăzute în Strategia de Dezvoltare Locală </w:t>
      </w:r>
      <w:r w:rsidR="001B529A" w:rsidRPr="001B529A">
        <w:rPr>
          <w:rFonts w:ascii="Arial" w:hAnsi="Arial" w:cs="Arial"/>
          <w:b/>
        </w:rPr>
        <w:t>GAL INIMA GIURGIULUI-ȚARA NEAJLOVULUI ȘI A CÂLNIȘTEI</w:t>
      </w:r>
      <w:r w:rsidR="0049290C">
        <w:rPr>
          <w:rFonts w:ascii="Arial" w:hAnsi="Arial" w:cs="Arial"/>
          <w:b/>
        </w:rPr>
        <w:t>.</w:t>
      </w:r>
      <w:r w:rsidR="001B529A">
        <w:rPr>
          <w:rFonts w:ascii="Arial" w:hAnsi="Arial" w:cs="Arial"/>
          <w:b/>
        </w:rPr>
        <w:t xml:space="preserve"> </w:t>
      </w:r>
      <w:r w:rsidR="00734EA2" w:rsidRPr="003852E2">
        <w:rPr>
          <w:rFonts w:ascii="Arial" w:hAnsi="Arial" w:cs="Arial"/>
          <w:b/>
          <w:shd w:val="clear" w:color="auto" w:fill="FABF8F" w:themeFill="accent6" w:themeFillTint="99"/>
        </w:rPr>
        <w:t xml:space="preserve">În cazul </w:t>
      </w:r>
      <w:proofErr w:type="spellStart"/>
      <w:r w:rsidR="00734EA2" w:rsidRPr="003852E2">
        <w:rPr>
          <w:rFonts w:ascii="Arial" w:hAnsi="Arial" w:cs="Arial"/>
          <w:b/>
          <w:shd w:val="clear" w:color="auto" w:fill="FABF8F" w:themeFill="accent6" w:themeFillTint="99"/>
        </w:rPr>
        <w:t>înfiinţării</w:t>
      </w:r>
      <w:proofErr w:type="spellEnd"/>
      <w:r w:rsidR="00734EA2" w:rsidRPr="003852E2">
        <w:rPr>
          <w:rFonts w:ascii="Arial" w:hAnsi="Arial" w:cs="Arial"/>
          <w:b/>
          <w:shd w:val="clear" w:color="auto" w:fill="FABF8F" w:themeFill="accent6" w:themeFillTint="99"/>
        </w:rPr>
        <w:t xml:space="preserve">/ reconversiei </w:t>
      </w:r>
      <w:proofErr w:type="spellStart"/>
      <w:r w:rsidR="00734EA2" w:rsidRPr="003852E2">
        <w:rPr>
          <w:rFonts w:ascii="Arial" w:hAnsi="Arial" w:cs="Arial"/>
          <w:b/>
          <w:shd w:val="clear" w:color="auto" w:fill="FABF8F" w:themeFill="accent6" w:themeFillTint="99"/>
        </w:rPr>
        <w:t>plantaţiilor</w:t>
      </w:r>
      <w:proofErr w:type="spellEnd"/>
      <w:r w:rsidR="00734EA2" w:rsidRPr="003852E2">
        <w:rPr>
          <w:rFonts w:ascii="Arial" w:hAnsi="Arial" w:cs="Arial"/>
          <w:b/>
          <w:shd w:val="clear" w:color="auto" w:fill="FABF8F" w:themeFill="accent6" w:themeFillTint="99"/>
        </w:rPr>
        <w:t xml:space="preserve"> pomicole, sunt eligibile pentru sprijin doar speciile eligibile și </w:t>
      </w:r>
      <w:proofErr w:type="spellStart"/>
      <w:r w:rsidR="00734EA2" w:rsidRPr="003852E2">
        <w:rPr>
          <w:rFonts w:ascii="Arial" w:hAnsi="Arial" w:cs="Arial"/>
          <w:b/>
          <w:shd w:val="clear" w:color="auto" w:fill="FABF8F" w:themeFill="accent6" w:themeFillTint="99"/>
        </w:rPr>
        <w:t>suprafeţele</w:t>
      </w:r>
      <w:proofErr w:type="spellEnd"/>
      <w:r w:rsidR="00734EA2" w:rsidRPr="003852E2">
        <w:rPr>
          <w:rFonts w:ascii="Arial" w:hAnsi="Arial" w:cs="Arial"/>
          <w:b/>
          <w:shd w:val="clear" w:color="auto" w:fill="FABF8F" w:themeFill="accent6" w:themeFillTint="99"/>
        </w:rPr>
        <w:t xml:space="preserve"> incluse în Anexa aferentă Subprogramului Tematic Pomicol, exceptând culturile din sectorul pomicol în sere si solarii </w:t>
      </w:r>
      <w:proofErr w:type="spellStart"/>
      <w:r w:rsidR="00734EA2" w:rsidRPr="003852E2">
        <w:rPr>
          <w:rFonts w:ascii="Arial" w:hAnsi="Arial" w:cs="Arial"/>
          <w:b/>
          <w:shd w:val="clear" w:color="auto" w:fill="FABF8F" w:themeFill="accent6" w:themeFillTint="99"/>
        </w:rPr>
        <w:t>şi</w:t>
      </w:r>
      <w:proofErr w:type="spellEnd"/>
      <w:r w:rsidR="00734EA2" w:rsidRPr="003852E2">
        <w:rPr>
          <w:rFonts w:ascii="Arial" w:hAnsi="Arial" w:cs="Arial"/>
          <w:b/>
          <w:shd w:val="clear" w:color="auto" w:fill="FABF8F" w:themeFill="accent6" w:themeFillTint="99"/>
        </w:rPr>
        <w:t xml:space="preserve"> pepinierele, care pot fi realizate pe întreg teritoriul </w:t>
      </w:r>
      <w:proofErr w:type="spellStart"/>
      <w:r w:rsidR="00734EA2" w:rsidRPr="003852E2">
        <w:rPr>
          <w:rFonts w:ascii="Arial" w:hAnsi="Arial" w:cs="Arial"/>
          <w:b/>
          <w:shd w:val="clear" w:color="auto" w:fill="FABF8F" w:themeFill="accent6" w:themeFillTint="99"/>
        </w:rPr>
        <w:t>naţional</w:t>
      </w:r>
      <w:proofErr w:type="spellEnd"/>
      <w:r w:rsidR="00734EA2" w:rsidRPr="003852E2">
        <w:rPr>
          <w:rFonts w:ascii="Arial" w:hAnsi="Arial" w:cs="Arial"/>
          <w:b/>
        </w:rPr>
        <w:t>.</w:t>
      </w:r>
    </w:p>
    <w:p w:rsidR="00734EA2" w:rsidRPr="003852E2" w:rsidRDefault="00734EA2" w:rsidP="003852E2">
      <w:pPr>
        <w:jc w:val="both"/>
        <w:rPr>
          <w:rFonts w:ascii="Arial" w:hAnsi="Arial" w:cs="Arial"/>
        </w:rPr>
      </w:pPr>
      <w:r w:rsidRPr="003852E2">
        <w:rPr>
          <w:rFonts w:ascii="Arial" w:hAnsi="Arial" w:cs="Arial"/>
        </w:rPr>
        <w:t xml:space="preserve">În acest caz, se aplică nota de </w:t>
      </w:r>
      <w:proofErr w:type="spellStart"/>
      <w:r w:rsidRPr="003852E2">
        <w:rPr>
          <w:rFonts w:ascii="Arial" w:hAnsi="Arial" w:cs="Arial"/>
        </w:rPr>
        <w:t>favorabilitate</w:t>
      </w:r>
      <w:proofErr w:type="spellEnd"/>
      <w:r w:rsidRPr="003852E2">
        <w:rPr>
          <w:rFonts w:ascii="Arial" w:hAnsi="Arial" w:cs="Arial"/>
        </w:rPr>
        <w:t xml:space="preserve">, conform metodologiei de calcul din cadrul Anexei aferente Subprogramului Tematic Pomicol (Anexa nr. 6 la Ghidul solicitantului). Aceasta se aplică doar în cazul acțiunilor de plantare. În cazul proiectelor din sectorul pomicol se aplică „nota de </w:t>
      </w:r>
      <w:proofErr w:type="spellStart"/>
      <w:r w:rsidRPr="003852E2">
        <w:rPr>
          <w:rFonts w:ascii="Arial" w:hAnsi="Arial" w:cs="Arial"/>
        </w:rPr>
        <w:t>favorabilitate</w:t>
      </w:r>
      <w:proofErr w:type="spellEnd"/>
      <w:r w:rsidRPr="003852E2">
        <w:rPr>
          <w:rFonts w:ascii="Arial" w:hAnsi="Arial" w:cs="Arial"/>
        </w:rPr>
        <w:t xml:space="preserve"> potențată”, iar în cazul plantațiilor afini „nota de </w:t>
      </w:r>
      <w:proofErr w:type="spellStart"/>
      <w:r w:rsidRPr="003852E2">
        <w:rPr>
          <w:rFonts w:ascii="Arial" w:hAnsi="Arial" w:cs="Arial"/>
        </w:rPr>
        <w:t>favorabilitate</w:t>
      </w:r>
      <w:proofErr w:type="spellEnd"/>
      <w:r w:rsidRPr="003852E2">
        <w:rPr>
          <w:rFonts w:ascii="Arial" w:hAnsi="Arial" w:cs="Arial"/>
        </w:rPr>
        <w:t xml:space="preserve"> potențată pH și precipitații” prevăzută în Anexa nr.</w:t>
      </w:r>
      <w:r w:rsidR="00E0679B">
        <w:rPr>
          <w:rFonts w:ascii="Arial" w:hAnsi="Arial" w:cs="Arial"/>
        </w:rPr>
        <w:t xml:space="preserve"> </w:t>
      </w:r>
      <w:r w:rsidRPr="003852E2">
        <w:rPr>
          <w:rFonts w:ascii="Arial" w:hAnsi="Arial" w:cs="Arial"/>
        </w:rPr>
        <w:t xml:space="preserve">6 indiferent dacă exploatațiile respective dețin (vizează) sau nu sisteme de irigații. În cadrul acestei măsuri sunt eligibile pentru sprijin proiectele implementate în UAT-urile care au nota de </w:t>
      </w:r>
      <w:proofErr w:type="spellStart"/>
      <w:r w:rsidRPr="003852E2">
        <w:rPr>
          <w:rFonts w:ascii="Arial" w:hAnsi="Arial" w:cs="Arial"/>
        </w:rPr>
        <w:t>favorabilitate</w:t>
      </w:r>
      <w:proofErr w:type="spellEnd"/>
      <w:r w:rsidRPr="003852E2">
        <w:rPr>
          <w:rFonts w:ascii="Arial" w:hAnsi="Arial" w:cs="Arial"/>
        </w:rPr>
        <w:t xml:space="preserve"> </w:t>
      </w:r>
      <w:proofErr w:type="spellStart"/>
      <w:r w:rsidRPr="003852E2">
        <w:rPr>
          <w:rFonts w:ascii="Arial" w:hAnsi="Arial" w:cs="Arial"/>
        </w:rPr>
        <w:t>potenţată</w:t>
      </w:r>
      <w:proofErr w:type="spellEnd"/>
      <w:r w:rsidRPr="003852E2">
        <w:rPr>
          <w:rFonts w:ascii="Arial" w:hAnsi="Arial" w:cs="Arial"/>
        </w:rPr>
        <w:t xml:space="preserve"> ≥2.</w:t>
      </w:r>
    </w:p>
    <w:p w:rsidR="00734EA2" w:rsidRPr="003852E2" w:rsidRDefault="00734EA2" w:rsidP="003852E2">
      <w:pPr>
        <w:jc w:val="both"/>
        <w:rPr>
          <w:rFonts w:ascii="Arial" w:hAnsi="Arial" w:cs="Arial"/>
        </w:rPr>
      </w:pPr>
      <w:r w:rsidRPr="003852E2">
        <w:rPr>
          <w:rFonts w:ascii="Arial" w:hAnsi="Arial" w:cs="Arial"/>
        </w:rPr>
        <w:t xml:space="preserve">În cazul UAT-urilor care au nota de </w:t>
      </w:r>
      <w:proofErr w:type="spellStart"/>
      <w:r w:rsidRPr="003852E2">
        <w:rPr>
          <w:rFonts w:ascii="Arial" w:hAnsi="Arial" w:cs="Arial"/>
        </w:rPr>
        <w:t>favorabilitate</w:t>
      </w:r>
      <w:proofErr w:type="spellEnd"/>
      <w:r w:rsidRPr="003852E2">
        <w:rPr>
          <w:rFonts w:ascii="Arial" w:hAnsi="Arial" w:cs="Arial"/>
        </w:rPr>
        <w:t xml:space="preserve"> </w:t>
      </w:r>
      <w:proofErr w:type="spellStart"/>
      <w:r w:rsidRPr="003852E2">
        <w:rPr>
          <w:rFonts w:ascii="Arial" w:hAnsi="Arial" w:cs="Arial"/>
        </w:rPr>
        <w:t>potenţată</w:t>
      </w:r>
      <w:proofErr w:type="spellEnd"/>
      <w:r w:rsidRPr="003852E2">
        <w:rPr>
          <w:rFonts w:ascii="Arial" w:hAnsi="Arial" w:cs="Arial"/>
        </w:rPr>
        <w:t xml:space="preserve"> &lt;2 pot fi eligibile amplasamentele din cadrul UAT-ului dacă solicitantul sprijinului furnizează AFIR un studiu avizat de ICDP Mărăcineni, efectuat prin metodologia studiului privind zonarea speciilor pomicole, conform căruia se demonstrează că amplasamentul respectiv are o notă de </w:t>
      </w:r>
      <w:proofErr w:type="spellStart"/>
      <w:r w:rsidRPr="003852E2">
        <w:rPr>
          <w:rFonts w:ascii="Arial" w:hAnsi="Arial" w:cs="Arial"/>
        </w:rPr>
        <w:t>favorabilitate</w:t>
      </w:r>
      <w:proofErr w:type="spellEnd"/>
      <w:r w:rsidRPr="003852E2">
        <w:rPr>
          <w:rFonts w:ascii="Arial" w:hAnsi="Arial" w:cs="Arial"/>
        </w:rPr>
        <w:t xml:space="preserve"> naturală sau potențată ≥2. Informațiile privind obținerea studiului necesar recalculării notelor de </w:t>
      </w:r>
      <w:proofErr w:type="spellStart"/>
      <w:r w:rsidRPr="003852E2">
        <w:rPr>
          <w:rFonts w:ascii="Arial" w:hAnsi="Arial" w:cs="Arial"/>
        </w:rPr>
        <w:t>favorabilitate</w:t>
      </w:r>
      <w:proofErr w:type="spellEnd"/>
      <w:r w:rsidRPr="003852E2">
        <w:rPr>
          <w:rFonts w:ascii="Arial" w:hAnsi="Arial" w:cs="Arial"/>
        </w:rPr>
        <w:t xml:space="preserve"> pe amplasamentele din cadrul UAT-urilor care au o notă de </w:t>
      </w:r>
      <w:proofErr w:type="spellStart"/>
      <w:r w:rsidRPr="003852E2">
        <w:rPr>
          <w:rFonts w:ascii="Arial" w:hAnsi="Arial" w:cs="Arial"/>
        </w:rPr>
        <w:t>favorabilitate</w:t>
      </w:r>
      <w:proofErr w:type="spellEnd"/>
      <w:r w:rsidRPr="003852E2">
        <w:rPr>
          <w:rFonts w:ascii="Arial" w:hAnsi="Arial" w:cs="Arial"/>
        </w:rPr>
        <w:t xml:space="preserve"> potențată &lt;2 se regăsesc pe pagina web a Institutului de Cercetare - Dezvoltare pentru Pomicultura Pitești – Mărăcineni la următoarea adresa web: </w:t>
      </w:r>
      <w:hyperlink r:id="rId42" w:history="1">
        <w:r w:rsidRPr="003852E2">
          <w:rPr>
            <w:rStyle w:val="Hyperlink"/>
            <w:rFonts w:ascii="Arial" w:hAnsi="Arial" w:cs="Arial"/>
          </w:rPr>
          <w:t>http://icdp.ro/anunturi/Pasi%20recalculare.pdf</w:t>
        </w:r>
      </w:hyperlink>
      <w:r w:rsidRPr="003852E2">
        <w:rPr>
          <w:rFonts w:ascii="Arial" w:hAnsi="Arial" w:cs="Arial"/>
        </w:rPr>
        <w:t>.</w:t>
      </w:r>
    </w:p>
    <w:p w:rsidR="00734EA2" w:rsidRPr="003852E2" w:rsidRDefault="00734EA2" w:rsidP="003852E2">
      <w:pPr>
        <w:jc w:val="both"/>
        <w:rPr>
          <w:rFonts w:ascii="Arial" w:hAnsi="Arial" w:cs="Arial"/>
        </w:rPr>
      </w:pPr>
      <w:proofErr w:type="spellStart"/>
      <w:r w:rsidRPr="003852E2">
        <w:rPr>
          <w:rFonts w:ascii="Arial" w:hAnsi="Arial" w:cs="Arial"/>
        </w:rPr>
        <w:t>Semnificaţia</w:t>
      </w:r>
      <w:proofErr w:type="spellEnd"/>
      <w:r w:rsidRPr="003852E2">
        <w:rPr>
          <w:rFonts w:ascii="Arial" w:hAnsi="Arial" w:cs="Arial"/>
        </w:rPr>
        <w:t xml:space="preserve"> notelor din tabelul privind gradul de </w:t>
      </w:r>
      <w:proofErr w:type="spellStart"/>
      <w:r w:rsidRPr="003852E2">
        <w:rPr>
          <w:rFonts w:ascii="Arial" w:hAnsi="Arial" w:cs="Arial"/>
        </w:rPr>
        <w:t>favorabilitate</w:t>
      </w:r>
      <w:proofErr w:type="spellEnd"/>
      <w:r w:rsidRPr="003852E2">
        <w:rPr>
          <w:rFonts w:ascii="Arial" w:hAnsi="Arial" w:cs="Arial"/>
        </w:rPr>
        <w:t xml:space="preserve"> al unui amplasament pentru o specie pomicolă se regăsește în Anexa nr. 6 la Ghidul solicitantului.</w:t>
      </w:r>
    </w:p>
    <w:p w:rsidR="00734EA2" w:rsidRPr="003852E2" w:rsidRDefault="00734EA2" w:rsidP="003852E2">
      <w:pPr>
        <w:jc w:val="both"/>
        <w:rPr>
          <w:rFonts w:ascii="Arial" w:hAnsi="Arial" w:cs="Arial"/>
        </w:rPr>
      </w:pPr>
      <w:r w:rsidRPr="003852E2">
        <w:rPr>
          <w:rFonts w:ascii="Arial" w:hAnsi="Arial" w:cs="Arial"/>
        </w:rPr>
        <w:t xml:space="preserve">În cazul </w:t>
      </w:r>
      <w:proofErr w:type="spellStart"/>
      <w:r w:rsidRPr="003852E2">
        <w:rPr>
          <w:rFonts w:ascii="Arial" w:hAnsi="Arial" w:cs="Arial"/>
        </w:rPr>
        <w:t>exploataţiilor</w:t>
      </w:r>
      <w:proofErr w:type="spellEnd"/>
      <w:r w:rsidRPr="003852E2">
        <w:rPr>
          <w:rFonts w:ascii="Arial" w:hAnsi="Arial" w:cs="Arial"/>
        </w:rPr>
        <w:t xml:space="preserve"> care presupun </w:t>
      </w:r>
      <w:proofErr w:type="spellStart"/>
      <w:r w:rsidRPr="003852E2">
        <w:rPr>
          <w:rFonts w:ascii="Arial" w:hAnsi="Arial" w:cs="Arial"/>
        </w:rPr>
        <w:t>înfiinţarea</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sau reconversia </w:t>
      </w:r>
      <w:proofErr w:type="spellStart"/>
      <w:r w:rsidRPr="003852E2">
        <w:rPr>
          <w:rFonts w:ascii="Arial" w:hAnsi="Arial" w:cs="Arial"/>
        </w:rPr>
        <w:t>plantaţiilor</w:t>
      </w:r>
      <w:proofErr w:type="spellEnd"/>
      <w:r w:rsidRPr="003852E2">
        <w:rPr>
          <w:rFonts w:ascii="Arial" w:hAnsi="Arial" w:cs="Arial"/>
        </w:rPr>
        <w:t xml:space="preserve"> pomicole, precum și a pepinierelor, materialul săditor (de plantare)/ de înmulțire utilizat trebuie să fie din categoria biologică certificat sau dintr-o categorie superioară, cu excepția nucului și alunului, care poate fi material de plantare CAC (</w:t>
      </w:r>
      <w:proofErr w:type="spellStart"/>
      <w:r w:rsidRPr="003852E2">
        <w:rPr>
          <w:rFonts w:ascii="Arial" w:hAnsi="Arial" w:cs="Arial"/>
        </w:rPr>
        <w:t>conformitas</w:t>
      </w:r>
      <w:proofErr w:type="spellEnd"/>
      <w:r w:rsidRPr="003852E2">
        <w:rPr>
          <w:rFonts w:ascii="Arial" w:hAnsi="Arial" w:cs="Arial"/>
        </w:rPr>
        <w:t xml:space="preserve"> </w:t>
      </w:r>
      <w:proofErr w:type="spellStart"/>
      <w:r w:rsidRPr="003852E2">
        <w:rPr>
          <w:rFonts w:ascii="Arial" w:hAnsi="Arial" w:cs="Arial"/>
        </w:rPr>
        <w:t>agraria</w:t>
      </w:r>
      <w:proofErr w:type="spellEnd"/>
      <w:r w:rsidRPr="003852E2">
        <w:rPr>
          <w:rFonts w:ascii="Arial" w:hAnsi="Arial" w:cs="Arial"/>
        </w:rPr>
        <w:t xml:space="preserve"> </w:t>
      </w:r>
      <w:proofErr w:type="spellStart"/>
      <w:r w:rsidRPr="003852E2">
        <w:rPr>
          <w:rFonts w:ascii="Arial" w:hAnsi="Arial" w:cs="Arial"/>
        </w:rPr>
        <w:t>communitatis</w:t>
      </w:r>
      <w:proofErr w:type="spellEnd"/>
      <w:r w:rsidRPr="003852E2">
        <w:rPr>
          <w:rFonts w:ascii="Arial" w:hAnsi="Arial" w:cs="Arial"/>
        </w:rPr>
        <w:t xml:space="preserve">) condiție care va fi justificată la a doua tranșă de sprijin. Acest document va fi prezentat obligatoriu la solicitarea celei de-a doua cereri de plată) </w:t>
      </w:r>
      <w:proofErr w:type="spellStart"/>
      <w:r w:rsidRPr="003852E2">
        <w:rPr>
          <w:rFonts w:ascii="Arial" w:hAnsi="Arial" w:cs="Arial"/>
        </w:rPr>
        <w:t>şi</w:t>
      </w:r>
      <w:proofErr w:type="spellEnd"/>
      <w:r w:rsidRPr="003852E2">
        <w:rPr>
          <w:rFonts w:ascii="Arial" w:hAnsi="Arial" w:cs="Arial"/>
        </w:rPr>
        <w:t xml:space="preserve"> vor respecta </w:t>
      </w:r>
      <w:proofErr w:type="spellStart"/>
      <w:r w:rsidRPr="003852E2">
        <w:rPr>
          <w:rFonts w:ascii="Arial" w:hAnsi="Arial" w:cs="Arial"/>
        </w:rPr>
        <w:t>condiţiile</w:t>
      </w:r>
      <w:proofErr w:type="spellEnd"/>
      <w:r w:rsidRPr="003852E2">
        <w:rPr>
          <w:rFonts w:ascii="Arial" w:hAnsi="Arial" w:cs="Arial"/>
        </w:rPr>
        <w:t xml:space="preserve"> prevăzute prin prezentul Ghid.</w:t>
      </w:r>
    </w:p>
    <w:p w:rsidR="00734EA2" w:rsidRPr="003852E2" w:rsidRDefault="00734EA2" w:rsidP="003852E2">
      <w:pPr>
        <w:jc w:val="both"/>
        <w:rPr>
          <w:rFonts w:ascii="Arial" w:hAnsi="Arial" w:cs="Arial"/>
        </w:rPr>
      </w:pPr>
      <w:r w:rsidRPr="003852E2">
        <w:rPr>
          <w:rFonts w:ascii="Arial" w:hAnsi="Arial" w:cs="Arial"/>
        </w:rPr>
        <w:t>În cazul în care prin intermediul Planului de afaceri solicitantul propune dezvoltarea unei exploatații pomicole, se vor respecta condițiile prevăzute în Legea pomiculturii nr.348/ 2003, cu modificările și completările ulterioare.</w:t>
      </w:r>
    </w:p>
    <w:p w:rsidR="00734EA2" w:rsidRPr="003852E2" w:rsidRDefault="00734EA2" w:rsidP="003852E2">
      <w:pPr>
        <w:jc w:val="both"/>
        <w:rPr>
          <w:rFonts w:ascii="Arial" w:hAnsi="Arial" w:cs="Arial"/>
        </w:rPr>
      </w:pPr>
      <w:r w:rsidRPr="003852E2">
        <w:rPr>
          <w:rFonts w:ascii="Arial" w:hAnsi="Arial" w:cs="Arial"/>
        </w:rPr>
        <w:t xml:space="preserve">În cazul proiectelor care vizează </w:t>
      </w:r>
      <w:proofErr w:type="spellStart"/>
      <w:r w:rsidRPr="003852E2">
        <w:rPr>
          <w:rFonts w:ascii="Arial" w:hAnsi="Arial" w:cs="Arial"/>
        </w:rPr>
        <w:t>acţiuni</w:t>
      </w:r>
      <w:proofErr w:type="spellEnd"/>
      <w:r w:rsidRPr="003852E2">
        <w:rPr>
          <w:rFonts w:ascii="Arial" w:hAnsi="Arial" w:cs="Arial"/>
        </w:rPr>
        <w:t xml:space="preserve"> de plantare </w:t>
      </w:r>
      <w:proofErr w:type="spellStart"/>
      <w:r w:rsidRPr="003852E2">
        <w:rPr>
          <w:rFonts w:ascii="Arial" w:hAnsi="Arial" w:cs="Arial"/>
        </w:rPr>
        <w:t>şi</w:t>
      </w:r>
      <w:proofErr w:type="spellEnd"/>
      <w:r w:rsidRPr="003852E2">
        <w:rPr>
          <w:rFonts w:ascii="Arial" w:hAnsi="Arial" w:cs="Arial"/>
        </w:rPr>
        <w:t xml:space="preserve">/sau </w:t>
      </w:r>
      <w:proofErr w:type="spellStart"/>
      <w:r w:rsidRPr="003852E2">
        <w:rPr>
          <w:rFonts w:ascii="Arial" w:hAnsi="Arial" w:cs="Arial"/>
        </w:rPr>
        <w:t>defrişare</w:t>
      </w:r>
      <w:proofErr w:type="spellEnd"/>
      <w:r w:rsidRPr="003852E2">
        <w:rPr>
          <w:rFonts w:ascii="Arial" w:hAnsi="Arial" w:cs="Arial"/>
        </w:rPr>
        <w:t xml:space="preserve">, la momentul acordării celei de-a doua </w:t>
      </w:r>
      <w:proofErr w:type="spellStart"/>
      <w:r w:rsidRPr="003852E2">
        <w:rPr>
          <w:rFonts w:ascii="Arial" w:hAnsi="Arial" w:cs="Arial"/>
        </w:rPr>
        <w:t>tranşe</w:t>
      </w:r>
      <w:proofErr w:type="spellEnd"/>
      <w:r w:rsidRPr="003852E2">
        <w:rPr>
          <w:rFonts w:ascii="Arial" w:hAnsi="Arial" w:cs="Arial"/>
        </w:rPr>
        <w:t xml:space="preserve"> de plată, se va prezenta autorizația de plantare / autorizația de defrișare, documente conform </w:t>
      </w:r>
      <w:proofErr w:type="spellStart"/>
      <w:r w:rsidRPr="003852E2">
        <w:rPr>
          <w:rFonts w:ascii="Arial" w:hAnsi="Arial" w:cs="Arial"/>
        </w:rPr>
        <w:t>legislaţiei</w:t>
      </w:r>
      <w:proofErr w:type="spellEnd"/>
      <w:r w:rsidRPr="003852E2">
        <w:rPr>
          <w:rFonts w:ascii="Arial" w:hAnsi="Arial" w:cs="Arial"/>
        </w:rPr>
        <w:t xml:space="preserve"> în vigoare.</w:t>
      </w:r>
    </w:p>
    <w:p w:rsidR="00734EA2" w:rsidRPr="003852E2" w:rsidRDefault="00734EA2" w:rsidP="003852E2">
      <w:pPr>
        <w:jc w:val="both"/>
        <w:rPr>
          <w:rFonts w:ascii="Arial" w:hAnsi="Arial" w:cs="Arial"/>
        </w:rPr>
      </w:pPr>
      <w:r w:rsidRPr="003852E2">
        <w:rPr>
          <w:rFonts w:ascii="Arial" w:hAnsi="Arial" w:cs="Arial"/>
        </w:rPr>
        <w:t xml:space="preserve">În cazul producătorilor de </w:t>
      </w:r>
      <w:proofErr w:type="spellStart"/>
      <w:r w:rsidRPr="003852E2">
        <w:rPr>
          <w:rFonts w:ascii="Arial" w:hAnsi="Arial" w:cs="Arial"/>
        </w:rPr>
        <w:t>seminţe</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material săditor, la momentul depunerii Cererii de Finanțare se va prezenta autorizația pentru producerea, prelucrarea și comercializarea semințelor certificate și a materialului săditor, documente conform </w:t>
      </w:r>
      <w:proofErr w:type="spellStart"/>
      <w:r w:rsidRPr="003852E2">
        <w:rPr>
          <w:rFonts w:ascii="Arial" w:hAnsi="Arial" w:cs="Arial"/>
        </w:rPr>
        <w:t>legislaţiei</w:t>
      </w:r>
      <w:proofErr w:type="spellEnd"/>
      <w:r w:rsidRPr="003852E2">
        <w:rPr>
          <w:rFonts w:ascii="Arial" w:hAnsi="Arial" w:cs="Arial"/>
        </w:rPr>
        <w:t xml:space="preserve"> în vigoare.</w:t>
      </w:r>
    </w:p>
    <w:p w:rsidR="00734EA2" w:rsidRPr="003852E2" w:rsidRDefault="00734EA2" w:rsidP="003852E2">
      <w:pPr>
        <w:jc w:val="both"/>
        <w:rPr>
          <w:rFonts w:ascii="Arial" w:hAnsi="Arial" w:cs="Arial"/>
        </w:rPr>
      </w:pPr>
      <w:r w:rsidRPr="003852E2">
        <w:rPr>
          <w:rFonts w:ascii="Arial" w:hAnsi="Arial" w:cs="Arial"/>
        </w:rPr>
        <w:t xml:space="preserve">Expertul verifica in planul de afaceri in cazul </w:t>
      </w:r>
      <w:proofErr w:type="spellStart"/>
      <w:r w:rsidRPr="003852E2">
        <w:rPr>
          <w:rFonts w:ascii="Arial" w:hAnsi="Arial" w:cs="Arial"/>
        </w:rPr>
        <w:t>exploataţiilor</w:t>
      </w:r>
      <w:proofErr w:type="spellEnd"/>
      <w:r w:rsidRPr="003852E2">
        <w:rPr>
          <w:rFonts w:ascii="Arial" w:hAnsi="Arial" w:cs="Arial"/>
        </w:rPr>
        <w:t xml:space="preserve"> de </w:t>
      </w:r>
      <w:proofErr w:type="spellStart"/>
      <w:r w:rsidRPr="003852E2">
        <w:rPr>
          <w:rFonts w:ascii="Arial" w:hAnsi="Arial" w:cs="Arial"/>
        </w:rPr>
        <w:t>viţă</w:t>
      </w:r>
      <w:proofErr w:type="spellEnd"/>
      <w:r w:rsidRPr="003852E2">
        <w:rPr>
          <w:rFonts w:ascii="Arial" w:hAnsi="Arial" w:cs="Arial"/>
        </w:rPr>
        <w:t xml:space="preserve"> de vie pentru vin din arealele </w:t>
      </w:r>
      <w:proofErr w:type="spellStart"/>
      <w:r w:rsidRPr="003852E2">
        <w:rPr>
          <w:rFonts w:ascii="Arial" w:hAnsi="Arial" w:cs="Arial"/>
        </w:rPr>
        <w:t>vitiocole</w:t>
      </w:r>
      <w:proofErr w:type="spellEnd"/>
      <w:r w:rsidRPr="003852E2">
        <w:rPr>
          <w:rFonts w:ascii="Arial" w:hAnsi="Arial" w:cs="Arial"/>
        </w:rPr>
        <w:t xml:space="preserve"> nominalizate prin OMADR </w:t>
      </w:r>
      <w:r w:rsidR="00E0679B">
        <w:rPr>
          <w:rFonts w:ascii="Arial" w:hAnsi="Arial" w:cs="Arial"/>
        </w:rPr>
        <w:t>1205/2018</w:t>
      </w:r>
      <w:r w:rsidRPr="003852E2">
        <w:rPr>
          <w:rFonts w:ascii="Arial" w:hAnsi="Arial" w:cs="Arial"/>
        </w:rPr>
        <w:t xml:space="preserve">, daca acestea se regăsesc în arealele viticole </w:t>
      </w:r>
      <w:proofErr w:type="spellStart"/>
      <w:r w:rsidRPr="003852E2">
        <w:rPr>
          <w:rFonts w:ascii="Arial" w:hAnsi="Arial" w:cs="Arial"/>
        </w:rPr>
        <w:t>şi</w:t>
      </w:r>
      <w:proofErr w:type="spellEnd"/>
      <w:r w:rsidRPr="003852E2">
        <w:rPr>
          <w:rFonts w:ascii="Arial" w:hAnsi="Arial" w:cs="Arial"/>
        </w:rPr>
        <w:t xml:space="preserve"> încadrarea </w:t>
      </w:r>
      <w:proofErr w:type="spellStart"/>
      <w:r w:rsidRPr="003852E2">
        <w:rPr>
          <w:rFonts w:ascii="Arial" w:hAnsi="Arial" w:cs="Arial"/>
        </w:rPr>
        <w:t>localităţilor</w:t>
      </w:r>
      <w:proofErr w:type="spellEnd"/>
      <w:r w:rsidRPr="003852E2">
        <w:rPr>
          <w:rFonts w:ascii="Arial" w:hAnsi="Arial" w:cs="Arial"/>
        </w:rPr>
        <w:t xml:space="preserve"> pe regiuni viticole, podgorii </w:t>
      </w:r>
      <w:proofErr w:type="spellStart"/>
      <w:r w:rsidRPr="003852E2">
        <w:rPr>
          <w:rFonts w:ascii="Arial" w:hAnsi="Arial" w:cs="Arial"/>
        </w:rPr>
        <w:t>şi</w:t>
      </w:r>
      <w:proofErr w:type="spellEnd"/>
      <w:r w:rsidRPr="003852E2">
        <w:rPr>
          <w:rFonts w:ascii="Arial" w:hAnsi="Arial" w:cs="Arial"/>
        </w:rPr>
        <w:t xml:space="preserve"> centre viticole. </w:t>
      </w:r>
    </w:p>
    <w:p w:rsidR="00734EA2" w:rsidRPr="003852E2" w:rsidRDefault="00734EA2" w:rsidP="003852E2">
      <w:pPr>
        <w:jc w:val="both"/>
        <w:rPr>
          <w:rFonts w:ascii="Arial" w:hAnsi="Arial" w:cs="Arial"/>
        </w:rPr>
      </w:pPr>
      <w:r w:rsidRPr="003852E2">
        <w:rPr>
          <w:rFonts w:ascii="Arial" w:hAnsi="Arial" w:cs="Arial"/>
        </w:rPr>
        <w:t xml:space="preserve">Solicitanții care dețin exploatații de </w:t>
      </w:r>
      <w:proofErr w:type="spellStart"/>
      <w:r w:rsidRPr="003852E2">
        <w:rPr>
          <w:rFonts w:ascii="Arial" w:hAnsi="Arial" w:cs="Arial"/>
        </w:rPr>
        <w:t>viţă</w:t>
      </w:r>
      <w:proofErr w:type="spellEnd"/>
      <w:r w:rsidRPr="003852E2">
        <w:rPr>
          <w:rFonts w:ascii="Arial" w:hAnsi="Arial" w:cs="Arial"/>
        </w:rPr>
        <w:t xml:space="preserve"> de vie sunt </w:t>
      </w:r>
      <w:proofErr w:type="spellStart"/>
      <w:r w:rsidRPr="003852E2">
        <w:rPr>
          <w:rFonts w:ascii="Arial" w:hAnsi="Arial" w:cs="Arial"/>
        </w:rPr>
        <w:t>verificati</w:t>
      </w:r>
      <w:proofErr w:type="spellEnd"/>
      <w:r w:rsidRPr="003852E2">
        <w:rPr>
          <w:rFonts w:ascii="Arial" w:hAnsi="Arial" w:cs="Arial"/>
        </w:rPr>
        <w:t xml:space="preserve"> in baza de date APIA,  după CNP-ul dacă </w:t>
      </w:r>
      <w:proofErr w:type="spellStart"/>
      <w:r w:rsidRPr="003852E2">
        <w:rPr>
          <w:rFonts w:ascii="Arial" w:hAnsi="Arial" w:cs="Arial"/>
        </w:rPr>
        <w:t>suprafaţa</w:t>
      </w:r>
      <w:proofErr w:type="spellEnd"/>
      <w:r w:rsidRPr="003852E2">
        <w:rPr>
          <w:rFonts w:ascii="Arial" w:hAnsi="Arial" w:cs="Arial"/>
        </w:rPr>
        <w:t xml:space="preserve"> corespunde cu cea din proiect.</w:t>
      </w:r>
    </w:p>
    <w:p w:rsidR="00734EA2" w:rsidRPr="003852E2" w:rsidRDefault="00734EA2" w:rsidP="003852E2">
      <w:pPr>
        <w:jc w:val="both"/>
        <w:rPr>
          <w:rFonts w:ascii="Arial" w:hAnsi="Arial" w:cs="Arial"/>
          <w:b/>
        </w:rPr>
      </w:pPr>
      <w:r w:rsidRPr="003852E2">
        <w:rPr>
          <w:rFonts w:ascii="Arial" w:hAnsi="Arial" w:cs="Arial"/>
          <w:b/>
        </w:rPr>
        <w:t>Foarte important!</w:t>
      </w:r>
    </w:p>
    <w:p w:rsidR="00734EA2" w:rsidRPr="003852E2" w:rsidRDefault="00734EA2" w:rsidP="003852E2">
      <w:pPr>
        <w:jc w:val="both"/>
        <w:rPr>
          <w:rFonts w:ascii="Arial" w:hAnsi="Arial" w:cs="Arial"/>
        </w:rPr>
      </w:pPr>
      <w:proofErr w:type="spellStart"/>
      <w:r w:rsidRPr="003852E2">
        <w:rPr>
          <w:rFonts w:ascii="Arial" w:hAnsi="Arial" w:cs="Arial"/>
        </w:rPr>
        <w:t>Solicitanţii</w:t>
      </w:r>
      <w:proofErr w:type="spellEnd"/>
      <w:r w:rsidRPr="003852E2">
        <w:rPr>
          <w:rFonts w:ascii="Arial" w:hAnsi="Arial" w:cs="Arial"/>
        </w:rPr>
        <w:t xml:space="preserve"> acestei submăsuri care </w:t>
      </w:r>
      <w:proofErr w:type="spellStart"/>
      <w:r w:rsidRPr="003852E2">
        <w:rPr>
          <w:rFonts w:ascii="Arial" w:hAnsi="Arial" w:cs="Arial"/>
        </w:rPr>
        <w:t>deţin</w:t>
      </w:r>
      <w:proofErr w:type="spellEnd"/>
      <w:r w:rsidRPr="003852E2">
        <w:rPr>
          <w:rFonts w:ascii="Arial" w:hAnsi="Arial" w:cs="Arial"/>
        </w:rPr>
        <w:t xml:space="preserve"> </w:t>
      </w:r>
      <w:proofErr w:type="spellStart"/>
      <w:r w:rsidRPr="003852E2">
        <w:rPr>
          <w:rFonts w:ascii="Arial" w:hAnsi="Arial" w:cs="Arial"/>
        </w:rPr>
        <w:t>exploataţii</w:t>
      </w:r>
      <w:proofErr w:type="spellEnd"/>
      <w:r w:rsidRPr="003852E2">
        <w:rPr>
          <w:rFonts w:ascii="Arial" w:hAnsi="Arial" w:cs="Arial"/>
        </w:rPr>
        <w:t xml:space="preserve"> zootehnice/ mixte </w:t>
      </w:r>
      <w:proofErr w:type="spellStart"/>
      <w:r w:rsidRPr="003852E2">
        <w:rPr>
          <w:rFonts w:ascii="Arial" w:hAnsi="Arial" w:cs="Arial"/>
        </w:rPr>
        <w:t>şi</w:t>
      </w:r>
      <w:proofErr w:type="spellEnd"/>
      <w:r w:rsidRPr="003852E2">
        <w:rPr>
          <w:rFonts w:ascii="Arial" w:hAnsi="Arial" w:cs="Arial"/>
        </w:rPr>
        <w:t xml:space="preserve"> care fac parte dintr-o </w:t>
      </w:r>
      <w:proofErr w:type="spellStart"/>
      <w:r w:rsidRPr="003852E2">
        <w:rPr>
          <w:rFonts w:ascii="Arial" w:hAnsi="Arial" w:cs="Arial"/>
        </w:rPr>
        <w:t>asociaţie</w:t>
      </w:r>
      <w:proofErr w:type="spellEnd"/>
      <w:r w:rsidRPr="003852E2">
        <w:rPr>
          <w:rFonts w:ascii="Arial" w:hAnsi="Arial" w:cs="Arial"/>
        </w:rPr>
        <w:t xml:space="preserve">/ cooperativă care are concesionate/ închiriate </w:t>
      </w:r>
      <w:proofErr w:type="spellStart"/>
      <w:r w:rsidRPr="003852E2">
        <w:rPr>
          <w:rFonts w:ascii="Arial" w:hAnsi="Arial" w:cs="Arial"/>
        </w:rPr>
        <w:t>suprafeţe</w:t>
      </w:r>
      <w:proofErr w:type="spellEnd"/>
      <w:r w:rsidRPr="003852E2">
        <w:rPr>
          <w:rFonts w:ascii="Arial" w:hAnsi="Arial" w:cs="Arial"/>
        </w:rPr>
        <w:t xml:space="preserve"> agricole reprezentând </w:t>
      </w:r>
      <w:proofErr w:type="spellStart"/>
      <w:r w:rsidRPr="003852E2">
        <w:rPr>
          <w:rFonts w:ascii="Arial" w:hAnsi="Arial" w:cs="Arial"/>
        </w:rPr>
        <w:t>pajişti</w:t>
      </w:r>
      <w:proofErr w:type="spellEnd"/>
      <w:r w:rsidRPr="003852E2">
        <w:rPr>
          <w:rFonts w:ascii="Arial" w:hAnsi="Arial" w:cs="Arial"/>
        </w:rPr>
        <w:t xml:space="preserve">, în conformitate cu Ordinul MADR nr. </w:t>
      </w:r>
      <w:r w:rsidR="00E0679B">
        <w:rPr>
          <w:rFonts w:ascii="Arial" w:hAnsi="Arial" w:cs="Arial"/>
        </w:rPr>
        <w:t>45/2021</w:t>
      </w:r>
      <w:r w:rsidRPr="003852E2">
        <w:rPr>
          <w:rFonts w:ascii="Arial" w:hAnsi="Arial" w:cs="Arial"/>
        </w:rPr>
        <w:t xml:space="preserve">, vor </w:t>
      </w:r>
      <w:proofErr w:type="spellStart"/>
      <w:r w:rsidRPr="003852E2">
        <w:rPr>
          <w:rFonts w:ascii="Arial" w:hAnsi="Arial" w:cs="Arial"/>
        </w:rPr>
        <w:t>ţine</w:t>
      </w:r>
      <w:proofErr w:type="spellEnd"/>
      <w:r w:rsidRPr="003852E2">
        <w:rPr>
          <w:rFonts w:ascii="Arial" w:hAnsi="Arial" w:cs="Arial"/>
        </w:rPr>
        <w:t xml:space="preserve"> cont în elaborarea planului de afaceri de toate angajamentele luate ca urmare a aderării la acea </w:t>
      </w:r>
      <w:proofErr w:type="spellStart"/>
      <w:r w:rsidRPr="003852E2">
        <w:rPr>
          <w:rFonts w:ascii="Arial" w:hAnsi="Arial" w:cs="Arial"/>
        </w:rPr>
        <w:t>asociaţie</w:t>
      </w:r>
      <w:proofErr w:type="spellEnd"/>
      <w:r w:rsidRPr="003852E2">
        <w:rPr>
          <w:rFonts w:ascii="Arial" w:hAnsi="Arial" w:cs="Arial"/>
        </w:rPr>
        <w:t xml:space="preserve">/ cooperativă </w:t>
      </w:r>
      <w:proofErr w:type="spellStart"/>
      <w:r w:rsidRPr="003852E2">
        <w:rPr>
          <w:rFonts w:ascii="Arial" w:hAnsi="Arial" w:cs="Arial"/>
        </w:rPr>
        <w:t>şi</w:t>
      </w:r>
      <w:proofErr w:type="spellEnd"/>
      <w:r w:rsidRPr="003852E2">
        <w:rPr>
          <w:rFonts w:ascii="Arial" w:hAnsi="Arial" w:cs="Arial"/>
        </w:rPr>
        <w:t xml:space="preserve"> vor prezenta în cadrul acestuia, în </w:t>
      </w:r>
      <w:proofErr w:type="spellStart"/>
      <w:r w:rsidRPr="003852E2">
        <w:rPr>
          <w:rFonts w:ascii="Arial" w:hAnsi="Arial" w:cs="Arial"/>
        </w:rPr>
        <w:t>secţiunea</w:t>
      </w:r>
      <w:proofErr w:type="spellEnd"/>
      <w:r w:rsidRPr="003852E2">
        <w:rPr>
          <w:rFonts w:ascii="Arial" w:hAnsi="Arial" w:cs="Arial"/>
        </w:rPr>
        <w:t xml:space="preserve"> dedicată fluxului tehnologic, detaliile privind modalitatea de </w:t>
      </w:r>
      <w:proofErr w:type="spellStart"/>
      <w:r w:rsidRPr="003852E2">
        <w:rPr>
          <w:rFonts w:ascii="Arial" w:hAnsi="Arial" w:cs="Arial"/>
        </w:rPr>
        <w:t>creştere</w:t>
      </w:r>
      <w:proofErr w:type="spellEnd"/>
      <w:r w:rsidRPr="003852E2">
        <w:rPr>
          <w:rFonts w:ascii="Arial" w:hAnsi="Arial" w:cs="Arial"/>
        </w:rPr>
        <w:t xml:space="preserve"> a animalelor atât în perimetrul gospodăriei cât </w:t>
      </w:r>
      <w:proofErr w:type="spellStart"/>
      <w:r w:rsidRPr="003852E2">
        <w:rPr>
          <w:rFonts w:ascii="Arial" w:hAnsi="Arial" w:cs="Arial"/>
        </w:rPr>
        <w:t>şi</w:t>
      </w:r>
      <w:proofErr w:type="spellEnd"/>
      <w:r w:rsidRPr="003852E2">
        <w:rPr>
          <w:rFonts w:ascii="Arial" w:hAnsi="Arial" w:cs="Arial"/>
        </w:rPr>
        <w:t xml:space="preserve"> în afara acesteia având în vedere că o perioadă importantă de timp animalele nu se regăsesc în </w:t>
      </w:r>
      <w:proofErr w:type="spellStart"/>
      <w:r w:rsidRPr="003852E2">
        <w:rPr>
          <w:rFonts w:ascii="Arial" w:hAnsi="Arial" w:cs="Arial"/>
        </w:rPr>
        <w:t>exploataţia</w:t>
      </w:r>
      <w:proofErr w:type="spellEnd"/>
      <w:r w:rsidRPr="003852E2">
        <w:rPr>
          <w:rFonts w:ascii="Arial" w:hAnsi="Arial" w:cs="Arial"/>
        </w:rPr>
        <w:t xml:space="preserve"> solicitantului.</w:t>
      </w:r>
    </w:p>
    <w:p w:rsidR="00734EA2" w:rsidRDefault="00734EA2" w:rsidP="003852E2">
      <w:pPr>
        <w:jc w:val="both"/>
        <w:rPr>
          <w:rFonts w:ascii="Arial" w:hAnsi="Arial" w:cs="Arial"/>
        </w:rPr>
      </w:pPr>
      <w:r w:rsidRPr="003852E2">
        <w:rPr>
          <w:rFonts w:ascii="Arial" w:hAnsi="Arial" w:cs="Arial"/>
        </w:rPr>
        <w:t xml:space="preserve">În cadrul planului de afaceri trebuie demonstrată sustenabilitatea </w:t>
      </w:r>
      <w:proofErr w:type="spellStart"/>
      <w:r w:rsidRPr="003852E2">
        <w:rPr>
          <w:rFonts w:ascii="Arial" w:hAnsi="Arial" w:cs="Arial"/>
        </w:rPr>
        <w:t>şi</w:t>
      </w:r>
      <w:proofErr w:type="spellEnd"/>
      <w:r w:rsidRPr="003852E2">
        <w:rPr>
          <w:rFonts w:ascii="Arial" w:hAnsi="Arial" w:cs="Arial"/>
        </w:rPr>
        <w:t xml:space="preserve"> viabilitatea </w:t>
      </w:r>
      <w:proofErr w:type="spellStart"/>
      <w:r w:rsidRPr="003852E2">
        <w:rPr>
          <w:rFonts w:ascii="Arial" w:hAnsi="Arial" w:cs="Arial"/>
        </w:rPr>
        <w:t>activităţii</w:t>
      </w:r>
      <w:proofErr w:type="spellEnd"/>
      <w:r w:rsidRPr="003852E2">
        <w:rPr>
          <w:rFonts w:ascii="Arial" w:hAnsi="Arial" w:cs="Arial"/>
        </w:rPr>
        <w:t xml:space="preserve"> pentru care se solicită sprijin (inclusiv </w:t>
      </w:r>
      <w:proofErr w:type="spellStart"/>
      <w:r w:rsidRPr="003852E2">
        <w:rPr>
          <w:rFonts w:ascii="Arial" w:hAnsi="Arial" w:cs="Arial"/>
        </w:rPr>
        <w:t>obţinerea</w:t>
      </w:r>
      <w:proofErr w:type="spellEnd"/>
      <w:r w:rsidRPr="003852E2">
        <w:rPr>
          <w:rFonts w:ascii="Arial" w:hAnsi="Arial" w:cs="Arial"/>
        </w:rPr>
        <w:t xml:space="preserve"> </w:t>
      </w:r>
      <w:proofErr w:type="spellStart"/>
      <w:r w:rsidRPr="003852E2">
        <w:rPr>
          <w:rFonts w:ascii="Arial" w:hAnsi="Arial" w:cs="Arial"/>
        </w:rPr>
        <w:t>producţiei</w:t>
      </w:r>
      <w:proofErr w:type="spellEnd"/>
      <w:r w:rsidRPr="003852E2">
        <w:rPr>
          <w:rFonts w:ascii="Arial" w:hAnsi="Arial" w:cs="Arial"/>
        </w:rPr>
        <w:t xml:space="preserve"> de către fermier </w:t>
      </w:r>
      <w:proofErr w:type="spellStart"/>
      <w:r w:rsidRPr="003852E2">
        <w:rPr>
          <w:rFonts w:ascii="Arial" w:hAnsi="Arial" w:cs="Arial"/>
        </w:rPr>
        <w:t>şi</w:t>
      </w:r>
      <w:proofErr w:type="spellEnd"/>
      <w:r w:rsidRPr="003852E2">
        <w:rPr>
          <w:rFonts w:ascii="Arial" w:hAnsi="Arial" w:cs="Arial"/>
        </w:rPr>
        <w:t xml:space="preserve"> comercializarea acesteia </w:t>
      </w:r>
      <w:proofErr w:type="spellStart"/>
      <w:r w:rsidRPr="003852E2">
        <w:rPr>
          <w:rFonts w:ascii="Arial" w:hAnsi="Arial" w:cs="Arial"/>
        </w:rPr>
        <w:t>şi</w:t>
      </w:r>
      <w:proofErr w:type="spellEnd"/>
      <w:r w:rsidRPr="003852E2">
        <w:rPr>
          <w:rFonts w:ascii="Arial" w:hAnsi="Arial" w:cs="Arial"/>
        </w:rPr>
        <w:t xml:space="preserve"> în perioada de </w:t>
      </w:r>
      <w:proofErr w:type="spellStart"/>
      <w:r w:rsidRPr="003852E2">
        <w:rPr>
          <w:rFonts w:ascii="Arial" w:hAnsi="Arial" w:cs="Arial"/>
        </w:rPr>
        <w:t>păşunat</w:t>
      </w:r>
      <w:proofErr w:type="spellEnd"/>
      <w:r w:rsidRPr="003852E2">
        <w:rPr>
          <w:rFonts w:ascii="Arial" w:hAnsi="Arial" w:cs="Arial"/>
        </w:rPr>
        <w:t xml:space="preserve">). Atât în Planul de afaceri cât </w:t>
      </w:r>
      <w:proofErr w:type="spellStart"/>
      <w:r w:rsidRPr="003852E2">
        <w:rPr>
          <w:rFonts w:ascii="Arial" w:hAnsi="Arial" w:cs="Arial"/>
        </w:rPr>
        <w:t>şi</w:t>
      </w:r>
      <w:proofErr w:type="spellEnd"/>
      <w:r w:rsidRPr="003852E2">
        <w:rPr>
          <w:rFonts w:ascii="Arial" w:hAnsi="Arial" w:cs="Arial"/>
        </w:rPr>
        <w:t xml:space="preserve"> în cadrul cererii de </w:t>
      </w:r>
      <w:proofErr w:type="spellStart"/>
      <w:r w:rsidRPr="003852E2">
        <w:rPr>
          <w:rFonts w:ascii="Arial" w:hAnsi="Arial" w:cs="Arial"/>
        </w:rPr>
        <w:t>finanţare</w:t>
      </w:r>
      <w:proofErr w:type="spellEnd"/>
      <w:r w:rsidRPr="003852E2">
        <w:rPr>
          <w:rFonts w:ascii="Arial" w:hAnsi="Arial" w:cs="Arial"/>
        </w:rPr>
        <w:t xml:space="preserve"> trebuie </w:t>
      </w:r>
      <w:proofErr w:type="spellStart"/>
      <w:r w:rsidRPr="003852E2">
        <w:rPr>
          <w:rFonts w:ascii="Arial" w:hAnsi="Arial" w:cs="Arial"/>
        </w:rPr>
        <w:t>menţionate</w:t>
      </w:r>
      <w:proofErr w:type="spellEnd"/>
      <w:r w:rsidRPr="003852E2">
        <w:rPr>
          <w:rFonts w:ascii="Arial" w:hAnsi="Arial" w:cs="Arial"/>
        </w:rPr>
        <w:t xml:space="preserve"> codurile ANSVSA (al solicitantului </w:t>
      </w:r>
      <w:proofErr w:type="spellStart"/>
      <w:r w:rsidRPr="003852E2">
        <w:rPr>
          <w:rFonts w:ascii="Arial" w:hAnsi="Arial" w:cs="Arial"/>
        </w:rPr>
        <w:t>şi</w:t>
      </w:r>
      <w:proofErr w:type="spellEnd"/>
      <w:r w:rsidRPr="003852E2">
        <w:rPr>
          <w:rFonts w:ascii="Arial" w:hAnsi="Arial" w:cs="Arial"/>
        </w:rPr>
        <w:t xml:space="preserve"> </w:t>
      </w:r>
      <w:proofErr w:type="spellStart"/>
      <w:r w:rsidRPr="003852E2">
        <w:rPr>
          <w:rFonts w:ascii="Arial" w:hAnsi="Arial" w:cs="Arial"/>
        </w:rPr>
        <w:t>asociaţiei</w:t>
      </w:r>
      <w:proofErr w:type="spellEnd"/>
      <w:r w:rsidRPr="003852E2">
        <w:rPr>
          <w:rFonts w:ascii="Arial" w:hAnsi="Arial" w:cs="Arial"/>
        </w:rPr>
        <w:t>/cooperativei) în vederea verificării transferului animalelor.</w:t>
      </w:r>
    </w:p>
    <w:p w:rsidR="00E0679B" w:rsidRPr="003852E2" w:rsidRDefault="00E0679B" w:rsidP="003852E2">
      <w:pPr>
        <w:jc w:val="both"/>
        <w:rPr>
          <w:rFonts w:ascii="Arial" w:hAnsi="Arial" w:cs="Arial"/>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EG5.</w:t>
      </w:r>
      <w:r w:rsidR="00426D0C" w:rsidRPr="003852E2">
        <w:rPr>
          <w:rFonts w:ascii="Arial" w:hAnsi="Arial" w:cs="Arial"/>
          <w:b/>
        </w:rPr>
        <w:t xml:space="preserve"> Solicitantul </w:t>
      </w:r>
      <w:r w:rsidRPr="003852E2">
        <w:rPr>
          <w:rFonts w:ascii="Arial" w:hAnsi="Arial" w:cs="Arial"/>
          <w:b/>
        </w:rPr>
        <w:t>nu a beneficiat de sprijin anterior pentru operațiuni sprijinite prin această sub-măsură din PNDR 2014-2020;</w:t>
      </w:r>
    </w:p>
    <w:p w:rsidR="003C0BC9" w:rsidRDefault="003C0BC9" w:rsidP="003C0BC9">
      <w:pPr>
        <w:pStyle w:val="Default"/>
        <w:jc w:val="both"/>
        <w:rPr>
          <w:rFonts w:ascii="Arial" w:hAnsi="Arial" w:cs="Arial"/>
          <w:i/>
          <w:sz w:val="22"/>
          <w:szCs w:val="22"/>
          <w:lang w:val="ro-RO"/>
        </w:rPr>
      </w:pPr>
      <w:r w:rsidRPr="00D358E9">
        <w:rPr>
          <w:rFonts w:ascii="Arial" w:hAnsi="Arial" w:cs="Arial"/>
          <w:b/>
          <w:i/>
          <w:color w:val="auto"/>
          <w:sz w:val="22"/>
          <w:szCs w:val="22"/>
          <w:lang w:val="ro-RO"/>
        </w:rPr>
        <w:t>Documente verificate:</w:t>
      </w:r>
      <w:r w:rsidRPr="00D358E9">
        <w:rPr>
          <w:rFonts w:ascii="Arial" w:hAnsi="Arial" w:cs="Arial"/>
          <w:i/>
          <w:color w:val="auto"/>
          <w:sz w:val="22"/>
          <w:szCs w:val="22"/>
          <w:lang w:val="ro-RO"/>
        </w:rPr>
        <w:t xml:space="preserve"> </w:t>
      </w:r>
      <w:r w:rsidRPr="00D358E9">
        <w:rPr>
          <w:rFonts w:ascii="Arial" w:hAnsi="Arial" w:cs="Arial"/>
          <w:i/>
          <w:sz w:val="22"/>
          <w:szCs w:val="22"/>
          <w:lang w:val="ro-RO"/>
        </w:rPr>
        <w:t xml:space="preserve">Secțiunea C din Cererea de Finanțare, dacă solicitantul a mai beneficiat de sprijin nerambursabil prin </w:t>
      </w:r>
      <w:proofErr w:type="spellStart"/>
      <w:r w:rsidRPr="00D358E9">
        <w:rPr>
          <w:rFonts w:ascii="Arial" w:hAnsi="Arial" w:cs="Arial"/>
          <w:i/>
          <w:sz w:val="22"/>
          <w:szCs w:val="22"/>
          <w:lang w:val="ro-RO"/>
        </w:rPr>
        <w:t>Submasura</w:t>
      </w:r>
      <w:proofErr w:type="spellEnd"/>
      <w:r w:rsidRPr="00D358E9">
        <w:rPr>
          <w:rFonts w:ascii="Arial" w:hAnsi="Arial" w:cs="Arial"/>
          <w:i/>
          <w:sz w:val="22"/>
          <w:szCs w:val="22"/>
          <w:lang w:val="ro-RO"/>
        </w:rPr>
        <w:t xml:space="preserve"> 6.3 „Sprijin pentru dezvoltarea fermelor mici” sau Submăsura 19.2 din PNDR 2014-2020; Anexa </w:t>
      </w:r>
      <w:r w:rsidR="009A1C68" w:rsidRPr="005D3392">
        <w:rPr>
          <w:rFonts w:ascii="Arial" w:hAnsi="Arial" w:cs="Arial"/>
          <w:i/>
          <w:color w:val="auto"/>
          <w:sz w:val="22"/>
          <w:szCs w:val="22"/>
          <w:lang w:val="ro-RO"/>
        </w:rPr>
        <w:t>20</w:t>
      </w:r>
      <w:r w:rsidRPr="00D358E9">
        <w:rPr>
          <w:rFonts w:ascii="Arial" w:hAnsi="Arial" w:cs="Arial"/>
          <w:i/>
          <w:sz w:val="22"/>
          <w:szCs w:val="22"/>
          <w:lang w:val="ro-RO"/>
        </w:rPr>
        <w:t>. Declarația pe propria răspundere privind eligibilitatea solicitantului;</w:t>
      </w:r>
    </w:p>
    <w:p w:rsidR="00E0679B" w:rsidRPr="00D358E9" w:rsidRDefault="00E0679B" w:rsidP="003C0BC9">
      <w:pPr>
        <w:pStyle w:val="Default"/>
        <w:jc w:val="both"/>
        <w:rPr>
          <w:rFonts w:ascii="Arial" w:hAnsi="Arial" w:cs="Arial"/>
          <w:i/>
          <w:noProof/>
          <w:color w:val="auto"/>
          <w:sz w:val="22"/>
          <w:szCs w:val="22"/>
          <w:lang w:val="ro-RO"/>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 xml:space="preserve">EG6. </w:t>
      </w:r>
      <w:r w:rsidR="00426D0C" w:rsidRPr="003852E2">
        <w:rPr>
          <w:rFonts w:ascii="Arial" w:hAnsi="Arial" w:cs="Arial"/>
          <w:b/>
        </w:rPr>
        <w:t>O e</w:t>
      </w:r>
      <w:r w:rsidRPr="003852E2">
        <w:rPr>
          <w:rFonts w:ascii="Arial" w:hAnsi="Arial" w:cs="Arial"/>
          <w:b/>
        </w:rPr>
        <w:t>xploatați</w:t>
      </w:r>
      <w:r w:rsidR="00426D0C" w:rsidRPr="003852E2">
        <w:rPr>
          <w:rFonts w:ascii="Arial" w:hAnsi="Arial" w:cs="Arial"/>
          <w:b/>
        </w:rPr>
        <w:t>e</w:t>
      </w:r>
      <w:r w:rsidRPr="003852E2">
        <w:rPr>
          <w:rFonts w:ascii="Arial" w:hAnsi="Arial" w:cs="Arial"/>
          <w:b/>
        </w:rPr>
        <w:t xml:space="preserve"> agricolă nu poate primi sprijin decât o singură dată în cadrul acestei măsuri prin strategia de dezvoltare locală, în sensul că exploatația nu poate fi transferată între doi sau mai mulți fermieri, beneficiari ai sprijinului prin această sub-măsură;</w:t>
      </w:r>
    </w:p>
    <w:p w:rsidR="003C0BC9" w:rsidRPr="00D358E9" w:rsidRDefault="003C0BC9" w:rsidP="003C0BC9">
      <w:pPr>
        <w:pStyle w:val="Default"/>
        <w:jc w:val="both"/>
        <w:rPr>
          <w:rFonts w:ascii="Arial" w:hAnsi="Arial" w:cs="Arial"/>
          <w:i/>
          <w:sz w:val="22"/>
          <w:szCs w:val="22"/>
          <w:lang w:val="ro-RO"/>
        </w:rPr>
      </w:pPr>
      <w:r w:rsidRPr="00D358E9">
        <w:rPr>
          <w:rFonts w:ascii="Arial" w:hAnsi="Arial" w:cs="Arial"/>
          <w:b/>
          <w:i/>
          <w:sz w:val="22"/>
          <w:szCs w:val="22"/>
          <w:lang w:val="ro-RO"/>
        </w:rPr>
        <w:t>Documente verificate:</w:t>
      </w:r>
      <w:r w:rsidRPr="00D358E9">
        <w:rPr>
          <w:rFonts w:ascii="Arial" w:hAnsi="Arial" w:cs="Arial"/>
          <w:i/>
          <w:sz w:val="22"/>
          <w:szCs w:val="22"/>
          <w:lang w:val="ro-RO"/>
        </w:rPr>
        <w:t xml:space="preserve"> </w:t>
      </w:r>
      <w:r w:rsidRPr="00D358E9">
        <w:rPr>
          <w:rFonts w:ascii="Arial" w:hAnsi="Arial" w:cs="Arial"/>
          <w:i/>
          <w:color w:val="auto"/>
          <w:sz w:val="22"/>
          <w:szCs w:val="22"/>
          <w:lang w:val="ro-RO"/>
        </w:rPr>
        <w:t xml:space="preserve">Copia Registrului agricol emis de Primării care să confirme dreptul de </w:t>
      </w:r>
      <w:proofErr w:type="spellStart"/>
      <w:r w:rsidRPr="00D358E9">
        <w:rPr>
          <w:rFonts w:ascii="Arial" w:hAnsi="Arial" w:cs="Arial"/>
          <w:i/>
          <w:color w:val="auto"/>
          <w:sz w:val="22"/>
          <w:szCs w:val="22"/>
          <w:lang w:val="ro-RO"/>
        </w:rPr>
        <w:t>folosinţă</w:t>
      </w:r>
      <w:proofErr w:type="spellEnd"/>
      <w:r w:rsidRPr="00D358E9">
        <w:rPr>
          <w:rFonts w:ascii="Arial" w:hAnsi="Arial" w:cs="Arial"/>
          <w:i/>
          <w:color w:val="auto"/>
          <w:sz w:val="22"/>
          <w:szCs w:val="22"/>
          <w:lang w:val="ro-RO"/>
        </w:rPr>
        <w:t xml:space="preserve"> (proprietate/arendă/concesionare) al terenului, dreptul de proprietate asupra animalelor (toate categoriile de animale domestice si sălbatice aflate în captivitate aflate în cadrul </w:t>
      </w:r>
      <w:proofErr w:type="spellStart"/>
      <w:r w:rsidRPr="00D358E9">
        <w:rPr>
          <w:rFonts w:ascii="Arial" w:hAnsi="Arial" w:cs="Arial"/>
          <w:i/>
          <w:color w:val="auto"/>
          <w:sz w:val="22"/>
          <w:szCs w:val="22"/>
          <w:lang w:val="ro-RO"/>
        </w:rPr>
        <w:t>exploataţiei</w:t>
      </w:r>
      <w:proofErr w:type="spellEnd"/>
      <w:r w:rsidRPr="00D358E9">
        <w:rPr>
          <w:rFonts w:ascii="Arial" w:hAnsi="Arial" w:cs="Arial"/>
          <w:i/>
          <w:color w:val="auto"/>
          <w:sz w:val="22"/>
          <w:szCs w:val="22"/>
          <w:lang w:val="ro-RO"/>
        </w:rPr>
        <w:t xml:space="preserve">), cu </w:t>
      </w:r>
      <w:proofErr w:type="spellStart"/>
      <w:r w:rsidRPr="00D358E9">
        <w:rPr>
          <w:rFonts w:ascii="Arial" w:hAnsi="Arial" w:cs="Arial"/>
          <w:i/>
          <w:color w:val="auto"/>
          <w:sz w:val="22"/>
          <w:szCs w:val="22"/>
          <w:lang w:val="ro-RO"/>
        </w:rPr>
        <w:t>ştampila</w:t>
      </w:r>
      <w:proofErr w:type="spellEnd"/>
      <w:r w:rsidRPr="00D358E9">
        <w:rPr>
          <w:rFonts w:ascii="Arial" w:hAnsi="Arial" w:cs="Arial"/>
          <w:i/>
          <w:color w:val="auto"/>
          <w:sz w:val="22"/>
          <w:szCs w:val="22"/>
          <w:lang w:val="ro-RO"/>
        </w:rPr>
        <w:t xml:space="preserve"> primăriei </w:t>
      </w:r>
      <w:proofErr w:type="spellStart"/>
      <w:r w:rsidRPr="00D358E9">
        <w:rPr>
          <w:rFonts w:ascii="Arial" w:hAnsi="Arial" w:cs="Arial"/>
          <w:i/>
          <w:color w:val="auto"/>
          <w:sz w:val="22"/>
          <w:szCs w:val="22"/>
          <w:lang w:val="ro-RO"/>
        </w:rPr>
        <w:t>şi</w:t>
      </w:r>
      <w:proofErr w:type="spellEnd"/>
      <w:r w:rsidRPr="00D358E9">
        <w:rPr>
          <w:rFonts w:ascii="Arial" w:hAnsi="Arial" w:cs="Arial"/>
          <w:i/>
          <w:color w:val="auto"/>
          <w:sz w:val="22"/>
          <w:szCs w:val="22"/>
          <w:lang w:val="ro-RO"/>
        </w:rPr>
        <w:t xml:space="preserve"> </w:t>
      </w:r>
      <w:proofErr w:type="spellStart"/>
      <w:r w:rsidRPr="00D358E9">
        <w:rPr>
          <w:rFonts w:ascii="Arial" w:hAnsi="Arial" w:cs="Arial"/>
          <w:i/>
          <w:color w:val="auto"/>
          <w:sz w:val="22"/>
          <w:szCs w:val="22"/>
          <w:lang w:val="ro-RO"/>
        </w:rPr>
        <w:t>menţiunea</w:t>
      </w:r>
      <w:proofErr w:type="spellEnd"/>
      <w:r w:rsidRPr="00D358E9">
        <w:rPr>
          <w:rFonts w:ascii="Arial" w:hAnsi="Arial" w:cs="Arial"/>
          <w:i/>
          <w:color w:val="auto"/>
          <w:sz w:val="22"/>
          <w:szCs w:val="22"/>
          <w:lang w:val="ro-RO"/>
        </w:rPr>
        <w:t xml:space="preserve"> "Conform cu originalul", Planul de afaceri.</w:t>
      </w:r>
    </w:p>
    <w:p w:rsidR="003C0BC9" w:rsidRDefault="003C0BC9" w:rsidP="003C0BC9">
      <w:pPr>
        <w:pStyle w:val="Frspaiere"/>
        <w:jc w:val="both"/>
        <w:rPr>
          <w:rFonts w:cs="Arial"/>
          <w:sz w:val="22"/>
          <w:szCs w:val="22"/>
        </w:rPr>
      </w:pPr>
      <w:r w:rsidRPr="00D358E9">
        <w:rPr>
          <w:rFonts w:cs="Arial"/>
          <w:sz w:val="22"/>
          <w:szCs w:val="22"/>
        </w:rPr>
        <w:t>Se verifică în Registrului agricol și în Planul de afaceri, istoricul exploatației, respectiv dacă exploatația nu a fost preluată de la un alt beneficiar al Măsurii 2.1/2A, Submăsura 6.3 din PNDR 2014-2020,  (cedentul) beneficiar.</w:t>
      </w:r>
    </w:p>
    <w:p w:rsidR="00E0679B" w:rsidRPr="00D358E9" w:rsidRDefault="00E0679B" w:rsidP="003C0BC9">
      <w:pPr>
        <w:pStyle w:val="Frspaiere"/>
        <w:jc w:val="both"/>
        <w:rPr>
          <w:rFonts w:cs="Arial"/>
          <w:sz w:val="22"/>
          <w:szCs w:val="22"/>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EG7. Implementarea planului de afaceri trebuie să înceapă în termen de cel mult nouă luni de la data deciziei de acordare a sprijinului;</w:t>
      </w:r>
    </w:p>
    <w:p w:rsidR="003C0BC9" w:rsidRPr="00D358E9" w:rsidRDefault="003C0BC9" w:rsidP="003C0BC9">
      <w:pPr>
        <w:jc w:val="both"/>
        <w:rPr>
          <w:rFonts w:ascii="Arial" w:hAnsi="Arial" w:cs="Arial"/>
          <w:i/>
        </w:rPr>
      </w:pPr>
      <w:r w:rsidRPr="00D358E9">
        <w:rPr>
          <w:rFonts w:ascii="Arial" w:hAnsi="Arial" w:cs="Arial"/>
          <w:b/>
          <w:i/>
        </w:rPr>
        <w:t>Documente verificate:</w:t>
      </w:r>
      <w:r w:rsidRPr="00D358E9">
        <w:rPr>
          <w:rFonts w:ascii="Arial" w:hAnsi="Arial" w:cs="Arial"/>
          <w:i/>
        </w:rPr>
        <w:t xml:space="preserve"> Cererea de finanțare, Planul de afaceri.</w:t>
      </w:r>
    </w:p>
    <w:p w:rsidR="003C0BC9" w:rsidRDefault="003C0BC9" w:rsidP="003C0BC9">
      <w:pPr>
        <w:pStyle w:val="Default"/>
        <w:jc w:val="both"/>
        <w:rPr>
          <w:rFonts w:ascii="Arial" w:hAnsi="Arial" w:cs="Arial"/>
          <w:noProof/>
          <w:color w:val="auto"/>
          <w:sz w:val="22"/>
          <w:szCs w:val="22"/>
          <w:lang w:val="ro-RO"/>
        </w:rPr>
      </w:pPr>
      <w:r w:rsidRPr="00D358E9">
        <w:rPr>
          <w:rFonts w:ascii="Arial" w:hAnsi="Arial" w:cs="Arial"/>
          <w:noProof/>
          <w:color w:val="auto"/>
          <w:sz w:val="22"/>
          <w:szCs w:val="22"/>
          <w:lang w:val="ro-RO"/>
        </w:rPr>
        <w:t>Se va verifica Secțiunea F - Declarație pe propria răspundere a solicitantului din Cererea de finanțare privind respectarea acestei condiții, precum și dacă este prevăzută această condiție în Planul de afaceri.</w:t>
      </w:r>
    </w:p>
    <w:p w:rsidR="00E0679B" w:rsidRPr="00D358E9" w:rsidRDefault="00E0679B" w:rsidP="003C0BC9">
      <w:pPr>
        <w:pStyle w:val="Default"/>
        <w:jc w:val="both"/>
        <w:rPr>
          <w:rFonts w:ascii="Arial" w:hAnsi="Arial" w:cs="Arial"/>
          <w:noProof/>
          <w:color w:val="auto"/>
          <w:sz w:val="22"/>
          <w:szCs w:val="22"/>
          <w:lang w:val="ro-RO"/>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 xml:space="preserve">EG8. Înaintea solicitării celei de-a doua </w:t>
      </w:r>
      <w:proofErr w:type="spellStart"/>
      <w:r w:rsidRPr="003852E2">
        <w:rPr>
          <w:rFonts w:ascii="Arial" w:hAnsi="Arial" w:cs="Arial"/>
          <w:b/>
        </w:rPr>
        <w:t>tranță</w:t>
      </w:r>
      <w:proofErr w:type="spellEnd"/>
      <w:r w:rsidRPr="003852E2">
        <w:rPr>
          <w:rFonts w:ascii="Arial" w:hAnsi="Arial" w:cs="Arial"/>
          <w:b/>
        </w:rPr>
        <w:t xml:space="preserve"> de plată, solicitantul face dovada creșterii performanțelor economice ale exploatației, prin comercializarea producției proprii în procent de minimum  5% din valoarea primei tranșe de plată  (cerință va fi verificată în momentul finalizării implementării planului de afaceri);</w:t>
      </w:r>
    </w:p>
    <w:p w:rsidR="003C0BC9" w:rsidRPr="00D358E9" w:rsidRDefault="003C0BC9" w:rsidP="003C0BC9">
      <w:pPr>
        <w:jc w:val="both"/>
        <w:rPr>
          <w:rFonts w:ascii="Arial" w:hAnsi="Arial" w:cs="Arial"/>
          <w:i/>
        </w:rPr>
      </w:pPr>
      <w:r w:rsidRPr="00D358E9">
        <w:rPr>
          <w:rFonts w:ascii="Arial" w:hAnsi="Arial" w:cs="Arial"/>
          <w:b/>
          <w:i/>
        </w:rPr>
        <w:t>Documente verificate:</w:t>
      </w:r>
      <w:r w:rsidRPr="00D358E9">
        <w:rPr>
          <w:rFonts w:ascii="Arial" w:hAnsi="Arial" w:cs="Arial"/>
          <w:i/>
        </w:rPr>
        <w:t xml:space="preserve"> Planul de afaceri.</w:t>
      </w:r>
    </w:p>
    <w:p w:rsidR="00734EA2" w:rsidRDefault="003C0BC9" w:rsidP="003852E2">
      <w:pPr>
        <w:jc w:val="both"/>
        <w:rPr>
          <w:rFonts w:ascii="Arial" w:hAnsi="Arial" w:cs="Arial"/>
        </w:rPr>
      </w:pPr>
      <w:r w:rsidRPr="00D358E9">
        <w:rPr>
          <w:rFonts w:ascii="Arial" w:hAnsi="Arial" w:cs="Arial"/>
        </w:rPr>
        <w:t xml:space="preserve">Pentru justificarea condiției privind comercializarea </w:t>
      </w:r>
      <w:proofErr w:type="spellStart"/>
      <w:r w:rsidRPr="00D358E9">
        <w:rPr>
          <w:rFonts w:ascii="Arial" w:hAnsi="Arial" w:cs="Arial"/>
        </w:rPr>
        <w:t>producţiei</w:t>
      </w:r>
      <w:proofErr w:type="spellEnd"/>
      <w:r w:rsidRPr="00D358E9">
        <w:rPr>
          <w:rFonts w:ascii="Arial" w:hAnsi="Arial" w:cs="Arial"/>
        </w:rPr>
        <w:t xml:space="preserve"> proprii în procent de minim 5% din valoarea primei </w:t>
      </w:r>
      <w:proofErr w:type="spellStart"/>
      <w:r w:rsidRPr="00D358E9">
        <w:rPr>
          <w:rFonts w:ascii="Arial" w:hAnsi="Arial" w:cs="Arial"/>
        </w:rPr>
        <w:t>tranşe</w:t>
      </w:r>
      <w:proofErr w:type="spellEnd"/>
      <w:r w:rsidRPr="00D358E9">
        <w:rPr>
          <w:rFonts w:ascii="Arial" w:hAnsi="Arial" w:cs="Arial"/>
        </w:rPr>
        <w:t xml:space="preserve"> de sprijin, se ia în calcul producția comercializată pe parcursul duratei de execuție a Deciziei de finanțare, respectiv de la data semnării Deciziei de finanțare și până la data depunerii celei de a doua tra</w:t>
      </w:r>
      <w:r>
        <w:rPr>
          <w:rFonts w:ascii="Arial" w:hAnsi="Arial" w:cs="Arial"/>
        </w:rPr>
        <w:t>nșe de sprijin</w:t>
      </w:r>
      <w:r w:rsidR="00734EA2" w:rsidRPr="003852E2">
        <w:rPr>
          <w:rFonts w:ascii="Arial" w:hAnsi="Arial" w:cs="Arial"/>
        </w:rPr>
        <w:t>.</w:t>
      </w:r>
    </w:p>
    <w:p w:rsidR="00E0679B" w:rsidRPr="003852E2" w:rsidRDefault="00E0679B" w:rsidP="003852E2">
      <w:pPr>
        <w:jc w:val="both"/>
        <w:rPr>
          <w:rFonts w:ascii="Arial" w:hAnsi="Arial" w:cs="Arial"/>
        </w:rPr>
      </w:pPr>
    </w:p>
    <w:p w:rsidR="00734EA2" w:rsidRPr="003852E2" w:rsidRDefault="00734EA2" w:rsidP="003852E2">
      <w:pPr>
        <w:pStyle w:val="Listparagraf"/>
        <w:shd w:val="clear" w:color="auto" w:fill="FABF8F" w:themeFill="accent6" w:themeFillTint="99"/>
        <w:tabs>
          <w:tab w:val="left" w:pos="426"/>
        </w:tabs>
        <w:spacing w:before="0"/>
        <w:ind w:left="0" w:firstLine="0"/>
        <w:jc w:val="both"/>
        <w:rPr>
          <w:rFonts w:ascii="Arial" w:hAnsi="Arial" w:cs="Arial"/>
          <w:b/>
        </w:rPr>
      </w:pPr>
      <w:r w:rsidRPr="003852E2">
        <w:rPr>
          <w:rFonts w:ascii="Arial" w:hAnsi="Arial" w:cs="Arial"/>
          <w:b/>
        </w:rPr>
        <w:t>EG9. În cazul în care exploatația agricolă vizează creșterea animalelor, planul de afaceri trebuie să prevadă platforme de gestionare a gunoiului de grajd sau un alt sistem de gestionare a gunoiului de grajd, conform normelor de mediu (cerința va fi verificată în momentul finalizării implementării planului de afaceri);</w:t>
      </w:r>
    </w:p>
    <w:p w:rsidR="003C0BC9" w:rsidRPr="00D358E9" w:rsidRDefault="003C0BC9" w:rsidP="003C0BC9">
      <w:pPr>
        <w:jc w:val="both"/>
        <w:rPr>
          <w:rFonts w:ascii="Arial" w:hAnsi="Arial" w:cs="Arial"/>
          <w:i/>
          <w:color w:val="FF0000"/>
        </w:rPr>
      </w:pPr>
      <w:r w:rsidRPr="00D358E9">
        <w:rPr>
          <w:rFonts w:ascii="Arial" w:hAnsi="Arial" w:cs="Arial"/>
          <w:b/>
          <w:i/>
        </w:rPr>
        <w:t>Documente verificate:</w:t>
      </w:r>
      <w:r w:rsidRPr="00D358E9">
        <w:rPr>
          <w:rFonts w:ascii="Arial" w:hAnsi="Arial" w:cs="Arial"/>
          <w:i/>
        </w:rPr>
        <w:t xml:space="preserve"> Planul de afaceri, Cererea de finanțare, Copia Contractului de colectare a gunoiului de grajd încheiat între solicitant și deținătorul platformei sau Copia Adeverinței emisă de Primăria Comunei pe teritoriul căreia se regăsește platforma comunală, din care să rezulte faptul că aceasta va prelua gunoiul de grajd din exploatația solicitantului, Anexa 9. Codul de bune practici agricole, Anexa 9a.</w:t>
      </w:r>
      <w:r w:rsidRPr="00D358E9">
        <w:rPr>
          <w:rFonts w:ascii="Arial" w:hAnsi="Arial" w:cs="Arial"/>
        </w:rPr>
        <w:t xml:space="preserve"> </w:t>
      </w:r>
      <w:r w:rsidRPr="00D358E9">
        <w:rPr>
          <w:rFonts w:ascii="Arial" w:hAnsi="Arial" w:cs="Arial"/>
          <w:i/>
        </w:rPr>
        <w:t xml:space="preserve">Ghidul depozitării gunoiului de grajd în fermele individuale, Anexa 10. Calculatorul capacităților de stocare și de împrăștiere a gunoiului de grajd, Copia documentului care să certifice dreptul real principal (proprietate, uz, uzufruct, superficie, servitute)/dreptul de creanță asupra construcției, în cazul în care solicitantul </w:t>
      </w:r>
      <w:proofErr w:type="spellStart"/>
      <w:r w:rsidRPr="00D358E9">
        <w:rPr>
          <w:rFonts w:ascii="Arial" w:hAnsi="Arial" w:cs="Arial"/>
          <w:i/>
        </w:rPr>
        <w:t>îşi</w:t>
      </w:r>
      <w:proofErr w:type="spellEnd"/>
      <w:r w:rsidRPr="00D358E9">
        <w:rPr>
          <w:rFonts w:ascii="Arial" w:hAnsi="Arial" w:cs="Arial"/>
          <w:i/>
        </w:rPr>
        <w:t xml:space="preserve"> propune ca obiectiv în Planul de afaceri înființarea/ adaptarea platformei de gestionare a gunoiului de grajd și are terenul pe care se construiește/ există platforma, conform prevederilor Legii nr. 50/ 1991, cu modificările </w:t>
      </w:r>
      <w:proofErr w:type="spellStart"/>
      <w:r w:rsidRPr="00D358E9">
        <w:rPr>
          <w:rFonts w:ascii="Arial" w:hAnsi="Arial" w:cs="Arial"/>
          <w:i/>
        </w:rPr>
        <w:t>şi</w:t>
      </w:r>
      <w:proofErr w:type="spellEnd"/>
      <w:r w:rsidRPr="00D358E9">
        <w:rPr>
          <w:rFonts w:ascii="Arial" w:hAnsi="Arial" w:cs="Arial"/>
          <w:i/>
        </w:rPr>
        <w:t xml:space="preserve"> completările ulterioare</w:t>
      </w:r>
    </w:p>
    <w:p w:rsidR="003C0BC9" w:rsidRPr="00D358E9" w:rsidRDefault="003C0BC9" w:rsidP="003C0BC9">
      <w:pPr>
        <w:jc w:val="both"/>
        <w:rPr>
          <w:rFonts w:ascii="Arial" w:eastAsiaTheme="minorHAnsi" w:hAnsi="Arial" w:cs="Arial"/>
        </w:rPr>
      </w:pPr>
      <w:r w:rsidRPr="00D358E9">
        <w:rPr>
          <w:rFonts w:ascii="Arial" w:eastAsiaTheme="minorHAnsi" w:hAnsi="Arial" w:cs="Arial"/>
        </w:rPr>
        <w:t xml:space="preserve">în cazul în care exploatația agricolă vizează creșterea animalelor, Planul de afaceri va prevede în mod obligatoriu platforme/ amenajări pentru gestionarea gunoiului de grajd, conform normelor de mediu (cerința va fi verificată la momentul finalizării implementării Planului de afaceri, respectiv înainte de acordarea tranșei a doua); </w:t>
      </w:r>
      <w:r w:rsidRPr="00D358E9">
        <w:rPr>
          <w:rFonts w:ascii="Arial" w:eastAsiaTheme="minorHAnsi" w:hAnsi="Arial" w:cs="Arial"/>
          <w:b/>
          <w:bCs/>
        </w:rPr>
        <w:t>în cazul în care în cadrul exploatației</w:t>
      </w:r>
      <w:r w:rsidRPr="00D358E9">
        <w:rPr>
          <w:rFonts w:ascii="Arial" w:eastAsiaTheme="minorHAnsi" w:hAnsi="Arial" w:cs="Arial"/>
        </w:rPr>
        <w:t xml:space="preserve"> </w:t>
      </w:r>
      <w:r w:rsidRPr="00D358E9">
        <w:rPr>
          <w:rFonts w:ascii="Arial" w:eastAsiaTheme="minorHAnsi" w:hAnsi="Arial" w:cs="Arial"/>
          <w:b/>
          <w:bCs/>
        </w:rPr>
        <w:t>agricole există o platformă/ amenajare privind gestionarea gunoiului de grajd care respect</w:t>
      </w:r>
      <w:r w:rsidRPr="00D358E9">
        <w:rPr>
          <w:rFonts w:ascii="Arial" w:eastAsiaTheme="minorHAnsi" w:hAnsi="Arial" w:cs="Arial"/>
        </w:rPr>
        <w:t xml:space="preserve"> </w:t>
      </w:r>
      <w:r w:rsidRPr="00D358E9">
        <w:rPr>
          <w:rFonts w:ascii="Arial" w:eastAsiaTheme="minorHAnsi" w:hAnsi="Arial" w:cs="Arial"/>
          <w:b/>
          <w:bCs/>
        </w:rPr>
        <w:t>normele de mediu/ care trebuie adaptată la normele de mediu, în Planul de Afaceri se va</w:t>
      </w:r>
      <w:r w:rsidRPr="00D358E9">
        <w:rPr>
          <w:rFonts w:ascii="Arial" w:eastAsiaTheme="minorHAnsi" w:hAnsi="Arial" w:cs="Arial"/>
        </w:rPr>
        <w:t xml:space="preserve"> </w:t>
      </w:r>
      <w:r w:rsidRPr="00D358E9">
        <w:rPr>
          <w:rFonts w:ascii="Arial" w:eastAsiaTheme="minorHAnsi" w:hAnsi="Arial" w:cs="Arial"/>
          <w:b/>
          <w:bCs/>
        </w:rPr>
        <w:t>detalia acest aspect.</w:t>
      </w:r>
    </w:p>
    <w:p w:rsidR="003C0BC9" w:rsidRPr="00D358E9" w:rsidRDefault="003C0BC9" w:rsidP="004F7064">
      <w:pPr>
        <w:pStyle w:val="Corptext"/>
        <w:shd w:val="clear" w:color="auto" w:fill="FABF8F" w:themeFill="accent6" w:themeFillTint="99"/>
        <w:spacing w:before="0"/>
        <w:ind w:left="0"/>
        <w:jc w:val="both"/>
        <w:rPr>
          <w:rFonts w:ascii="Arial" w:hAnsi="Arial" w:cs="Arial"/>
          <w:b/>
          <w:sz w:val="22"/>
          <w:szCs w:val="22"/>
        </w:rPr>
      </w:pPr>
      <w:r w:rsidRPr="00D358E9">
        <w:rPr>
          <w:rFonts w:ascii="Arial" w:hAnsi="Arial" w:cs="Arial"/>
          <w:b/>
          <w:sz w:val="22"/>
          <w:szCs w:val="22"/>
        </w:rPr>
        <w:t>În cazul exploatațiilor agricole mixte, cu pondere majoritar vegetală la momentul depunerii Cererii de finanțare, solicitantul nu are obligația de a deține o platformă de gestionare a gunoiului de grajd sau un alt sistem de gestionare a gunoiului de grajd, dacă prin Planul de afaceri - își propune renunțarea la componenta zootehnică în primul an de implementare a proiectului.</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 xml:space="preserve">Pentru calculul stabilirii capacitații maxime de stocare a gunoiului de grajd, în vederea respectării condițiilor de bune practici agricole pentru gestionarea gunoiului de grajd (în conformitate cu Anexa nr. 10 la Ghidul solicitantului), este necesar ca fiecare beneficiar care </w:t>
      </w:r>
      <w:proofErr w:type="spellStart"/>
      <w:r w:rsidRPr="00D358E9">
        <w:rPr>
          <w:rFonts w:ascii="Arial" w:hAnsi="Arial" w:cs="Arial"/>
          <w:sz w:val="22"/>
          <w:szCs w:val="22"/>
        </w:rPr>
        <w:t>îşi</w:t>
      </w:r>
      <w:proofErr w:type="spellEnd"/>
      <w:r w:rsidRPr="00D358E9">
        <w:rPr>
          <w:rFonts w:ascii="Arial" w:hAnsi="Arial" w:cs="Arial"/>
          <w:sz w:val="22"/>
          <w:szCs w:val="22"/>
        </w:rPr>
        <w:t xml:space="preserve"> va propune acțiuni în sectorul zootehnic, să-și calculeze și să-și prevadă capacitatea de stocare aferentă a gunoiului de grajd. Acest calcul se va întocmi prin introducerea datelor specifice în calculatorul </w:t>
      </w:r>
      <w:proofErr w:type="spellStart"/>
      <w:r w:rsidRPr="00D358E9">
        <w:rPr>
          <w:rFonts w:ascii="Arial" w:hAnsi="Arial" w:cs="Arial"/>
          <w:sz w:val="22"/>
          <w:szCs w:val="22"/>
        </w:rPr>
        <w:t>capacităţilor</w:t>
      </w:r>
      <w:proofErr w:type="spellEnd"/>
      <w:r w:rsidRPr="00D358E9">
        <w:rPr>
          <w:rFonts w:ascii="Arial" w:hAnsi="Arial" w:cs="Arial"/>
          <w:sz w:val="22"/>
          <w:szCs w:val="22"/>
        </w:rPr>
        <w:t xml:space="preserve"> de stocare a gunoiului de grajd - fila „Producție gunoi”.</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 xml:space="preserve">În ceea ce privește calculul standardului privind cantitatea maximă de </w:t>
      </w:r>
      <w:proofErr w:type="spellStart"/>
      <w:r w:rsidRPr="00D358E9">
        <w:rPr>
          <w:rFonts w:ascii="Arial" w:hAnsi="Arial" w:cs="Arial"/>
          <w:sz w:val="22"/>
          <w:szCs w:val="22"/>
        </w:rPr>
        <w:t>îngrăşăminte</w:t>
      </w:r>
      <w:proofErr w:type="spellEnd"/>
      <w:r w:rsidRPr="00D358E9">
        <w:rPr>
          <w:rFonts w:ascii="Arial" w:hAnsi="Arial" w:cs="Arial"/>
          <w:sz w:val="22"/>
          <w:szCs w:val="22"/>
        </w:rPr>
        <w:t xml:space="preserve"> cu azot care pot fi aplicate pe terenul agricol, acestea se vor calcula prin introducerea datelor specifice în calculatorul privind cantitatea maximă de </w:t>
      </w:r>
      <w:proofErr w:type="spellStart"/>
      <w:r w:rsidRPr="00D358E9">
        <w:rPr>
          <w:rFonts w:ascii="Arial" w:hAnsi="Arial" w:cs="Arial"/>
          <w:sz w:val="22"/>
          <w:szCs w:val="22"/>
        </w:rPr>
        <w:t>îngrăşăminte</w:t>
      </w:r>
      <w:proofErr w:type="spellEnd"/>
      <w:r w:rsidRPr="00D358E9">
        <w:rPr>
          <w:rFonts w:ascii="Arial" w:hAnsi="Arial" w:cs="Arial"/>
          <w:sz w:val="22"/>
          <w:szCs w:val="22"/>
        </w:rPr>
        <w:t xml:space="preserve"> care pot fi aplicate pe teren agricol din  fila „PMN” (Anexa nr. 10 la Ghidul solicitantului).</w:t>
      </w:r>
    </w:p>
    <w:p w:rsidR="003C0BC9" w:rsidRPr="00D358E9" w:rsidRDefault="003C0BC9" w:rsidP="003C0BC9">
      <w:pPr>
        <w:pStyle w:val="Corptext"/>
        <w:spacing w:before="0"/>
        <w:ind w:left="0"/>
        <w:jc w:val="both"/>
        <w:rPr>
          <w:rFonts w:ascii="Arial" w:hAnsi="Arial" w:cs="Arial"/>
          <w:sz w:val="22"/>
          <w:szCs w:val="22"/>
        </w:rPr>
      </w:pPr>
      <w:proofErr w:type="spellStart"/>
      <w:r w:rsidRPr="00D358E9">
        <w:rPr>
          <w:rFonts w:ascii="Arial" w:hAnsi="Arial" w:cs="Arial"/>
          <w:sz w:val="22"/>
          <w:szCs w:val="22"/>
        </w:rPr>
        <w:t>Excepţie</w:t>
      </w:r>
      <w:proofErr w:type="spellEnd"/>
      <w:r w:rsidRPr="00D358E9">
        <w:rPr>
          <w:rFonts w:ascii="Arial" w:hAnsi="Arial" w:cs="Arial"/>
          <w:sz w:val="22"/>
          <w:szCs w:val="22"/>
        </w:rPr>
        <w:t xml:space="preserve"> de la calculul privind cantitatea maximă de </w:t>
      </w:r>
      <w:proofErr w:type="spellStart"/>
      <w:r w:rsidRPr="00D358E9">
        <w:rPr>
          <w:rFonts w:ascii="Arial" w:hAnsi="Arial" w:cs="Arial"/>
          <w:sz w:val="22"/>
          <w:szCs w:val="22"/>
        </w:rPr>
        <w:t>îngrăşăminte</w:t>
      </w:r>
      <w:proofErr w:type="spellEnd"/>
      <w:r w:rsidRPr="00D358E9">
        <w:rPr>
          <w:rFonts w:ascii="Arial" w:hAnsi="Arial" w:cs="Arial"/>
          <w:sz w:val="22"/>
          <w:szCs w:val="22"/>
        </w:rPr>
        <w:t xml:space="preserve"> cu azot care pot fi aplicate </w:t>
      </w:r>
      <w:r w:rsidRPr="00D358E9">
        <w:rPr>
          <w:rFonts w:ascii="Arial" w:hAnsi="Arial" w:cs="Arial"/>
          <w:spacing w:val="3"/>
          <w:sz w:val="22"/>
          <w:szCs w:val="22"/>
        </w:rPr>
        <w:t xml:space="preserve">pe </w:t>
      </w:r>
      <w:r w:rsidRPr="00D358E9">
        <w:rPr>
          <w:rFonts w:ascii="Arial" w:hAnsi="Arial" w:cs="Arial"/>
          <w:sz w:val="22"/>
          <w:szCs w:val="22"/>
        </w:rPr>
        <w:t>terenul agricol, sunt beneficiarii care fac dovada încheierii unui contract cu Primăria Comunei care dispune de o platformă comunală de gunoi de grajd/ un agent economic care dispune de platforme autorizate de gestionare a gunoiului de grajd. Rubricile în care pot fi completate datele în Anexa nr. 10 la Ghidul solicitantului sunt marcate cu</w:t>
      </w:r>
      <w:r w:rsidRPr="00D358E9">
        <w:rPr>
          <w:rFonts w:ascii="Arial" w:hAnsi="Arial" w:cs="Arial"/>
          <w:spacing w:val="-29"/>
          <w:sz w:val="22"/>
          <w:szCs w:val="22"/>
        </w:rPr>
        <w:t xml:space="preserve"> </w:t>
      </w:r>
      <w:r w:rsidRPr="00D358E9">
        <w:rPr>
          <w:rFonts w:ascii="Arial" w:hAnsi="Arial" w:cs="Arial"/>
          <w:sz w:val="22"/>
          <w:szCs w:val="22"/>
        </w:rPr>
        <w:t>gri.</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În situația fermelor mici care dețin suprafețe de teren agricol, iar prin Planul de afaceri își propun</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să utilizeze gunoiul de grajd ca îngrășământ natural, acestea nu sunt obligate să încheie contract</w:t>
      </w:r>
      <w:r w:rsidR="003A58FD">
        <w:rPr>
          <w:rFonts w:ascii="Arial" w:hAnsi="Arial" w:cs="Arial"/>
          <w:sz w:val="22"/>
          <w:szCs w:val="22"/>
        </w:rPr>
        <w:t xml:space="preserve"> </w:t>
      </w:r>
      <w:r w:rsidRPr="00D358E9">
        <w:rPr>
          <w:rFonts w:ascii="Arial" w:hAnsi="Arial" w:cs="Arial"/>
          <w:sz w:val="22"/>
          <w:szCs w:val="22"/>
        </w:rPr>
        <w:t>cu o platformă de gunoi de grajd autorizată, comunală, dacă dimensionarea platformei temporare respectă prevederile Codului de bune practici agricole pentru protecția apelor împotriva poluării cu nitrați din surse agricole aprobat prin Ordinul nr. 1270/ 2005, cu modificările și completările ulterioare.</w:t>
      </w:r>
    </w:p>
    <w:p w:rsidR="003C0BC9" w:rsidRPr="00D358E9" w:rsidRDefault="003C0BC9" w:rsidP="003C0BC9">
      <w:pPr>
        <w:widowControl/>
        <w:autoSpaceDE w:val="0"/>
        <w:autoSpaceDN w:val="0"/>
        <w:adjustRightInd w:val="0"/>
        <w:jc w:val="both"/>
        <w:rPr>
          <w:rFonts w:ascii="Arial" w:eastAsiaTheme="minorHAnsi" w:hAnsi="Arial" w:cs="Arial"/>
          <w:b/>
          <w:bCs/>
        </w:rPr>
      </w:pPr>
      <w:r w:rsidRPr="00D358E9">
        <w:rPr>
          <w:rFonts w:ascii="Arial" w:eastAsiaTheme="minorHAnsi" w:hAnsi="Arial" w:cs="Arial"/>
          <w:b/>
          <w:bCs/>
        </w:rPr>
        <w:t xml:space="preserve">În cazul înființării/ adaptării platformelor/ amenajării de gestionare a gunoiului de grajd se vor respecta prevederile </w:t>
      </w:r>
      <w:r w:rsidRPr="00D358E9">
        <w:rPr>
          <w:rFonts w:ascii="Arial" w:eastAsiaTheme="minorHAnsi" w:hAnsi="Arial" w:cs="Arial"/>
          <w:b/>
          <w:bCs/>
          <w:i/>
          <w:iCs/>
        </w:rPr>
        <w:t>Codului de bune practici agricole pentru protecția apelor împotriva</w:t>
      </w:r>
      <w:r w:rsidRPr="00D358E9">
        <w:rPr>
          <w:rFonts w:ascii="Arial" w:eastAsiaTheme="minorHAnsi" w:hAnsi="Arial" w:cs="Arial"/>
          <w:b/>
          <w:bCs/>
        </w:rPr>
        <w:t xml:space="preserve"> </w:t>
      </w:r>
      <w:r w:rsidRPr="00D358E9">
        <w:rPr>
          <w:rFonts w:ascii="Arial" w:eastAsiaTheme="minorHAnsi" w:hAnsi="Arial" w:cs="Arial"/>
          <w:b/>
          <w:bCs/>
          <w:i/>
          <w:iCs/>
        </w:rPr>
        <w:t xml:space="preserve">poluării cu nitrați din surse agricole </w:t>
      </w:r>
      <w:r w:rsidRPr="00D358E9">
        <w:rPr>
          <w:rFonts w:ascii="Arial" w:eastAsiaTheme="minorHAnsi" w:hAnsi="Arial" w:cs="Arial"/>
          <w:b/>
          <w:bCs/>
        </w:rPr>
        <w:t xml:space="preserve">aprobat prin Ordinul nr. 1270/ 2005, cu modificările și completările ulterioare. </w:t>
      </w:r>
    </w:p>
    <w:p w:rsidR="003C0BC9" w:rsidRPr="00D358E9"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bCs/>
        </w:rPr>
        <w:t>Platformele pentru gestionarea gunoiului de grajd se pot face în sistem:</w:t>
      </w:r>
    </w:p>
    <w:p w:rsidR="004F7064" w:rsidRDefault="003C0BC9" w:rsidP="000655E6">
      <w:pPr>
        <w:pStyle w:val="Listparagraf"/>
        <w:widowControl/>
        <w:numPr>
          <w:ilvl w:val="0"/>
          <w:numId w:val="29"/>
        </w:numPr>
        <w:spacing w:before="0"/>
        <w:contextualSpacing/>
        <w:jc w:val="both"/>
        <w:rPr>
          <w:rFonts w:ascii="Arial" w:hAnsi="Arial" w:cs="Arial"/>
        </w:rPr>
      </w:pPr>
      <w:r w:rsidRPr="00D358E9">
        <w:rPr>
          <w:rFonts w:ascii="Arial" w:hAnsi="Arial" w:cs="Arial"/>
        </w:rPr>
        <w:t>individual (gospodăresc), caz în care solicitantul trebuie să aibă/ prevadă platforme individuale conform prevederilor Codului de bune practici agricole pentru protecția apelor împotriva poluării cu nitrați din surse agricole, fiind acceptate și amenajările individuale de tip grămezi de compost cu pat de paie sau întăritură de pământ și grămezile de compost pe folii de plastic ,</w:t>
      </w:r>
    </w:p>
    <w:p w:rsidR="003C0BC9" w:rsidRDefault="003C0BC9" w:rsidP="004F7064">
      <w:pPr>
        <w:pStyle w:val="Listparagraf"/>
        <w:widowControl/>
        <w:spacing w:before="0"/>
        <w:ind w:left="823" w:firstLine="0"/>
        <w:contextualSpacing/>
        <w:jc w:val="both"/>
        <w:rPr>
          <w:rFonts w:ascii="Arial" w:hAnsi="Arial" w:cs="Arial"/>
        </w:rPr>
      </w:pPr>
      <w:r w:rsidRPr="00D358E9">
        <w:rPr>
          <w:rFonts w:ascii="Arial" w:hAnsi="Arial" w:cs="Arial"/>
        </w:rPr>
        <w:t xml:space="preserve"> și/ sau</w:t>
      </w:r>
    </w:p>
    <w:p w:rsidR="003A58FD" w:rsidRPr="003A58FD" w:rsidRDefault="003C0BC9" w:rsidP="003A58FD">
      <w:pPr>
        <w:pStyle w:val="Listparagraf"/>
        <w:widowControl/>
        <w:numPr>
          <w:ilvl w:val="0"/>
          <w:numId w:val="29"/>
        </w:numPr>
        <w:spacing w:before="0"/>
        <w:contextualSpacing/>
        <w:jc w:val="both"/>
        <w:rPr>
          <w:rFonts w:ascii="Arial" w:hAnsi="Arial" w:cs="Arial"/>
          <w:noProof/>
        </w:rPr>
      </w:pPr>
      <w:r w:rsidRPr="003A58FD">
        <w:rPr>
          <w:rFonts w:ascii="Arial" w:hAnsi="Arial" w:cs="Arial"/>
          <w:i/>
        </w:rPr>
        <w:t xml:space="preserve">comunal </w:t>
      </w:r>
      <w:r w:rsidRPr="003A58FD">
        <w:rPr>
          <w:rFonts w:ascii="Arial" w:hAnsi="Arial" w:cs="Arial"/>
        </w:rPr>
        <w:t>– platforme comunale.</w:t>
      </w:r>
      <w:r w:rsidR="003A58FD" w:rsidRPr="003A58FD">
        <w:rPr>
          <w:rFonts w:ascii="Arial" w:hAnsi="Arial" w:cs="Arial"/>
        </w:rPr>
        <w:t xml:space="preserve"> </w:t>
      </w:r>
    </w:p>
    <w:p w:rsidR="003C0BC9" w:rsidRPr="00D358E9" w:rsidRDefault="003C0BC9" w:rsidP="003C0BC9">
      <w:pPr>
        <w:widowControl/>
        <w:ind w:right="3"/>
        <w:contextualSpacing/>
        <w:jc w:val="both"/>
        <w:rPr>
          <w:rFonts w:ascii="Arial" w:hAnsi="Arial" w:cs="Arial"/>
        </w:rPr>
      </w:pPr>
      <w:r w:rsidRPr="00D358E9">
        <w:rPr>
          <w:rFonts w:ascii="Arial" w:hAnsi="Arial" w:cs="Arial"/>
        </w:rPr>
        <w:t xml:space="preserve">De asemenea, pentru fermele zootehnice mici </w:t>
      </w:r>
      <w:proofErr w:type="spellStart"/>
      <w:r w:rsidRPr="00D358E9">
        <w:rPr>
          <w:rFonts w:ascii="Arial" w:hAnsi="Arial" w:cs="Arial"/>
        </w:rPr>
        <w:t>şi</w:t>
      </w:r>
      <w:proofErr w:type="spellEnd"/>
      <w:r w:rsidRPr="00D358E9">
        <w:rPr>
          <w:rFonts w:ascii="Arial" w:hAnsi="Arial" w:cs="Arial"/>
        </w:rPr>
        <w:t xml:space="preserve"> medii pot fi folosite ca sistem individual   (gospodăresc) pentru depozitarea gunoiului de grajd, modelele tehnice prezentate în Ghidul depozitării gunoiului de grajd în fermele individuale - Anexa 9a la Ghidul solicitantului.</w:t>
      </w:r>
    </w:p>
    <w:p w:rsidR="003C0BC9" w:rsidRPr="00D358E9"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bCs/>
        </w:rPr>
        <w:t>În cazul în care în UAT-</w:t>
      </w:r>
      <w:proofErr w:type="spellStart"/>
      <w:r w:rsidRPr="00D358E9">
        <w:rPr>
          <w:rFonts w:ascii="Arial" w:eastAsiaTheme="minorHAnsi" w:hAnsi="Arial" w:cs="Arial"/>
          <w:bCs/>
        </w:rPr>
        <w:t>ul</w:t>
      </w:r>
      <w:proofErr w:type="spellEnd"/>
      <w:r w:rsidRPr="00D358E9">
        <w:rPr>
          <w:rFonts w:ascii="Arial" w:eastAsiaTheme="minorHAnsi" w:hAnsi="Arial" w:cs="Arial"/>
          <w:bCs/>
        </w:rPr>
        <w:t xml:space="preserve"> respectiv sau în zonele limitrofe există o platformă autorizată de gunoi de grajd comunală/ a unui agent economic, solicitanții au obligația de a atașa la Cererea de finanțare:</w:t>
      </w:r>
    </w:p>
    <w:p w:rsidR="003C0BC9" w:rsidRPr="00D358E9" w:rsidRDefault="003C0BC9" w:rsidP="000655E6">
      <w:pPr>
        <w:pStyle w:val="Listparagraf"/>
        <w:widowControl/>
        <w:numPr>
          <w:ilvl w:val="0"/>
          <w:numId w:val="76"/>
        </w:numPr>
        <w:autoSpaceDE w:val="0"/>
        <w:autoSpaceDN w:val="0"/>
        <w:adjustRightInd w:val="0"/>
        <w:spacing w:before="0"/>
        <w:jc w:val="both"/>
        <w:rPr>
          <w:rFonts w:ascii="Arial" w:eastAsiaTheme="minorHAnsi" w:hAnsi="Arial" w:cs="Arial"/>
          <w:bCs/>
        </w:rPr>
      </w:pPr>
      <w:r w:rsidRPr="00D358E9">
        <w:rPr>
          <w:rFonts w:ascii="Arial" w:eastAsiaTheme="minorHAnsi" w:hAnsi="Arial" w:cs="Arial"/>
          <w:bCs/>
        </w:rPr>
        <w:t>Contractul de colectare a gunoiului de grajd încheiat între solicitant și deținătorul platformei</w:t>
      </w:r>
    </w:p>
    <w:p w:rsidR="003C0BC9" w:rsidRPr="00D358E9" w:rsidRDefault="003C0BC9" w:rsidP="003C0BC9">
      <w:pPr>
        <w:pStyle w:val="Listparagraf"/>
        <w:widowControl/>
        <w:autoSpaceDE w:val="0"/>
        <w:autoSpaceDN w:val="0"/>
        <w:adjustRightInd w:val="0"/>
        <w:spacing w:before="0"/>
        <w:ind w:left="720" w:firstLine="0"/>
        <w:jc w:val="both"/>
        <w:rPr>
          <w:rFonts w:ascii="Arial" w:eastAsiaTheme="minorHAnsi" w:hAnsi="Arial" w:cs="Arial"/>
          <w:bCs/>
        </w:rPr>
      </w:pPr>
      <w:r w:rsidRPr="00D358E9">
        <w:rPr>
          <w:rFonts w:ascii="Arial" w:eastAsiaTheme="minorHAnsi" w:hAnsi="Arial" w:cs="Arial"/>
          <w:bCs/>
        </w:rPr>
        <w:t>sau</w:t>
      </w:r>
    </w:p>
    <w:p w:rsidR="003C0BC9" w:rsidRDefault="003C0BC9" w:rsidP="000655E6">
      <w:pPr>
        <w:pStyle w:val="Listparagraf"/>
        <w:widowControl/>
        <w:numPr>
          <w:ilvl w:val="0"/>
          <w:numId w:val="76"/>
        </w:numPr>
        <w:autoSpaceDE w:val="0"/>
        <w:autoSpaceDN w:val="0"/>
        <w:adjustRightInd w:val="0"/>
        <w:spacing w:before="0"/>
        <w:jc w:val="both"/>
        <w:rPr>
          <w:rFonts w:ascii="Arial" w:eastAsiaTheme="minorHAnsi" w:hAnsi="Arial" w:cs="Arial"/>
          <w:bCs/>
        </w:rPr>
      </w:pPr>
      <w:r w:rsidRPr="00D358E9">
        <w:rPr>
          <w:rFonts w:ascii="Arial" w:eastAsiaTheme="minorHAnsi" w:hAnsi="Arial" w:cs="Arial"/>
          <w:bCs/>
        </w:rPr>
        <w:t>Adeverință emisă de Primăria Comunei pe teritoriul căreia se regăsește platforma comunală, din care să rezulte faptul că aceasta va prelua gunoiul de grajd din exploatația solicitantului.</w:t>
      </w:r>
    </w:p>
    <w:p w:rsidR="003A58FD" w:rsidRPr="003A58FD" w:rsidRDefault="003A58FD" w:rsidP="003A58FD">
      <w:pPr>
        <w:pStyle w:val="Default"/>
        <w:jc w:val="both"/>
        <w:rPr>
          <w:rFonts w:ascii="Arial" w:hAnsi="Arial" w:cs="Arial"/>
          <w:noProof/>
          <w:color w:val="auto"/>
          <w:sz w:val="22"/>
          <w:szCs w:val="22"/>
          <w:lang w:val="ro-RO"/>
        </w:rPr>
      </w:pPr>
      <w:r w:rsidRPr="003A58FD">
        <w:rPr>
          <w:rFonts w:ascii="Arial" w:hAnsi="Arial" w:cs="Arial"/>
          <w:noProof/>
          <w:color w:val="auto"/>
          <w:sz w:val="22"/>
          <w:szCs w:val="22"/>
          <w:lang w:val="ro-RO"/>
        </w:rPr>
        <w:t>În ambele cazuri se va menționa atât cantitatea de gunoi de grajd ce va fi preluată cât și periodicitatea.</w:t>
      </w:r>
    </w:p>
    <w:p w:rsidR="003C0BC9" w:rsidRPr="00D358E9"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bCs/>
        </w:rPr>
        <w:t xml:space="preserve">În cazul în care solicitantul </w:t>
      </w:r>
      <w:proofErr w:type="spellStart"/>
      <w:r w:rsidRPr="00D358E9">
        <w:rPr>
          <w:rFonts w:ascii="Arial" w:eastAsiaTheme="minorHAnsi" w:hAnsi="Arial" w:cs="Arial"/>
          <w:bCs/>
        </w:rPr>
        <w:t>îşi</w:t>
      </w:r>
      <w:proofErr w:type="spellEnd"/>
      <w:r w:rsidRPr="00D358E9">
        <w:rPr>
          <w:rFonts w:ascii="Arial" w:eastAsiaTheme="minorHAnsi" w:hAnsi="Arial" w:cs="Arial"/>
          <w:bCs/>
        </w:rPr>
        <w:t xml:space="preserve"> propune ca obiectiv în Planul de afaceri înființarea/ adaptarea platformei de gestionare a gunoiului de grajd, pentru terenul pe care se construiește platforma acesta trebuie să prezinte, după caz, în conformitate cu prevederile Legii nr. 50/ 1991, cu modificările </w:t>
      </w:r>
      <w:proofErr w:type="spellStart"/>
      <w:r w:rsidRPr="00D358E9">
        <w:rPr>
          <w:rFonts w:ascii="Arial" w:eastAsiaTheme="minorHAnsi" w:hAnsi="Arial" w:cs="Arial"/>
          <w:bCs/>
        </w:rPr>
        <w:t>şi</w:t>
      </w:r>
      <w:proofErr w:type="spellEnd"/>
      <w:r w:rsidRPr="00D358E9">
        <w:rPr>
          <w:rFonts w:ascii="Arial" w:eastAsiaTheme="minorHAnsi" w:hAnsi="Arial" w:cs="Arial"/>
          <w:bCs/>
        </w:rPr>
        <w:t xml:space="preserve"> completările ulterioare:</w:t>
      </w:r>
    </w:p>
    <w:p w:rsidR="003C0BC9" w:rsidRPr="00D358E9" w:rsidRDefault="003C0BC9" w:rsidP="000655E6">
      <w:pPr>
        <w:pStyle w:val="Listparagraf"/>
        <w:widowControl/>
        <w:numPr>
          <w:ilvl w:val="0"/>
          <w:numId w:val="29"/>
        </w:numPr>
        <w:autoSpaceDE w:val="0"/>
        <w:autoSpaceDN w:val="0"/>
        <w:adjustRightInd w:val="0"/>
        <w:spacing w:before="0"/>
        <w:jc w:val="both"/>
        <w:rPr>
          <w:rFonts w:ascii="Arial" w:eastAsiaTheme="minorHAnsi" w:hAnsi="Arial" w:cs="Arial"/>
          <w:bCs/>
        </w:rPr>
      </w:pPr>
      <w:r w:rsidRPr="00D358E9">
        <w:rPr>
          <w:rFonts w:ascii="Arial" w:eastAsiaTheme="minorHAnsi" w:hAnsi="Arial" w:cs="Arial"/>
          <w:bCs/>
        </w:rPr>
        <w:t>dacă solicitantul are deja terenul pe care se va construi/ există platforma: la Cererea de finanțare se va prezenta copia documentului care să certifice dreptul real principal (proprietate, uz, uzufruct, superficie, servitute)/ dreptul de creanță asupra construcției;</w:t>
      </w:r>
    </w:p>
    <w:p w:rsidR="003C0BC9" w:rsidRPr="00D358E9" w:rsidRDefault="003C0BC9" w:rsidP="000655E6">
      <w:pPr>
        <w:pStyle w:val="Listparagraf"/>
        <w:widowControl/>
        <w:numPr>
          <w:ilvl w:val="0"/>
          <w:numId w:val="29"/>
        </w:numPr>
        <w:autoSpaceDE w:val="0"/>
        <w:autoSpaceDN w:val="0"/>
        <w:adjustRightInd w:val="0"/>
        <w:spacing w:before="0"/>
        <w:jc w:val="both"/>
        <w:rPr>
          <w:rFonts w:ascii="Arial" w:eastAsiaTheme="minorHAnsi" w:hAnsi="Arial" w:cs="Arial"/>
          <w:bCs/>
        </w:rPr>
      </w:pPr>
      <w:r w:rsidRPr="00D358E9">
        <w:rPr>
          <w:rFonts w:ascii="Arial" w:eastAsiaTheme="minorHAnsi" w:hAnsi="Arial" w:cs="Arial"/>
          <w:bCs/>
        </w:rPr>
        <w:t xml:space="preserve">dacă solicitantul prevede în Planul de afaceri ca și acțiune pentru îndeplinirea obiectivului, procurarea terenului pe care va construi platforma/ amenajarea : la a doua tranșă de plată se va prezenta copia documentului care să certifice dreptul real principal (proprietate, uz, uzufruct, superficie, servitute)/ dreptul de creanță asupra terenului și copia Autorizației de construire (doar în cazul în care din Certificatul de urbanism rezultă obligativitatea </w:t>
      </w:r>
      <w:proofErr w:type="spellStart"/>
      <w:r w:rsidRPr="00D358E9">
        <w:rPr>
          <w:rFonts w:ascii="Arial" w:eastAsiaTheme="minorHAnsi" w:hAnsi="Arial" w:cs="Arial"/>
          <w:bCs/>
        </w:rPr>
        <w:t>obţinerii</w:t>
      </w:r>
      <w:proofErr w:type="spellEnd"/>
      <w:r w:rsidRPr="00D358E9">
        <w:rPr>
          <w:rFonts w:ascii="Arial" w:eastAsiaTheme="minorHAnsi" w:hAnsi="Arial" w:cs="Arial"/>
          <w:bCs/>
        </w:rPr>
        <w:t xml:space="preserve"> acesteia).</w:t>
      </w:r>
    </w:p>
    <w:p w:rsidR="00734EA2" w:rsidRPr="003A58FD" w:rsidRDefault="003C0BC9" w:rsidP="003C0BC9">
      <w:pPr>
        <w:widowControl/>
        <w:autoSpaceDE w:val="0"/>
        <w:autoSpaceDN w:val="0"/>
        <w:adjustRightInd w:val="0"/>
        <w:jc w:val="both"/>
        <w:rPr>
          <w:rFonts w:ascii="Arial" w:eastAsiaTheme="minorHAnsi" w:hAnsi="Arial" w:cs="Arial"/>
          <w:bCs/>
        </w:rPr>
      </w:pPr>
      <w:r w:rsidRPr="00D358E9">
        <w:rPr>
          <w:rFonts w:ascii="Arial" w:eastAsiaTheme="minorHAnsi" w:hAnsi="Arial" w:cs="Arial"/>
          <w:bCs/>
        </w:rPr>
        <w:t xml:space="preserve">În cazul amenajărilor de gestionare a gunoiului de grajd care nu necesită emiterea autorizației de construire, la a doua tranșă de plată se va atașa o adeverință emisă de Primăria Comunei care să ateste că amenajarea de gestionare a gunoiului de grajd se realizează în conformitate </w:t>
      </w:r>
      <w:r w:rsidRPr="003A58FD">
        <w:rPr>
          <w:rFonts w:ascii="Arial" w:eastAsiaTheme="minorHAnsi" w:hAnsi="Arial" w:cs="Arial"/>
          <w:bCs/>
        </w:rPr>
        <w:t>cu legislația în vigoare</w:t>
      </w:r>
      <w:r w:rsidR="003A58FD" w:rsidRPr="003A58FD">
        <w:rPr>
          <w:rFonts w:ascii="Arial" w:eastAsiaTheme="minorHAnsi" w:hAnsi="Arial" w:cs="Arial"/>
          <w:bCs/>
        </w:rPr>
        <w:t xml:space="preserve"> privind regimul construcțiilor.</w:t>
      </w:r>
    </w:p>
    <w:p w:rsidR="003A58FD" w:rsidRPr="003A58FD" w:rsidRDefault="003A58FD" w:rsidP="003A58FD">
      <w:pPr>
        <w:pStyle w:val="Default"/>
        <w:jc w:val="both"/>
        <w:rPr>
          <w:rFonts w:ascii="Arial" w:hAnsi="Arial" w:cs="Arial"/>
          <w:noProof/>
          <w:color w:val="auto"/>
          <w:sz w:val="22"/>
          <w:szCs w:val="22"/>
          <w:lang w:val="ro-RO"/>
        </w:rPr>
      </w:pPr>
      <w:r w:rsidRPr="003A58FD">
        <w:rPr>
          <w:rFonts w:ascii="Arial" w:hAnsi="Arial" w:cs="Arial"/>
          <w:noProof/>
          <w:color w:val="auto"/>
          <w:sz w:val="22"/>
          <w:szCs w:val="22"/>
          <w:lang w:val="ro-RO"/>
        </w:rPr>
        <w:t xml:space="preserve">În situația Fermelor zootehnice sprijinite prin intermediul acestei submăsuri, respectarea cerințelor privind depozitarea/gestionarea adecvată a gunoiului de grajd și a altor dejecții de origine animală este obligatorie la finalul investiției și trebuie validată la tranșa a 2-a de plată printr-o Notă de Constatare emisă de Garda de Mediu, conform Protocolului de colaborare AFIR </w:t>
      </w:r>
    </w:p>
    <w:p w:rsidR="003A58FD" w:rsidRPr="005D3392" w:rsidRDefault="003A58FD" w:rsidP="003A58FD">
      <w:pPr>
        <w:widowControl/>
        <w:autoSpaceDE w:val="0"/>
        <w:autoSpaceDN w:val="0"/>
        <w:adjustRightInd w:val="0"/>
        <w:jc w:val="both"/>
        <w:rPr>
          <w:rFonts w:ascii="Arial" w:eastAsiaTheme="minorHAnsi" w:hAnsi="Arial" w:cs="Arial"/>
          <w:bCs/>
        </w:rPr>
      </w:pPr>
      <w:r w:rsidRPr="005D3392">
        <w:rPr>
          <w:rFonts w:ascii="Arial" w:hAnsi="Arial" w:cs="Arial"/>
          <w:noProof/>
        </w:rPr>
        <w:t>ANPM-GM și legislației naționale în vigoare</w:t>
      </w:r>
    </w:p>
    <w:p w:rsidR="007A10F4" w:rsidRPr="005D3392" w:rsidRDefault="007A10F4" w:rsidP="003852E2">
      <w:pPr>
        <w:tabs>
          <w:tab w:val="left" w:pos="2703"/>
        </w:tabs>
        <w:jc w:val="center"/>
        <w:rPr>
          <w:rFonts w:ascii="Arial" w:hAnsi="Arial" w:cs="Arial"/>
          <w:b/>
        </w:rPr>
      </w:pPr>
    </w:p>
    <w:p w:rsidR="00C32557" w:rsidRPr="005D3392" w:rsidRDefault="0016060B" w:rsidP="005D3392">
      <w:pPr>
        <w:shd w:val="clear" w:color="auto" w:fill="FABF8F" w:themeFill="accent6" w:themeFillTint="99"/>
        <w:tabs>
          <w:tab w:val="left" w:pos="2703"/>
        </w:tabs>
        <w:jc w:val="both"/>
        <w:rPr>
          <w:rFonts w:ascii="Arial" w:hAnsi="Arial" w:cs="Arial"/>
          <w:b/>
        </w:rPr>
      </w:pPr>
      <w:bookmarkStart w:id="4" w:name="_Hlk132203011"/>
      <w:bookmarkStart w:id="5" w:name="_Hlk132761386"/>
      <w:r w:rsidRPr="005D3392">
        <w:rPr>
          <w:rFonts w:ascii="Arial" w:hAnsi="Arial" w:cs="Arial"/>
          <w:b/>
        </w:rPr>
        <w:t xml:space="preserve">EG 10 </w:t>
      </w:r>
      <w:r w:rsidR="00C32557" w:rsidRPr="005D3392">
        <w:rPr>
          <w:rFonts w:ascii="Arial" w:hAnsi="Arial" w:cs="Arial"/>
          <w:b/>
        </w:rPr>
        <w:t xml:space="preserve">Solicitantul prin planul de afaceri demonstrează îmbunătățirea performanței generale a exploatației agricole </w:t>
      </w:r>
    </w:p>
    <w:p w:rsidR="005D3392" w:rsidRPr="005D3392" w:rsidRDefault="005D3392" w:rsidP="005D3392">
      <w:pPr>
        <w:jc w:val="both"/>
        <w:rPr>
          <w:rFonts w:ascii="Arial" w:hAnsi="Arial" w:cs="Arial"/>
          <w:i/>
          <w:strike/>
          <w:highlight w:val="yellow"/>
        </w:rPr>
      </w:pPr>
      <w:r w:rsidRPr="005D3392">
        <w:rPr>
          <w:rFonts w:ascii="Arial" w:hAnsi="Arial" w:cs="Arial"/>
          <w:b/>
          <w:i/>
          <w:shd w:val="clear" w:color="auto" w:fill="FFFFFF" w:themeFill="background1"/>
        </w:rPr>
        <w:t>Documente verificate:</w:t>
      </w:r>
      <w:r w:rsidRPr="005D3392">
        <w:rPr>
          <w:rFonts w:ascii="Arial" w:hAnsi="Arial" w:cs="Arial"/>
          <w:i/>
          <w:shd w:val="clear" w:color="auto" w:fill="FFFFFF" w:themeFill="background1"/>
        </w:rPr>
        <w:t xml:space="preserve"> Planul de afaceri, </w:t>
      </w:r>
    </w:p>
    <w:bookmarkEnd w:id="5"/>
    <w:p w:rsidR="005D3392" w:rsidRPr="005D3392" w:rsidRDefault="005D3392" w:rsidP="005D3392">
      <w:pPr>
        <w:jc w:val="both"/>
        <w:rPr>
          <w:rFonts w:ascii="Arial" w:hAnsi="Arial" w:cs="Arial"/>
        </w:rPr>
      </w:pPr>
      <w:r w:rsidRPr="005D3392">
        <w:rPr>
          <w:rFonts w:ascii="Arial" w:hAnsi="Arial" w:cs="Arial"/>
        </w:rPr>
        <w:t xml:space="preserve">Se verifica daca se demonstrează modul în care exploatația agricolă se va dezvolta/ moderniza, va asigura creșterea productivității și toate aspectele legate de realizarea obiectivelor propuse prin proiect, în </w:t>
      </w:r>
      <w:proofErr w:type="spellStart"/>
      <w:r w:rsidRPr="005D3392">
        <w:rPr>
          <w:rFonts w:ascii="Arial" w:hAnsi="Arial" w:cs="Arial"/>
        </w:rPr>
        <w:t>funcţie</w:t>
      </w:r>
      <w:proofErr w:type="spellEnd"/>
      <w:r w:rsidRPr="005D3392">
        <w:rPr>
          <w:rFonts w:ascii="Arial" w:hAnsi="Arial" w:cs="Arial"/>
        </w:rPr>
        <w:t xml:space="preserve"> de tipul </w:t>
      </w:r>
      <w:proofErr w:type="spellStart"/>
      <w:r w:rsidRPr="005D3392">
        <w:rPr>
          <w:rFonts w:ascii="Arial" w:hAnsi="Arial" w:cs="Arial"/>
        </w:rPr>
        <w:t>şi</w:t>
      </w:r>
      <w:proofErr w:type="spellEnd"/>
      <w:r w:rsidRPr="005D3392">
        <w:rPr>
          <w:rFonts w:ascii="Arial" w:hAnsi="Arial" w:cs="Arial"/>
        </w:rPr>
        <w:t xml:space="preserve"> </w:t>
      </w:r>
      <w:proofErr w:type="spellStart"/>
      <w:r w:rsidRPr="005D3392">
        <w:rPr>
          <w:rFonts w:ascii="Arial" w:hAnsi="Arial" w:cs="Arial"/>
        </w:rPr>
        <w:t>necesităţile</w:t>
      </w:r>
      <w:proofErr w:type="spellEnd"/>
      <w:r w:rsidRPr="005D3392">
        <w:rPr>
          <w:rFonts w:ascii="Arial" w:hAnsi="Arial" w:cs="Arial"/>
        </w:rPr>
        <w:t xml:space="preserve"> </w:t>
      </w:r>
      <w:proofErr w:type="spellStart"/>
      <w:r w:rsidRPr="005D3392">
        <w:rPr>
          <w:rFonts w:ascii="Arial" w:hAnsi="Arial" w:cs="Arial"/>
        </w:rPr>
        <w:t>exploataţiei</w:t>
      </w:r>
      <w:proofErr w:type="spellEnd"/>
      <w:r w:rsidRPr="005D3392">
        <w:rPr>
          <w:rFonts w:ascii="Arial" w:hAnsi="Arial" w:cs="Arial"/>
        </w:rPr>
        <w:t xml:space="preserve"> vizate pentru sprijin.</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Implementarea planului de afaceri trebuie să înceapă în termen de cel mult nouă luni de la data deciziei de acordare a sprijinului.</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 xml:space="preserve">Gestionarea eficientă a Planului de afaceri este condiționată de stabilirea domiciliului beneficiarului în UAT-ul în care este înregistrată exploataţia, precum și de existența locului de muncă în același UAT sau zona limitrofă a UAT-ului în care este înregistrată exploataţia (dacă este cazul). Sediul social va fi localizat în același UAT în care este înregistrată exploataţia vizată pentru sprijin. Aceste condiții trebuie îndeplinite în maximum 9 luni de la data semnării Deciziei de finanțare. </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 xml:space="preserve">În cazul în care solicitantul este încadrat într-o activitate salarizată, locul de muncă trebuie să fie în acelaşi UAT sau zona limitrofă a UAT-ului în care este înregistrată exploataţia vizată pentru sprijin. Nu este obligatoriu ca solicitantul să fie încadrat într-o activitate salarizată, această condiţie se aplică doar solicitanților care se află într-o astfel de situaţie. </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 xml:space="preserve">Locul de muncă poate fi considerat sediul social sau punctul de lucru al angajatorului, care trebuie să fie în acelaşi UAT din teritoriul Asociației </w:t>
      </w:r>
      <w:r>
        <w:rPr>
          <w:rFonts w:ascii="Arial" w:hAnsi="Arial" w:cs="Arial"/>
          <w:noProof/>
          <w:color w:val="auto"/>
          <w:sz w:val="22"/>
          <w:szCs w:val="22"/>
          <w:lang w:val="ro-RO"/>
        </w:rPr>
        <w:t>GAL Inima Giurgiului – Țara Neajlovului și a Cîlniștei</w:t>
      </w:r>
      <w:r w:rsidRPr="005D3392">
        <w:rPr>
          <w:rFonts w:ascii="Arial" w:hAnsi="Arial" w:cs="Arial"/>
          <w:noProof/>
          <w:color w:val="auto"/>
          <w:sz w:val="22"/>
          <w:szCs w:val="22"/>
          <w:lang w:val="ro-RO"/>
        </w:rPr>
        <w:t xml:space="preserve"> sau zona limitrofă a UAT-ului în care este înregistrată exploataţia. </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În cazul în care solicitantul va fi încadrat într-o activitate salarizată, ulterior termenului de maxim 9 luni de la data semnării deciziei de finanțare, acesta va notifica AFIR cu privire la locul de muncă, în termen de 10 zile calendaristice de la data angajării.</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Planul de afaceri nu poate cuprinde alte acțiuni din cadrul PNDR 2014-2020, în afara celor specifice Măsurii 2</w:t>
      </w:r>
      <w:r w:rsidR="001F086A">
        <w:rPr>
          <w:rFonts w:ascii="Arial" w:hAnsi="Arial" w:cs="Arial"/>
          <w:noProof/>
          <w:color w:val="auto"/>
          <w:sz w:val="22"/>
          <w:szCs w:val="22"/>
          <w:lang w:val="ro-RO"/>
        </w:rPr>
        <w:t>.1</w:t>
      </w:r>
      <w:r w:rsidRPr="005D3392">
        <w:rPr>
          <w:rFonts w:ascii="Arial" w:hAnsi="Arial" w:cs="Arial"/>
          <w:noProof/>
          <w:color w:val="auto"/>
          <w:sz w:val="22"/>
          <w:szCs w:val="22"/>
          <w:lang w:val="ro-RO"/>
        </w:rPr>
        <w:t>/2A şi care nu sunt în acord cu obiectul de activitate efectiv al întreprinderii. Nu pot fi finanțate atât din PNDR cât şi din PNA respectiv PNS, aceleaşi tipuri de acţiuni.</w:t>
      </w:r>
      <w:r w:rsidRPr="005D3392">
        <w:rPr>
          <w:rFonts w:ascii="Arial" w:hAnsi="Arial" w:cs="Arial"/>
          <w:noProof/>
          <w:color w:val="auto"/>
          <w:sz w:val="22"/>
          <w:szCs w:val="22"/>
          <w:lang w:val="ro-RO"/>
        </w:rPr>
        <w:br/>
        <w:t>În cazul exploataţiilor care presupun consolidarea plantațiilor viticole, materialul săditor utilizat trebuie să fie din categoria biologică certificat, condiție care va fi justificată la a doua tranșă de sprijin. Încadrarea materialului săditor în categorii biologice se va face în conformitate cu prevederile Ordinului 550/ 2002, cu modificările și completările ulterioare.</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Acțiunile cuprinse în planul de afaceri pentru atingerea obiectivelor/ condițiilor minime și suplimentare vor fi consistente astfel încat sa se asigure rezonabilitatea Planului de afaceri propus raportat la exploatație și cuantumul sprijinului.</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Solicitantul va descrie în planul de afaceri contribuția proiectului la obiectivele transversale ale Reg. (UE) nr. 1305/2013: mediu, climă și inovare. Se va detalia caracterul inovativ al investiției, respectiv componentele de mediu și climă la care contribuie proiectul.</w:t>
      </w:r>
    </w:p>
    <w:p w:rsidR="005D3392" w:rsidRPr="00C32557" w:rsidRDefault="005D3392" w:rsidP="005D3392">
      <w:pPr>
        <w:pStyle w:val="Default"/>
        <w:jc w:val="both"/>
        <w:rPr>
          <w:rFonts w:ascii="Calibri" w:hAnsi="Calibri"/>
          <w:color w:val="FF0000"/>
        </w:rPr>
      </w:pPr>
      <w:r w:rsidRPr="005D3392">
        <w:rPr>
          <w:rFonts w:ascii="Arial" w:hAnsi="Arial" w:cs="Arial"/>
          <w:noProof/>
          <w:color w:val="auto"/>
          <w:sz w:val="22"/>
          <w:szCs w:val="22"/>
          <w:lang w:val="ro-RO"/>
        </w:rPr>
        <w:t>Se va prezenta modul în care planul de afaceri și investițiile propuse contribuie la atingerea obiectivelor prevăzute în Strategia de Dezvoltare Locală</w:t>
      </w:r>
      <w:r>
        <w:rPr>
          <w:rFonts w:ascii="Arial" w:hAnsi="Arial" w:cs="Arial"/>
          <w:noProof/>
          <w:color w:val="auto"/>
          <w:sz w:val="22"/>
          <w:szCs w:val="22"/>
          <w:lang w:val="ro-RO"/>
        </w:rPr>
        <w:t xml:space="preserve"> a</w:t>
      </w:r>
      <w:r w:rsidRPr="005D3392">
        <w:rPr>
          <w:rFonts w:ascii="Arial" w:hAnsi="Arial" w:cs="Arial"/>
          <w:noProof/>
          <w:color w:val="auto"/>
          <w:sz w:val="22"/>
          <w:szCs w:val="22"/>
          <w:lang w:val="ro-RO"/>
        </w:rPr>
        <w:t xml:space="preserve"> Asociați</w:t>
      </w:r>
      <w:r>
        <w:rPr>
          <w:rFonts w:ascii="Arial" w:hAnsi="Arial" w:cs="Arial"/>
          <w:noProof/>
          <w:color w:val="auto"/>
          <w:sz w:val="22"/>
          <w:szCs w:val="22"/>
          <w:lang w:val="ro-RO"/>
        </w:rPr>
        <w:t xml:space="preserve">ei </w:t>
      </w:r>
      <w:r w:rsidRPr="005D3392">
        <w:rPr>
          <w:rFonts w:ascii="Arial" w:hAnsi="Arial" w:cs="Arial"/>
          <w:noProof/>
          <w:color w:val="auto"/>
          <w:sz w:val="22"/>
          <w:szCs w:val="22"/>
          <w:lang w:val="ro-RO"/>
        </w:rPr>
        <w:t xml:space="preserve"> </w:t>
      </w:r>
      <w:r>
        <w:rPr>
          <w:rFonts w:ascii="Arial" w:hAnsi="Arial" w:cs="Arial"/>
          <w:noProof/>
          <w:color w:val="auto"/>
          <w:sz w:val="22"/>
          <w:szCs w:val="22"/>
          <w:lang w:val="ro-RO"/>
        </w:rPr>
        <w:t>GAL Inima Giurgiului – Țara Neajlovului și a Cîlniștei</w:t>
      </w:r>
    </w:p>
    <w:p w:rsidR="00C32557" w:rsidRDefault="00C32557" w:rsidP="0012053E">
      <w:pPr>
        <w:tabs>
          <w:tab w:val="left" w:pos="2703"/>
        </w:tabs>
        <w:jc w:val="both"/>
        <w:rPr>
          <w:rFonts w:ascii="Arial" w:hAnsi="Arial" w:cs="Arial"/>
          <w:b/>
        </w:rPr>
      </w:pPr>
    </w:p>
    <w:p w:rsidR="00C32557" w:rsidRPr="005D3392" w:rsidRDefault="005E5CB0" w:rsidP="005D3392">
      <w:pPr>
        <w:shd w:val="clear" w:color="auto" w:fill="FABF8F" w:themeFill="accent6" w:themeFillTint="99"/>
        <w:tabs>
          <w:tab w:val="left" w:pos="2703"/>
        </w:tabs>
        <w:jc w:val="both"/>
        <w:rPr>
          <w:rFonts w:ascii="Arial" w:hAnsi="Arial" w:cs="Arial"/>
          <w:b/>
        </w:rPr>
      </w:pPr>
      <w:r w:rsidRPr="005D3392">
        <w:rPr>
          <w:rFonts w:ascii="Arial" w:hAnsi="Arial" w:cs="Arial"/>
          <w:b/>
        </w:rPr>
        <w:t xml:space="preserve">EG 11 </w:t>
      </w:r>
      <w:r w:rsidR="00EA414A" w:rsidRPr="005D3392">
        <w:rPr>
          <w:rFonts w:ascii="Arial" w:hAnsi="Arial" w:cs="Arial"/>
          <w:b/>
        </w:rPr>
        <w:t>Proiectul prevede acordarea sprijinului în cel puțin două rate pe o perioadă de maximum cinci ani</w:t>
      </w:r>
    </w:p>
    <w:p w:rsidR="005D3392" w:rsidRPr="005D3392" w:rsidRDefault="005D3392" w:rsidP="005D3392">
      <w:pPr>
        <w:pStyle w:val="Default"/>
        <w:shd w:val="clear" w:color="auto" w:fill="FFFFFF" w:themeFill="background1"/>
        <w:jc w:val="both"/>
        <w:rPr>
          <w:rFonts w:ascii="Arial" w:hAnsi="Arial" w:cs="Arial"/>
          <w:i/>
          <w:noProof/>
          <w:color w:val="auto"/>
          <w:sz w:val="22"/>
          <w:szCs w:val="22"/>
          <w:lang w:val="ro-RO"/>
        </w:rPr>
      </w:pPr>
      <w:r w:rsidRPr="005D3392">
        <w:rPr>
          <w:rFonts w:ascii="Arial" w:hAnsi="Arial" w:cs="Arial"/>
          <w:i/>
          <w:noProof/>
          <w:color w:val="auto"/>
          <w:sz w:val="22"/>
          <w:szCs w:val="22"/>
          <w:lang w:val="ro-RO"/>
        </w:rPr>
        <w:t>Documente verificate: Planul de afaceri.</w:t>
      </w:r>
    </w:p>
    <w:p w:rsidR="005D3392" w:rsidRPr="005D3392" w:rsidRDefault="005D3392" w:rsidP="005D3392">
      <w:pPr>
        <w:pStyle w:val="Default"/>
        <w:jc w:val="both"/>
        <w:rPr>
          <w:rFonts w:ascii="Arial" w:hAnsi="Arial" w:cs="Arial"/>
          <w:noProof/>
          <w:color w:val="auto"/>
          <w:sz w:val="22"/>
          <w:szCs w:val="22"/>
          <w:lang w:val="ro-RO"/>
        </w:rPr>
      </w:pPr>
      <w:r w:rsidRPr="005D3392">
        <w:rPr>
          <w:rFonts w:ascii="Arial" w:hAnsi="Arial" w:cs="Arial"/>
          <w:noProof/>
          <w:color w:val="auto"/>
          <w:sz w:val="22"/>
          <w:szCs w:val="22"/>
          <w:lang w:val="ro-RO"/>
        </w:rPr>
        <w:t>Se verifică dacă în Planul de Afaceri se menționează acordarea sprijinului în cel puțin două rate pe o perioadă de maximum cinci ani. Plata ultimei rate, în cazul ajutoarelor pentru demararea unei activități neagricole în zonele rurale și pentru începerea activității acordate pentru dezvoltarea micilor exploatații agricole este condiționată de implementarea corectă a planului de afaceri.</w:t>
      </w:r>
    </w:p>
    <w:p w:rsidR="005D3392" w:rsidRDefault="005D3392" w:rsidP="0012053E">
      <w:pPr>
        <w:tabs>
          <w:tab w:val="left" w:pos="2703"/>
        </w:tabs>
        <w:jc w:val="both"/>
        <w:rPr>
          <w:rFonts w:ascii="Calibri" w:hAnsi="Calibri"/>
          <w:color w:val="FF0000"/>
          <w:sz w:val="24"/>
        </w:rPr>
      </w:pPr>
    </w:p>
    <w:p w:rsidR="005D3392" w:rsidRDefault="005D3392" w:rsidP="0012053E">
      <w:pPr>
        <w:tabs>
          <w:tab w:val="left" w:pos="2703"/>
        </w:tabs>
        <w:jc w:val="both"/>
        <w:rPr>
          <w:rFonts w:ascii="Calibri" w:hAnsi="Calibri"/>
          <w:color w:val="FF0000"/>
          <w:sz w:val="24"/>
        </w:rPr>
      </w:pPr>
    </w:p>
    <w:p w:rsidR="005D3392" w:rsidRDefault="005D3392" w:rsidP="0012053E">
      <w:pPr>
        <w:tabs>
          <w:tab w:val="left" w:pos="2703"/>
        </w:tabs>
        <w:jc w:val="both"/>
        <w:rPr>
          <w:rFonts w:ascii="Calibri" w:hAnsi="Calibri"/>
          <w:color w:val="FF0000"/>
          <w:sz w:val="24"/>
        </w:rPr>
      </w:pPr>
    </w:p>
    <w:bookmarkEnd w:id="4"/>
    <w:p w:rsidR="005E5CB0" w:rsidRDefault="005E5CB0" w:rsidP="00C32557">
      <w:pPr>
        <w:tabs>
          <w:tab w:val="left" w:pos="2703"/>
        </w:tabs>
        <w:rPr>
          <w:rFonts w:ascii="Arial" w:hAnsi="Arial" w:cs="Arial"/>
          <w:b/>
        </w:rPr>
      </w:pPr>
    </w:p>
    <w:p w:rsidR="00734EA2" w:rsidRPr="003852E2" w:rsidRDefault="00734EA2" w:rsidP="00C32557">
      <w:pPr>
        <w:tabs>
          <w:tab w:val="left" w:pos="2703"/>
        </w:tabs>
        <w:rPr>
          <w:rFonts w:ascii="Arial" w:hAnsi="Arial" w:cs="Arial"/>
          <w:b/>
        </w:rPr>
      </w:pPr>
      <w:r w:rsidRPr="003852E2">
        <w:rPr>
          <w:rFonts w:ascii="Arial" w:hAnsi="Arial" w:cs="Arial"/>
          <w:b/>
        </w:rPr>
        <w:t>CAPITOLUL 6. CHELTUIELI ELIGIBILE ȘI NEELIGIBILE</w:t>
      </w:r>
    </w:p>
    <w:p w:rsidR="005E5CB0" w:rsidRPr="003852E2" w:rsidRDefault="005E5CB0" w:rsidP="003852E2">
      <w:pPr>
        <w:tabs>
          <w:tab w:val="left" w:pos="426"/>
        </w:tabs>
        <w:ind w:left="-90"/>
        <w:jc w:val="both"/>
        <w:rPr>
          <w:rFonts w:ascii="Arial" w:hAnsi="Arial" w:cs="Arial"/>
          <w:b/>
        </w:rPr>
      </w:pPr>
    </w:p>
    <w:p w:rsidR="00734EA2" w:rsidRPr="003852E2" w:rsidRDefault="00734EA2" w:rsidP="003852E2">
      <w:pPr>
        <w:tabs>
          <w:tab w:val="left" w:pos="426"/>
        </w:tabs>
        <w:ind w:left="-90"/>
        <w:jc w:val="both"/>
        <w:rPr>
          <w:rFonts w:ascii="Arial" w:hAnsi="Arial" w:cs="Arial"/>
          <w:b/>
        </w:rPr>
      </w:pPr>
      <w:r w:rsidRPr="003852E2">
        <w:rPr>
          <w:rFonts w:ascii="Arial" w:hAnsi="Arial" w:cs="Arial"/>
          <w:b/>
        </w:rPr>
        <w:t>6.1.  Tipuri de investiții și cheltuieli eligibile</w:t>
      </w:r>
    </w:p>
    <w:p w:rsidR="00734EA2" w:rsidRPr="003852E2" w:rsidRDefault="00734EA2" w:rsidP="003852E2">
      <w:pPr>
        <w:pStyle w:val="Corptext"/>
        <w:spacing w:before="0"/>
        <w:ind w:left="-90"/>
        <w:jc w:val="both"/>
        <w:rPr>
          <w:rFonts w:ascii="Arial" w:hAnsi="Arial" w:cs="Arial"/>
          <w:b/>
          <w:sz w:val="22"/>
          <w:szCs w:val="22"/>
        </w:rPr>
      </w:pPr>
    </w:p>
    <w:p w:rsidR="00734EA2" w:rsidRPr="003852E2" w:rsidRDefault="00734EA2" w:rsidP="003852E2">
      <w:pPr>
        <w:pStyle w:val="Corptext"/>
        <w:spacing w:before="0"/>
        <w:ind w:left="-142"/>
        <w:jc w:val="both"/>
        <w:rPr>
          <w:rFonts w:ascii="Arial" w:hAnsi="Arial" w:cs="Arial"/>
          <w:sz w:val="22"/>
          <w:szCs w:val="22"/>
        </w:rPr>
      </w:pPr>
      <w:r w:rsidRPr="003852E2">
        <w:rPr>
          <w:rFonts w:ascii="Arial" w:hAnsi="Arial" w:cs="Arial"/>
          <w:sz w:val="22"/>
          <w:szCs w:val="22"/>
        </w:rPr>
        <w:t xml:space="preserve">Sprijinul va fi utilizat pentru realizarea Planului de afaceri </w:t>
      </w:r>
      <w:proofErr w:type="spellStart"/>
      <w:r w:rsidRPr="003852E2">
        <w:rPr>
          <w:rFonts w:ascii="Arial" w:hAnsi="Arial" w:cs="Arial"/>
          <w:sz w:val="22"/>
          <w:szCs w:val="22"/>
        </w:rPr>
        <w:t>şi</w:t>
      </w:r>
      <w:proofErr w:type="spellEnd"/>
      <w:r w:rsidRPr="003852E2">
        <w:rPr>
          <w:rFonts w:ascii="Arial" w:hAnsi="Arial" w:cs="Arial"/>
          <w:sz w:val="22"/>
          <w:szCs w:val="22"/>
        </w:rPr>
        <w:t xml:space="preserve"> activitatea economică </w:t>
      </w:r>
      <w:proofErr w:type="spellStart"/>
      <w:r w:rsidRPr="003852E2">
        <w:rPr>
          <w:rFonts w:ascii="Arial" w:hAnsi="Arial" w:cs="Arial"/>
          <w:sz w:val="22"/>
          <w:szCs w:val="22"/>
        </w:rPr>
        <w:t>desfăşurată</w:t>
      </w:r>
      <w:proofErr w:type="spellEnd"/>
      <w:r w:rsidRPr="003852E2">
        <w:rPr>
          <w:rFonts w:ascii="Arial" w:hAnsi="Arial" w:cs="Arial"/>
          <w:sz w:val="22"/>
          <w:szCs w:val="22"/>
        </w:rPr>
        <w:t xml:space="preserve"> de beneficiar. Cheltuielile propuse în Planul de afaceri, inclusiv capitalul de lucru, achiziția de teren sau material biologic, efectuare de studii precum cel pentru sectorul pomicol, sau privind </w:t>
      </w:r>
      <w:proofErr w:type="spellStart"/>
      <w:r w:rsidRPr="003852E2">
        <w:rPr>
          <w:rFonts w:ascii="Arial" w:hAnsi="Arial" w:cs="Arial"/>
          <w:sz w:val="22"/>
          <w:szCs w:val="22"/>
        </w:rPr>
        <w:t>potenţialul</w:t>
      </w:r>
      <w:proofErr w:type="spellEnd"/>
      <w:r w:rsidRPr="003852E2">
        <w:rPr>
          <w:rFonts w:ascii="Arial" w:hAnsi="Arial" w:cs="Arial"/>
          <w:sz w:val="22"/>
          <w:szCs w:val="22"/>
        </w:rPr>
        <w:t xml:space="preserve"> agricol precum </w:t>
      </w:r>
      <w:proofErr w:type="spellStart"/>
      <w:r w:rsidRPr="003852E2">
        <w:rPr>
          <w:rFonts w:ascii="Arial" w:hAnsi="Arial" w:cs="Arial"/>
          <w:sz w:val="22"/>
          <w:szCs w:val="22"/>
        </w:rPr>
        <w:t>şi</w:t>
      </w:r>
      <w:proofErr w:type="spellEnd"/>
      <w:r w:rsidRPr="003852E2">
        <w:rPr>
          <w:rFonts w:ascii="Arial" w:hAnsi="Arial" w:cs="Arial"/>
          <w:sz w:val="22"/>
          <w:szCs w:val="22"/>
        </w:rPr>
        <w:t xml:space="preserve"> </w:t>
      </w:r>
      <w:proofErr w:type="spellStart"/>
      <w:r w:rsidRPr="003852E2">
        <w:rPr>
          <w:rFonts w:ascii="Arial" w:hAnsi="Arial" w:cs="Arial"/>
          <w:sz w:val="22"/>
          <w:szCs w:val="22"/>
        </w:rPr>
        <w:t>activităţile</w:t>
      </w:r>
      <w:proofErr w:type="spellEnd"/>
      <w:r w:rsidRPr="003852E2">
        <w:rPr>
          <w:rFonts w:ascii="Arial" w:hAnsi="Arial" w:cs="Arial"/>
          <w:sz w:val="22"/>
          <w:szCs w:val="22"/>
        </w:rPr>
        <w:t xml:space="preserve"> relevante pentru implementarea corectă a Planului de afaceri aprobat pot fi eligibile, indiferent de natura acestora.</w:t>
      </w:r>
    </w:p>
    <w:p w:rsidR="00734EA2" w:rsidRPr="003852E2" w:rsidRDefault="00734EA2" w:rsidP="003852E2">
      <w:pPr>
        <w:shd w:val="clear" w:color="auto" w:fill="FFFFFF" w:themeFill="background1"/>
        <w:tabs>
          <w:tab w:val="left" w:pos="9214"/>
        </w:tabs>
        <w:ind w:left="-142"/>
        <w:jc w:val="both"/>
        <w:rPr>
          <w:rFonts w:ascii="Arial" w:hAnsi="Arial" w:cs="Arial"/>
          <w:b/>
          <w:w w:val="105"/>
        </w:rPr>
      </w:pPr>
    </w:p>
    <w:p w:rsidR="00734EA2" w:rsidRPr="003852E2" w:rsidRDefault="00734EA2" w:rsidP="003852E2">
      <w:pPr>
        <w:shd w:val="clear" w:color="auto" w:fill="FFFFFF" w:themeFill="background1"/>
        <w:tabs>
          <w:tab w:val="left" w:pos="9214"/>
        </w:tabs>
        <w:ind w:left="-142"/>
        <w:jc w:val="both"/>
        <w:rPr>
          <w:rFonts w:ascii="Arial" w:hAnsi="Arial" w:cs="Arial"/>
          <w:b/>
          <w:spacing w:val="-13"/>
          <w:w w:val="105"/>
        </w:rPr>
      </w:pPr>
      <w:r w:rsidRPr="003852E2">
        <w:rPr>
          <w:rFonts w:ascii="Arial" w:hAnsi="Arial" w:cs="Arial"/>
          <w:b/>
          <w:w w:val="105"/>
        </w:rPr>
        <w:t xml:space="preserve">Cheltuieli eligibile generale </w:t>
      </w:r>
      <w:r w:rsidRPr="003852E2">
        <w:rPr>
          <w:rFonts w:ascii="Arial" w:hAnsi="Arial" w:cs="Arial"/>
          <w:w w:val="105"/>
        </w:rPr>
        <w:t xml:space="preserve">vor respecta prevederile din </w:t>
      </w:r>
      <w:r w:rsidRPr="003852E2">
        <w:rPr>
          <w:rFonts w:ascii="Arial" w:hAnsi="Arial" w:cs="Arial"/>
          <w:b/>
          <w:w w:val="105"/>
        </w:rPr>
        <w:t>Cap.</w:t>
      </w:r>
      <w:r w:rsidRPr="003852E2">
        <w:rPr>
          <w:rFonts w:ascii="Arial" w:hAnsi="Arial" w:cs="Arial"/>
          <w:b/>
          <w:spacing w:val="-14"/>
          <w:w w:val="105"/>
        </w:rPr>
        <w:t xml:space="preserve"> </w:t>
      </w:r>
      <w:r w:rsidRPr="003852E2">
        <w:rPr>
          <w:rFonts w:ascii="Arial" w:hAnsi="Arial" w:cs="Arial"/>
          <w:b/>
          <w:w w:val="105"/>
        </w:rPr>
        <w:t>8.1</w:t>
      </w:r>
      <w:r w:rsidRPr="003852E2">
        <w:rPr>
          <w:rFonts w:ascii="Arial" w:hAnsi="Arial" w:cs="Arial"/>
          <w:b/>
          <w:spacing w:val="-15"/>
          <w:w w:val="105"/>
        </w:rPr>
        <w:t xml:space="preserve"> </w:t>
      </w:r>
      <w:r w:rsidRPr="003852E2">
        <w:rPr>
          <w:rFonts w:ascii="Arial" w:hAnsi="Arial" w:cs="Arial"/>
          <w:b/>
          <w:w w:val="105"/>
        </w:rPr>
        <w:t>din</w:t>
      </w:r>
      <w:r w:rsidRPr="003852E2">
        <w:rPr>
          <w:rFonts w:ascii="Arial" w:hAnsi="Arial" w:cs="Arial"/>
          <w:b/>
          <w:spacing w:val="-14"/>
          <w:w w:val="105"/>
        </w:rPr>
        <w:t xml:space="preserve"> </w:t>
      </w:r>
      <w:r w:rsidRPr="003852E2">
        <w:rPr>
          <w:rFonts w:ascii="Arial" w:hAnsi="Arial" w:cs="Arial"/>
          <w:b/>
          <w:w w:val="105"/>
        </w:rPr>
        <w:t>PNDR</w:t>
      </w:r>
      <w:r w:rsidRPr="003852E2">
        <w:rPr>
          <w:rFonts w:ascii="Arial" w:hAnsi="Arial" w:cs="Arial"/>
          <w:b/>
          <w:spacing w:val="-15"/>
          <w:w w:val="105"/>
        </w:rPr>
        <w:t xml:space="preserve"> </w:t>
      </w:r>
      <w:r w:rsidRPr="003852E2">
        <w:rPr>
          <w:rFonts w:ascii="Arial" w:hAnsi="Arial" w:cs="Arial"/>
          <w:b/>
          <w:w w:val="105"/>
        </w:rPr>
        <w:t>2014</w:t>
      </w:r>
      <w:r w:rsidRPr="003852E2">
        <w:rPr>
          <w:rFonts w:ascii="Cambria Math" w:hAnsi="Cambria Math" w:cs="Cambria Math"/>
          <w:b/>
          <w:w w:val="105"/>
        </w:rPr>
        <w:t>‐</w:t>
      </w:r>
      <w:r w:rsidRPr="003852E2">
        <w:rPr>
          <w:rFonts w:ascii="Arial" w:hAnsi="Arial" w:cs="Arial"/>
          <w:b/>
          <w:w w:val="105"/>
        </w:rPr>
        <w:t>2020</w:t>
      </w:r>
      <w:r w:rsidRPr="003852E2">
        <w:rPr>
          <w:rFonts w:ascii="Arial" w:hAnsi="Arial" w:cs="Arial"/>
          <w:b/>
          <w:spacing w:val="-16"/>
          <w:w w:val="105"/>
        </w:rPr>
        <w:t xml:space="preserve"> </w:t>
      </w:r>
      <w:r w:rsidRPr="003852E2">
        <w:rPr>
          <w:rFonts w:ascii="Arial" w:hAnsi="Arial" w:cs="Arial"/>
          <w:b/>
          <w:w w:val="105"/>
        </w:rPr>
        <w:t>–</w:t>
      </w:r>
      <w:r w:rsidRPr="003852E2">
        <w:rPr>
          <w:rFonts w:ascii="Arial" w:hAnsi="Arial" w:cs="Arial"/>
          <w:b/>
          <w:spacing w:val="-15"/>
          <w:w w:val="105"/>
        </w:rPr>
        <w:t xml:space="preserve"> </w:t>
      </w:r>
      <w:r w:rsidRPr="003852E2">
        <w:rPr>
          <w:rFonts w:ascii="Arial" w:hAnsi="Arial" w:cs="Arial"/>
          <w:w w:val="105"/>
        </w:rPr>
        <w:t>Dispoziții</w:t>
      </w:r>
      <w:r w:rsidRPr="003852E2">
        <w:rPr>
          <w:rFonts w:ascii="Arial" w:hAnsi="Arial" w:cs="Arial"/>
          <w:spacing w:val="-16"/>
          <w:w w:val="105"/>
        </w:rPr>
        <w:t xml:space="preserve"> </w:t>
      </w:r>
      <w:r w:rsidRPr="003852E2">
        <w:rPr>
          <w:rFonts w:ascii="Arial" w:hAnsi="Arial" w:cs="Arial"/>
          <w:w w:val="105"/>
        </w:rPr>
        <w:t>privind</w:t>
      </w:r>
      <w:r w:rsidRPr="003852E2">
        <w:rPr>
          <w:rFonts w:ascii="Arial" w:hAnsi="Arial" w:cs="Arial"/>
          <w:spacing w:val="-15"/>
          <w:w w:val="105"/>
        </w:rPr>
        <w:t xml:space="preserve"> </w:t>
      </w:r>
      <w:r w:rsidRPr="003852E2">
        <w:rPr>
          <w:rFonts w:ascii="Arial" w:hAnsi="Arial" w:cs="Arial"/>
          <w:w w:val="105"/>
        </w:rPr>
        <w:t>eligibilitatea</w:t>
      </w:r>
      <w:r w:rsidRPr="003852E2">
        <w:rPr>
          <w:rFonts w:ascii="Arial" w:hAnsi="Arial" w:cs="Arial"/>
          <w:spacing w:val="-15"/>
          <w:w w:val="105"/>
        </w:rPr>
        <w:t xml:space="preserve"> </w:t>
      </w:r>
      <w:r w:rsidRPr="003852E2">
        <w:rPr>
          <w:rFonts w:ascii="Arial" w:hAnsi="Arial" w:cs="Arial"/>
          <w:w w:val="105"/>
        </w:rPr>
        <w:t xml:space="preserve">cheltuielilor și </w:t>
      </w:r>
      <w:r w:rsidRPr="003852E2">
        <w:rPr>
          <w:rFonts w:ascii="Arial" w:hAnsi="Arial" w:cs="Arial"/>
          <w:b/>
          <w:w w:val="105"/>
        </w:rPr>
        <w:t>H.G.</w:t>
      </w:r>
      <w:r w:rsidRPr="003852E2">
        <w:rPr>
          <w:rFonts w:ascii="Arial" w:hAnsi="Arial" w:cs="Arial"/>
          <w:b/>
          <w:spacing w:val="-11"/>
          <w:w w:val="105"/>
        </w:rPr>
        <w:t xml:space="preserve"> </w:t>
      </w:r>
      <w:r w:rsidRPr="003852E2">
        <w:rPr>
          <w:rFonts w:ascii="Arial" w:hAnsi="Arial" w:cs="Arial"/>
          <w:b/>
          <w:w w:val="105"/>
        </w:rPr>
        <w:t>nr.</w:t>
      </w:r>
      <w:r w:rsidRPr="003852E2">
        <w:rPr>
          <w:rFonts w:ascii="Arial" w:hAnsi="Arial" w:cs="Arial"/>
          <w:b/>
          <w:spacing w:val="-11"/>
          <w:w w:val="105"/>
        </w:rPr>
        <w:t xml:space="preserve"> </w:t>
      </w:r>
      <w:r w:rsidRPr="003852E2">
        <w:rPr>
          <w:rFonts w:ascii="Arial" w:hAnsi="Arial" w:cs="Arial"/>
          <w:b/>
          <w:w w:val="105"/>
        </w:rPr>
        <w:t>226/2015</w:t>
      </w:r>
      <w:r w:rsidRPr="003852E2">
        <w:rPr>
          <w:rFonts w:ascii="Arial" w:hAnsi="Arial" w:cs="Arial"/>
          <w:b/>
          <w:spacing w:val="-13"/>
          <w:w w:val="105"/>
        </w:rPr>
        <w:t>.</w:t>
      </w:r>
    </w:p>
    <w:p w:rsidR="00734EA2" w:rsidRPr="003852E2" w:rsidRDefault="00734EA2" w:rsidP="003852E2">
      <w:pPr>
        <w:shd w:val="clear" w:color="auto" w:fill="FFFFFF" w:themeFill="background1"/>
        <w:tabs>
          <w:tab w:val="left" w:pos="9214"/>
        </w:tabs>
        <w:ind w:left="-142"/>
        <w:jc w:val="both"/>
        <w:rPr>
          <w:rFonts w:ascii="Arial" w:hAnsi="Arial" w:cs="Arial"/>
          <w:b/>
          <w:spacing w:val="-13"/>
          <w:w w:val="105"/>
        </w:rPr>
      </w:pPr>
    </w:p>
    <w:p w:rsidR="00734EA2" w:rsidRPr="003852E2" w:rsidRDefault="00734EA2" w:rsidP="003852E2">
      <w:pPr>
        <w:shd w:val="clear" w:color="auto" w:fill="FFFFFF" w:themeFill="background1"/>
        <w:tabs>
          <w:tab w:val="left" w:pos="9214"/>
        </w:tabs>
        <w:ind w:left="-142"/>
        <w:jc w:val="both"/>
        <w:rPr>
          <w:rFonts w:ascii="Arial" w:hAnsi="Arial" w:cs="Arial"/>
          <w:b/>
          <w:spacing w:val="-13"/>
          <w:w w:val="105"/>
        </w:rPr>
      </w:pPr>
      <w:r w:rsidRPr="003852E2">
        <w:rPr>
          <w:rFonts w:ascii="Arial" w:hAnsi="Arial" w:cs="Arial"/>
          <w:b/>
        </w:rPr>
        <w:t>Cheltuielile necesare pentru implementarea proiectului sunt eligibile dacă:</w:t>
      </w:r>
    </w:p>
    <w:p w:rsidR="00734EA2" w:rsidRPr="003852E2" w:rsidRDefault="00734EA2" w:rsidP="000655E6">
      <w:pPr>
        <w:pStyle w:val="Corptext"/>
        <w:numPr>
          <w:ilvl w:val="0"/>
          <w:numId w:val="8"/>
        </w:numPr>
        <w:spacing w:before="0"/>
        <w:ind w:left="450" w:hanging="283"/>
        <w:jc w:val="both"/>
        <w:rPr>
          <w:rFonts w:ascii="Arial" w:hAnsi="Arial" w:cs="Arial"/>
          <w:b/>
          <w:sz w:val="22"/>
          <w:szCs w:val="22"/>
        </w:rPr>
      </w:pPr>
      <w:r w:rsidRPr="003852E2">
        <w:rPr>
          <w:rFonts w:ascii="Arial" w:hAnsi="Arial" w:cs="Arial"/>
          <w:sz w:val="22"/>
          <w:szCs w:val="22"/>
        </w:rPr>
        <w:t xml:space="preserve">sunt realizate efectiv după data semnării contractului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w:t>
      </w:r>
      <w:proofErr w:type="spellStart"/>
      <w:r w:rsidRPr="003852E2">
        <w:rPr>
          <w:rFonts w:ascii="Arial" w:hAnsi="Arial" w:cs="Arial"/>
          <w:sz w:val="22"/>
          <w:szCs w:val="22"/>
        </w:rPr>
        <w:t>şi</w:t>
      </w:r>
      <w:proofErr w:type="spellEnd"/>
      <w:r w:rsidRPr="003852E2">
        <w:rPr>
          <w:rFonts w:ascii="Arial" w:hAnsi="Arial" w:cs="Arial"/>
          <w:sz w:val="22"/>
          <w:szCs w:val="22"/>
        </w:rPr>
        <w:t xml:space="preserve"> sunt în legătură cu îndeplinirea obiectivelor </w:t>
      </w:r>
      <w:proofErr w:type="spellStart"/>
      <w:r w:rsidRPr="003852E2">
        <w:rPr>
          <w:rFonts w:ascii="Arial" w:hAnsi="Arial" w:cs="Arial"/>
          <w:sz w:val="22"/>
          <w:szCs w:val="22"/>
        </w:rPr>
        <w:t>investiţiei</w:t>
      </w:r>
      <w:proofErr w:type="spellEnd"/>
      <w:r w:rsidRPr="003852E2">
        <w:rPr>
          <w:rFonts w:ascii="Arial" w:hAnsi="Arial" w:cs="Arial"/>
          <w:sz w:val="22"/>
          <w:szCs w:val="22"/>
        </w:rPr>
        <w:t>;</w:t>
      </w:r>
    </w:p>
    <w:p w:rsidR="00734EA2" w:rsidRPr="003852E2" w:rsidRDefault="00734EA2" w:rsidP="000655E6">
      <w:pPr>
        <w:pStyle w:val="Corptext"/>
        <w:numPr>
          <w:ilvl w:val="0"/>
          <w:numId w:val="8"/>
        </w:numPr>
        <w:spacing w:before="0"/>
        <w:ind w:left="450" w:hanging="283"/>
        <w:jc w:val="both"/>
        <w:rPr>
          <w:rFonts w:ascii="Arial" w:hAnsi="Arial" w:cs="Arial"/>
          <w:b/>
          <w:sz w:val="22"/>
          <w:szCs w:val="22"/>
        </w:rPr>
      </w:pPr>
      <w:r w:rsidRPr="003852E2">
        <w:rPr>
          <w:rFonts w:ascii="Arial" w:hAnsi="Arial" w:cs="Arial"/>
          <w:sz w:val="22"/>
          <w:szCs w:val="22"/>
        </w:rPr>
        <w:t xml:space="preserve">sunt efectuate pentru realizarea </w:t>
      </w:r>
      <w:proofErr w:type="spellStart"/>
      <w:r w:rsidRPr="003852E2">
        <w:rPr>
          <w:rFonts w:ascii="Arial" w:hAnsi="Arial" w:cs="Arial"/>
          <w:sz w:val="22"/>
          <w:szCs w:val="22"/>
        </w:rPr>
        <w:t>investiţiei</w:t>
      </w:r>
      <w:proofErr w:type="spellEnd"/>
      <w:r w:rsidRPr="003852E2">
        <w:rPr>
          <w:rFonts w:ascii="Arial" w:hAnsi="Arial" w:cs="Arial"/>
          <w:sz w:val="22"/>
          <w:szCs w:val="22"/>
        </w:rPr>
        <w:t xml:space="preserve"> cu respectarea </w:t>
      </w:r>
      <w:proofErr w:type="spellStart"/>
      <w:r w:rsidRPr="003852E2">
        <w:rPr>
          <w:rFonts w:ascii="Arial" w:hAnsi="Arial" w:cs="Arial"/>
          <w:sz w:val="22"/>
          <w:szCs w:val="22"/>
        </w:rPr>
        <w:t>rezonabilităţii</w:t>
      </w:r>
      <w:proofErr w:type="spellEnd"/>
      <w:r w:rsidRPr="003852E2">
        <w:rPr>
          <w:rFonts w:ascii="Arial" w:hAnsi="Arial" w:cs="Arial"/>
          <w:sz w:val="22"/>
          <w:szCs w:val="22"/>
        </w:rPr>
        <w:t xml:space="preserve"> costurilor;</w:t>
      </w:r>
    </w:p>
    <w:p w:rsidR="00734EA2" w:rsidRPr="003852E2" w:rsidRDefault="00734EA2" w:rsidP="000655E6">
      <w:pPr>
        <w:pStyle w:val="Corptext"/>
        <w:numPr>
          <w:ilvl w:val="0"/>
          <w:numId w:val="8"/>
        </w:numPr>
        <w:spacing w:before="0"/>
        <w:ind w:left="450" w:hanging="283"/>
        <w:jc w:val="both"/>
        <w:rPr>
          <w:rFonts w:ascii="Arial" w:hAnsi="Arial" w:cs="Arial"/>
          <w:b/>
          <w:sz w:val="22"/>
          <w:szCs w:val="22"/>
        </w:rPr>
      </w:pPr>
      <w:r w:rsidRPr="003852E2">
        <w:rPr>
          <w:rFonts w:ascii="Arial" w:hAnsi="Arial" w:cs="Arial"/>
          <w:sz w:val="22"/>
          <w:szCs w:val="22"/>
        </w:rPr>
        <w:t xml:space="preserve">sunt efectuate cu respectarea prevederilor contractului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semnat cu AFIR;</w:t>
      </w:r>
    </w:p>
    <w:p w:rsidR="00734EA2" w:rsidRPr="003852E2" w:rsidRDefault="00734EA2" w:rsidP="000655E6">
      <w:pPr>
        <w:pStyle w:val="Corptext"/>
        <w:numPr>
          <w:ilvl w:val="0"/>
          <w:numId w:val="8"/>
        </w:numPr>
        <w:spacing w:before="0"/>
        <w:ind w:left="450" w:hanging="283"/>
        <w:jc w:val="both"/>
        <w:rPr>
          <w:rFonts w:ascii="Arial" w:hAnsi="Arial" w:cs="Arial"/>
          <w:b/>
          <w:sz w:val="22"/>
          <w:szCs w:val="22"/>
        </w:rPr>
      </w:pPr>
      <w:r w:rsidRPr="003852E2">
        <w:rPr>
          <w:rFonts w:ascii="Arial" w:hAnsi="Arial" w:cs="Arial"/>
          <w:sz w:val="22"/>
          <w:szCs w:val="22"/>
        </w:rPr>
        <w:t xml:space="preserve">sunt înregistrate în </w:t>
      </w:r>
      <w:proofErr w:type="spellStart"/>
      <w:r w:rsidRPr="003852E2">
        <w:rPr>
          <w:rFonts w:ascii="Arial" w:hAnsi="Arial" w:cs="Arial"/>
          <w:sz w:val="22"/>
          <w:szCs w:val="22"/>
        </w:rPr>
        <w:t>evidenţele</w:t>
      </w:r>
      <w:proofErr w:type="spellEnd"/>
      <w:r w:rsidRPr="003852E2">
        <w:rPr>
          <w:rFonts w:ascii="Arial" w:hAnsi="Arial" w:cs="Arial"/>
          <w:sz w:val="22"/>
          <w:szCs w:val="22"/>
        </w:rPr>
        <w:t xml:space="preserve"> contabile ale beneficiarului, sunt identificabile, verificabile </w:t>
      </w:r>
      <w:proofErr w:type="spellStart"/>
      <w:r w:rsidRPr="003852E2">
        <w:rPr>
          <w:rFonts w:ascii="Arial" w:hAnsi="Arial" w:cs="Arial"/>
          <w:sz w:val="22"/>
          <w:szCs w:val="22"/>
        </w:rPr>
        <w:t>şi</w:t>
      </w:r>
      <w:proofErr w:type="spellEnd"/>
      <w:r w:rsidRPr="003852E2">
        <w:rPr>
          <w:rFonts w:ascii="Arial" w:hAnsi="Arial" w:cs="Arial"/>
          <w:sz w:val="22"/>
          <w:szCs w:val="22"/>
        </w:rPr>
        <w:t xml:space="preserve"> sunt </w:t>
      </w:r>
      <w:proofErr w:type="spellStart"/>
      <w:r w:rsidRPr="003852E2">
        <w:rPr>
          <w:rFonts w:ascii="Arial" w:hAnsi="Arial" w:cs="Arial"/>
          <w:sz w:val="22"/>
          <w:szCs w:val="22"/>
        </w:rPr>
        <w:t>susţinute</w:t>
      </w:r>
      <w:proofErr w:type="spellEnd"/>
      <w:r w:rsidRPr="003852E2">
        <w:rPr>
          <w:rFonts w:ascii="Arial" w:hAnsi="Arial" w:cs="Arial"/>
          <w:sz w:val="22"/>
          <w:szCs w:val="22"/>
        </w:rPr>
        <w:t xml:space="preserve"> de originalele documentelor justificative, în </w:t>
      </w:r>
      <w:proofErr w:type="spellStart"/>
      <w:r w:rsidRPr="003852E2">
        <w:rPr>
          <w:rFonts w:ascii="Arial" w:hAnsi="Arial" w:cs="Arial"/>
          <w:sz w:val="22"/>
          <w:szCs w:val="22"/>
        </w:rPr>
        <w:t>condiţiile</w:t>
      </w:r>
      <w:proofErr w:type="spellEnd"/>
      <w:r w:rsidRPr="003852E2">
        <w:rPr>
          <w:rFonts w:ascii="Arial" w:hAnsi="Arial" w:cs="Arial"/>
          <w:sz w:val="22"/>
          <w:szCs w:val="22"/>
        </w:rPr>
        <w:t xml:space="preserve"> legii.</w:t>
      </w:r>
    </w:p>
    <w:p w:rsidR="00734EA2" w:rsidRPr="003852E2" w:rsidRDefault="00734EA2" w:rsidP="003852E2">
      <w:pPr>
        <w:pStyle w:val="Corptext"/>
        <w:tabs>
          <w:tab w:val="left" w:pos="10164"/>
        </w:tabs>
        <w:spacing w:before="0"/>
        <w:ind w:left="0"/>
        <w:jc w:val="both"/>
        <w:rPr>
          <w:rFonts w:ascii="Arial" w:hAnsi="Arial" w:cs="Arial"/>
          <w:b/>
          <w:sz w:val="22"/>
          <w:szCs w:val="22"/>
          <w:highlight w:val="lightGray"/>
        </w:rPr>
      </w:pPr>
    </w:p>
    <w:p w:rsidR="003A58FD" w:rsidRDefault="00734EA2" w:rsidP="003A58FD">
      <w:pPr>
        <w:shd w:val="clear" w:color="auto" w:fill="FFFFFF" w:themeFill="background1"/>
        <w:tabs>
          <w:tab w:val="left" w:pos="426"/>
        </w:tabs>
        <w:jc w:val="both"/>
        <w:rPr>
          <w:rFonts w:ascii="Arial" w:hAnsi="Arial" w:cs="Arial"/>
          <w:b/>
        </w:rPr>
      </w:pPr>
      <w:r w:rsidRPr="003852E2">
        <w:rPr>
          <w:rFonts w:ascii="Arial" w:hAnsi="Arial" w:cs="Arial"/>
          <w:b/>
        </w:rPr>
        <w:t>6.2.  Tipuri de investiții și cheltuieli neeligibile</w:t>
      </w:r>
    </w:p>
    <w:p w:rsidR="003C0BC9" w:rsidRPr="003A58FD" w:rsidRDefault="003C0BC9" w:rsidP="003A58FD">
      <w:pPr>
        <w:shd w:val="clear" w:color="auto" w:fill="FFFFFF" w:themeFill="background1"/>
        <w:tabs>
          <w:tab w:val="left" w:pos="426"/>
        </w:tabs>
        <w:jc w:val="both"/>
        <w:rPr>
          <w:rFonts w:ascii="Arial" w:hAnsi="Arial" w:cs="Arial"/>
          <w:b/>
        </w:rPr>
      </w:pPr>
      <w:r w:rsidRPr="00D358E9">
        <w:rPr>
          <w:rFonts w:ascii="Arial" w:hAnsi="Arial" w:cs="Arial"/>
        </w:rPr>
        <w:t xml:space="preserve">În vederea modernizării/ dezvoltării </w:t>
      </w:r>
      <w:proofErr w:type="spellStart"/>
      <w:r w:rsidRPr="00D358E9">
        <w:rPr>
          <w:rFonts w:ascii="Arial" w:hAnsi="Arial" w:cs="Arial"/>
        </w:rPr>
        <w:t>exploataţiei</w:t>
      </w:r>
      <w:proofErr w:type="spellEnd"/>
      <w:r w:rsidRPr="00D358E9">
        <w:rPr>
          <w:rFonts w:ascii="Arial" w:hAnsi="Arial" w:cs="Arial"/>
        </w:rPr>
        <w:t xml:space="preserve"> nu sunt permise </w:t>
      </w:r>
      <w:proofErr w:type="spellStart"/>
      <w:r w:rsidRPr="00D358E9">
        <w:rPr>
          <w:rFonts w:ascii="Arial" w:hAnsi="Arial" w:cs="Arial"/>
        </w:rPr>
        <w:t>acţiuni</w:t>
      </w:r>
      <w:proofErr w:type="spellEnd"/>
      <w:r w:rsidRPr="00D358E9">
        <w:rPr>
          <w:rFonts w:ascii="Arial" w:hAnsi="Arial" w:cs="Arial"/>
        </w:rPr>
        <w:t xml:space="preserve"> care să prevadă cheltuieli cu echipamente sau utilaje second-hand.</w:t>
      </w:r>
    </w:p>
    <w:p w:rsidR="003C0BC9" w:rsidRPr="00D358E9" w:rsidRDefault="003C0BC9" w:rsidP="003C0BC9">
      <w:pPr>
        <w:widowControl/>
        <w:autoSpaceDE w:val="0"/>
        <w:autoSpaceDN w:val="0"/>
        <w:adjustRightInd w:val="0"/>
        <w:jc w:val="both"/>
        <w:rPr>
          <w:rFonts w:ascii="Arial" w:eastAsiaTheme="minorHAnsi" w:hAnsi="Arial" w:cs="Arial"/>
          <w:b/>
          <w:bCs/>
        </w:rPr>
      </w:pPr>
      <w:r w:rsidRPr="00D358E9">
        <w:rPr>
          <w:rFonts w:ascii="Arial" w:eastAsiaTheme="minorHAnsi" w:hAnsi="Arial" w:cs="Arial"/>
          <w:b/>
          <w:bCs/>
        </w:rPr>
        <w:t>Demarcarea cu M02 - Servicii de consiliere, servicii de gestionare a fermei și servicii de înlocuire în cadrul fermei</w:t>
      </w:r>
    </w:p>
    <w:p w:rsidR="003C0BC9" w:rsidRPr="00D358E9" w:rsidRDefault="003C0BC9" w:rsidP="003C0BC9">
      <w:pPr>
        <w:widowControl/>
        <w:autoSpaceDE w:val="0"/>
        <w:autoSpaceDN w:val="0"/>
        <w:adjustRightInd w:val="0"/>
        <w:jc w:val="both"/>
        <w:rPr>
          <w:rFonts w:ascii="Arial" w:eastAsiaTheme="minorHAnsi" w:hAnsi="Arial" w:cs="Arial"/>
          <w:b/>
          <w:bCs/>
        </w:rPr>
      </w:pPr>
      <w:r w:rsidRPr="00D358E9">
        <w:rPr>
          <w:rFonts w:ascii="Arial" w:eastAsiaTheme="minorHAnsi" w:hAnsi="Arial" w:cs="Arial"/>
          <w:b/>
          <w:bCs/>
        </w:rPr>
        <w:t xml:space="preserve">În cazul în care solicitantul decide să beneficieze de </w:t>
      </w:r>
      <w:proofErr w:type="spellStart"/>
      <w:r w:rsidRPr="00D358E9">
        <w:rPr>
          <w:rFonts w:ascii="Arial" w:eastAsiaTheme="minorHAnsi" w:hAnsi="Arial" w:cs="Arial"/>
          <w:b/>
          <w:bCs/>
        </w:rPr>
        <w:t>consultanţă</w:t>
      </w:r>
      <w:proofErr w:type="spellEnd"/>
      <w:r w:rsidRPr="00D358E9">
        <w:rPr>
          <w:rFonts w:ascii="Arial" w:eastAsiaTheme="minorHAnsi" w:hAnsi="Arial" w:cs="Arial"/>
          <w:b/>
          <w:bCs/>
        </w:rPr>
        <w:t xml:space="preserve"> gratuită </w:t>
      </w:r>
      <w:proofErr w:type="spellStart"/>
      <w:r w:rsidRPr="00D358E9">
        <w:rPr>
          <w:rFonts w:ascii="Arial" w:eastAsiaTheme="minorHAnsi" w:hAnsi="Arial" w:cs="Arial"/>
          <w:b/>
          <w:bCs/>
        </w:rPr>
        <w:t>finanţată</w:t>
      </w:r>
      <w:proofErr w:type="spellEnd"/>
      <w:r w:rsidRPr="00D358E9">
        <w:rPr>
          <w:rFonts w:ascii="Arial" w:eastAsiaTheme="minorHAnsi" w:hAnsi="Arial" w:cs="Arial"/>
          <w:b/>
          <w:bCs/>
        </w:rPr>
        <w:t xml:space="preserve"> prin Măsura (M) 02 din PNDR 2014-2020, acesta va specifica în Planul de Afaceri dacă întocmirea Planului de afaceri și/ sau implementarea acestuia (după caz) se </w:t>
      </w:r>
      <w:proofErr w:type="spellStart"/>
      <w:r w:rsidRPr="00D358E9">
        <w:rPr>
          <w:rFonts w:ascii="Arial" w:eastAsiaTheme="minorHAnsi" w:hAnsi="Arial" w:cs="Arial"/>
          <w:b/>
          <w:bCs/>
        </w:rPr>
        <w:t>finanţează</w:t>
      </w:r>
      <w:proofErr w:type="spellEnd"/>
      <w:r w:rsidRPr="00D358E9">
        <w:rPr>
          <w:rFonts w:ascii="Arial" w:eastAsiaTheme="minorHAnsi" w:hAnsi="Arial" w:cs="Arial"/>
          <w:b/>
          <w:bCs/>
        </w:rPr>
        <w:t xml:space="preserve"> prin intermediul M02. </w:t>
      </w:r>
      <w:r w:rsidRPr="00D358E9">
        <w:rPr>
          <w:rFonts w:ascii="Arial" w:eastAsiaTheme="minorHAnsi" w:hAnsi="Arial" w:cs="Arial"/>
        </w:rPr>
        <w:t>În acest caz, se va urmări ca sprijinul acordat să nu vizeze decontarea ulterioară a acestor servicii.</w:t>
      </w:r>
    </w:p>
    <w:p w:rsidR="003C0BC9" w:rsidRPr="00D358E9" w:rsidRDefault="003C0BC9" w:rsidP="003C0BC9">
      <w:pPr>
        <w:pStyle w:val="Corptext"/>
        <w:spacing w:before="0"/>
        <w:ind w:left="0"/>
        <w:jc w:val="both"/>
        <w:rPr>
          <w:rFonts w:ascii="Arial" w:hAnsi="Arial" w:cs="Arial"/>
          <w:b/>
          <w:sz w:val="22"/>
          <w:szCs w:val="22"/>
        </w:rPr>
      </w:pPr>
      <w:r w:rsidRPr="00D358E9">
        <w:rPr>
          <w:rFonts w:ascii="Arial" w:hAnsi="Arial" w:cs="Arial"/>
          <w:b/>
          <w:sz w:val="22"/>
          <w:szCs w:val="22"/>
        </w:rPr>
        <w:t xml:space="preserve">Demarcarea cu Programul </w:t>
      </w:r>
      <w:proofErr w:type="spellStart"/>
      <w:r w:rsidRPr="00D358E9">
        <w:rPr>
          <w:rFonts w:ascii="Arial" w:hAnsi="Arial" w:cs="Arial"/>
          <w:b/>
          <w:sz w:val="22"/>
          <w:szCs w:val="22"/>
        </w:rPr>
        <w:t>Naţional</w:t>
      </w:r>
      <w:proofErr w:type="spellEnd"/>
      <w:r w:rsidRPr="00D358E9">
        <w:rPr>
          <w:rFonts w:ascii="Arial" w:hAnsi="Arial" w:cs="Arial"/>
          <w:b/>
          <w:sz w:val="22"/>
          <w:szCs w:val="22"/>
        </w:rPr>
        <w:t xml:space="preserve"> Apicol (PNA) </w:t>
      </w:r>
      <w:proofErr w:type="spellStart"/>
      <w:r w:rsidRPr="00D358E9">
        <w:rPr>
          <w:rFonts w:ascii="Arial" w:hAnsi="Arial" w:cs="Arial"/>
          <w:b/>
          <w:sz w:val="22"/>
          <w:szCs w:val="22"/>
        </w:rPr>
        <w:t>şi</w:t>
      </w:r>
      <w:proofErr w:type="spellEnd"/>
      <w:r w:rsidRPr="00D358E9">
        <w:rPr>
          <w:rFonts w:ascii="Arial" w:hAnsi="Arial" w:cs="Arial"/>
          <w:b/>
          <w:sz w:val="22"/>
          <w:szCs w:val="22"/>
        </w:rPr>
        <w:t xml:space="preserve"> Programul Național de Sprijin al sectorului Vitivinicol (PNS).</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 xml:space="preserve">Conform prevederilor PNDR  2014-2020,  cu privire  la  evitarea  dublei  finanțări  din  Capitolul 14 „Informații privind complementaritatea”, nu pot fi finanțate atât din PNDR cât </w:t>
      </w:r>
      <w:proofErr w:type="spellStart"/>
      <w:r w:rsidRPr="00D358E9">
        <w:rPr>
          <w:rFonts w:ascii="Arial" w:hAnsi="Arial" w:cs="Arial"/>
          <w:sz w:val="22"/>
          <w:szCs w:val="22"/>
        </w:rPr>
        <w:t>şi</w:t>
      </w:r>
      <w:proofErr w:type="spellEnd"/>
      <w:r w:rsidRPr="00D358E9">
        <w:rPr>
          <w:rFonts w:ascii="Arial" w:hAnsi="Arial" w:cs="Arial"/>
          <w:sz w:val="22"/>
          <w:szCs w:val="22"/>
        </w:rPr>
        <w:t xml:space="preserve"> din PNA respectiv PNS, </w:t>
      </w:r>
      <w:proofErr w:type="spellStart"/>
      <w:r w:rsidRPr="00D358E9">
        <w:rPr>
          <w:rFonts w:ascii="Arial" w:hAnsi="Arial" w:cs="Arial"/>
          <w:sz w:val="22"/>
          <w:szCs w:val="22"/>
        </w:rPr>
        <w:t>aceleaşi</w:t>
      </w:r>
      <w:proofErr w:type="spellEnd"/>
      <w:r w:rsidRPr="00D358E9">
        <w:rPr>
          <w:rFonts w:ascii="Arial" w:hAnsi="Arial" w:cs="Arial"/>
          <w:sz w:val="22"/>
          <w:szCs w:val="22"/>
        </w:rPr>
        <w:t xml:space="preserve"> tipuri de </w:t>
      </w:r>
      <w:proofErr w:type="spellStart"/>
      <w:r w:rsidRPr="00D358E9">
        <w:rPr>
          <w:rFonts w:ascii="Arial" w:hAnsi="Arial" w:cs="Arial"/>
          <w:sz w:val="22"/>
          <w:szCs w:val="22"/>
        </w:rPr>
        <w:t>acţiuni</w:t>
      </w:r>
      <w:proofErr w:type="spellEnd"/>
      <w:r w:rsidRPr="00D358E9">
        <w:rPr>
          <w:rFonts w:ascii="Arial" w:hAnsi="Arial" w:cs="Arial"/>
          <w:sz w:val="22"/>
          <w:szCs w:val="22"/>
        </w:rPr>
        <w:t>, însă este permisă accesarea simultană a PNDR cu celelalte două programe.</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 xml:space="preserve">Acțiunile eligibile prin Programul Național de Sprijin al sectorului Vitivinicol în vigoare (www.madr.ro) nu sunt eligibile prin PNDR </w:t>
      </w:r>
      <w:proofErr w:type="spellStart"/>
      <w:r w:rsidRPr="00D358E9">
        <w:rPr>
          <w:rFonts w:ascii="Arial" w:hAnsi="Arial" w:cs="Arial"/>
          <w:sz w:val="22"/>
          <w:szCs w:val="22"/>
        </w:rPr>
        <w:t>şi</w:t>
      </w:r>
      <w:proofErr w:type="spellEnd"/>
      <w:r w:rsidRPr="00D358E9">
        <w:rPr>
          <w:rFonts w:ascii="Arial" w:hAnsi="Arial" w:cs="Arial"/>
          <w:sz w:val="22"/>
          <w:szCs w:val="22"/>
        </w:rPr>
        <w:t xml:space="preserve"> nu pot fi cuprinse în obiectivele din Planul de afaceri. În ceea ce </w:t>
      </w:r>
      <w:proofErr w:type="spellStart"/>
      <w:r w:rsidRPr="00D358E9">
        <w:rPr>
          <w:rFonts w:ascii="Arial" w:hAnsi="Arial" w:cs="Arial"/>
          <w:sz w:val="22"/>
          <w:szCs w:val="22"/>
        </w:rPr>
        <w:t>priveşte</w:t>
      </w:r>
      <w:proofErr w:type="spellEnd"/>
      <w:r w:rsidRPr="00D358E9">
        <w:rPr>
          <w:rFonts w:ascii="Arial" w:hAnsi="Arial" w:cs="Arial"/>
          <w:sz w:val="22"/>
          <w:szCs w:val="22"/>
        </w:rPr>
        <w:t xml:space="preserve"> demarcarea cu Programul </w:t>
      </w:r>
      <w:proofErr w:type="spellStart"/>
      <w:r w:rsidRPr="00D358E9">
        <w:rPr>
          <w:rFonts w:ascii="Arial" w:hAnsi="Arial" w:cs="Arial"/>
          <w:sz w:val="22"/>
          <w:szCs w:val="22"/>
        </w:rPr>
        <w:t>Naţional</w:t>
      </w:r>
      <w:proofErr w:type="spellEnd"/>
      <w:r w:rsidRPr="00D358E9">
        <w:rPr>
          <w:rFonts w:ascii="Arial" w:hAnsi="Arial" w:cs="Arial"/>
          <w:sz w:val="22"/>
          <w:szCs w:val="22"/>
        </w:rPr>
        <w:t xml:space="preserve"> Apicol în vigoare (www.madr.ro), </w:t>
      </w:r>
      <w:proofErr w:type="spellStart"/>
      <w:r w:rsidRPr="00D358E9">
        <w:rPr>
          <w:rFonts w:ascii="Arial" w:hAnsi="Arial" w:cs="Arial"/>
          <w:sz w:val="22"/>
          <w:szCs w:val="22"/>
        </w:rPr>
        <w:t>solicitanţii</w:t>
      </w:r>
      <w:proofErr w:type="spellEnd"/>
      <w:r w:rsidRPr="00D358E9">
        <w:rPr>
          <w:rFonts w:ascii="Arial" w:hAnsi="Arial" w:cs="Arial"/>
          <w:sz w:val="22"/>
          <w:szCs w:val="22"/>
        </w:rPr>
        <w:t xml:space="preserve"> PNDR </w:t>
      </w:r>
      <w:proofErr w:type="spellStart"/>
      <w:r w:rsidRPr="00D358E9">
        <w:rPr>
          <w:rFonts w:ascii="Arial" w:hAnsi="Arial" w:cs="Arial"/>
          <w:sz w:val="22"/>
          <w:szCs w:val="22"/>
        </w:rPr>
        <w:t>şi</w:t>
      </w:r>
      <w:proofErr w:type="spellEnd"/>
      <w:r w:rsidRPr="00D358E9">
        <w:rPr>
          <w:rFonts w:ascii="Arial" w:hAnsi="Arial" w:cs="Arial"/>
          <w:sz w:val="22"/>
          <w:szCs w:val="22"/>
        </w:rPr>
        <w:t xml:space="preserve"> PNA pot accesa simultan sprijin prin ambele programe cu </w:t>
      </w:r>
      <w:proofErr w:type="spellStart"/>
      <w:r w:rsidRPr="00D358E9">
        <w:rPr>
          <w:rFonts w:ascii="Arial" w:hAnsi="Arial" w:cs="Arial"/>
          <w:sz w:val="22"/>
          <w:szCs w:val="22"/>
        </w:rPr>
        <w:t>condiţia</w:t>
      </w:r>
      <w:proofErr w:type="spellEnd"/>
      <w:r w:rsidRPr="00D358E9">
        <w:rPr>
          <w:rFonts w:ascii="Arial" w:hAnsi="Arial" w:cs="Arial"/>
          <w:sz w:val="22"/>
          <w:szCs w:val="22"/>
        </w:rPr>
        <w:t xml:space="preserve"> ca </w:t>
      </w:r>
      <w:proofErr w:type="spellStart"/>
      <w:r w:rsidRPr="00D358E9">
        <w:rPr>
          <w:rFonts w:ascii="Arial" w:hAnsi="Arial" w:cs="Arial"/>
          <w:sz w:val="22"/>
          <w:szCs w:val="22"/>
        </w:rPr>
        <w:t>acţiunile</w:t>
      </w:r>
      <w:proofErr w:type="spellEnd"/>
      <w:r w:rsidRPr="00D358E9">
        <w:rPr>
          <w:rFonts w:ascii="Arial" w:hAnsi="Arial" w:cs="Arial"/>
          <w:sz w:val="22"/>
          <w:szCs w:val="22"/>
        </w:rPr>
        <w:t xml:space="preserve"> sprijinite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sau planificate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propuse spre finanțare de apicultori prin PNA să nu fie solicitate și prin PNDR 2014-2020 (obiectivele din Planul de afaceri) </w:t>
      </w:r>
      <w:proofErr w:type="spellStart"/>
      <w:r w:rsidRPr="00D358E9">
        <w:rPr>
          <w:rFonts w:ascii="Arial" w:hAnsi="Arial" w:cs="Arial"/>
          <w:sz w:val="22"/>
          <w:szCs w:val="22"/>
        </w:rPr>
        <w:t>şi</w:t>
      </w:r>
      <w:proofErr w:type="spellEnd"/>
      <w:r w:rsidRPr="00D358E9">
        <w:rPr>
          <w:rFonts w:ascii="Arial" w:hAnsi="Arial" w:cs="Arial"/>
          <w:sz w:val="22"/>
          <w:szCs w:val="22"/>
        </w:rPr>
        <w:t xml:space="preserve"> viceversa.</w:t>
      </w:r>
    </w:p>
    <w:p w:rsidR="003C0BC9" w:rsidRPr="00D358E9" w:rsidRDefault="003C0BC9" w:rsidP="003C0BC9">
      <w:pPr>
        <w:pStyle w:val="Corptext"/>
        <w:spacing w:before="0"/>
        <w:ind w:left="0"/>
        <w:jc w:val="both"/>
        <w:rPr>
          <w:rFonts w:ascii="Arial" w:hAnsi="Arial" w:cs="Arial"/>
          <w:sz w:val="22"/>
          <w:szCs w:val="22"/>
        </w:rPr>
      </w:pPr>
      <w:proofErr w:type="spellStart"/>
      <w:r w:rsidRPr="00D358E9">
        <w:rPr>
          <w:rFonts w:ascii="Arial" w:hAnsi="Arial" w:cs="Arial"/>
          <w:sz w:val="22"/>
          <w:szCs w:val="22"/>
        </w:rPr>
        <w:t>Condiţia</w:t>
      </w:r>
      <w:proofErr w:type="spellEnd"/>
      <w:r w:rsidRPr="00D358E9">
        <w:rPr>
          <w:rFonts w:ascii="Arial" w:hAnsi="Arial" w:cs="Arial"/>
          <w:sz w:val="22"/>
          <w:szCs w:val="22"/>
        </w:rPr>
        <w:t xml:space="preserve"> se aplică de la momentul solicitării sprijinului prin PNDR 2014-2020, iar lista cheltuielilor solicitate spre decontare de apicultor prin PNA (atât PNA </w:t>
      </w:r>
      <w:r w:rsidR="003A58FD">
        <w:rPr>
          <w:rFonts w:ascii="Arial" w:hAnsi="Arial" w:cs="Arial"/>
          <w:sz w:val="22"/>
          <w:szCs w:val="22"/>
        </w:rPr>
        <w:t>2017 - 2019</w:t>
      </w:r>
      <w:r w:rsidRPr="00D358E9">
        <w:rPr>
          <w:rFonts w:ascii="Arial" w:hAnsi="Arial" w:cs="Arial"/>
          <w:sz w:val="22"/>
          <w:szCs w:val="22"/>
        </w:rPr>
        <w:t xml:space="preserve"> cât și PNA </w:t>
      </w:r>
      <w:r w:rsidR="003A58FD">
        <w:rPr>
          <w:rFonts w:ascii="Arial" w:hAnsi="Arial" w:cs="Arial"/>
          <w:sz w:val="22"/>
          <w:szCs w:val="22"/>
        </w:rPr>
        <w:t>2020 - 2022</w:t>
      </w:r>
      <w:r w:rsidRPr="00D358E9">
        <w:rPr>
          <w:rFonts w:ascii="Arial" w:hAnsi="Arial" w:cs="Arial"/>
          <w:sz w:val="22"/>
          <w:szCs w:val="22"/>
        </w:rPr>
        <w:t xml:space="preserve">) nu este eligibilă prin PNDR 2014-2020, prin urmare nu se poate regăsi în Planul de afaceri depus la momentul Cererii de </w:t>
      </w:r>
      <w:proofErr w:type="spellStart"/>
      <w:r w:rsidRPr="00D358E9">
        <w:rPr>
          <w:rFonts w:ascii="Arial" w:hAnsi="Arial" w:cs="Arial"/>
          <w:sz w:val="22"/>
          <w:szCs w:val="22"/>
        </w:rPr>
        <w:t>finanţare</w:t>
      </w:r>
      <w:proofErr w:type="spellEnd"/>
      <w:r w:rsidRPr="00D358E9">
        <w:rPr>
          <w:rFonts w:ascii="Arial" w:hAnsi="Arial" w:cs="Arial"/>
          <w:sz w:val="22"/>
          <w:szCs w:val="22"/>
        </w:rPr>
        <w:t>.</w:t>
      </w:r>
    </w:p>
    <w:p w:rsidR="003C0BC9" w:rsidRPr="00D358E9" w:rsidRDefault="003C0BC9" w:rsidP="003C0BC9">
      <w:pPr>
        <w:pStyle w:val="Corptext"/>
        <w:spacing w:before="0"/>
        <w:ind w:left="0"/>
        <w:jc w:val="both"/>
        <w:rPr>
          <w:rFonts w:ascii="Arial" w:hAnsi="Arial" w:cs="Arial"/>
          <w:sz w:val="22"/>
          <w:szCs w:val="22"/>
        </w:rPr>
      </w:pPr>
      <w:r w:rsidRPr="00D358E9">
        <w:rPr>
          <w:rFonts w:ascii="Arial" w:hAnsi="Arial" w:cs="Arial"/>
          <w:sz w:val="22"/>
          <w:szCs w:val="22"/>
        </w:rPr>
        <w:t>Restricția de mai sus nu se aplică solicitanților care accesează Măsura 2.1/2A, SM 19.2 din PNDR pentru cheltuieli care nu sunt eligibile prin PNA. Mai multe detalii se pot regăsi în modelul-cadru al Planului de afaceri aferent prezentului Ghid.</w:t>
      </w:r>
    </w:p>
    <w:p w:rsidR="003C0BC9" w:rsidRPr="00D358E9" w:rsidRDefault="003C0BC9" w:rsidP="003C0BC9">
      <w:pPr>
        <w:jc w:val="both"/>
        <w:rPr>
          <w:rFonts w:ascii="Arial" w:hAnsi="Arial" w:cs="Arial"/>
          <w:b/>
        </w:rPr>
      </w:pPr>
      <w:r w:rsidRPr="00D358E9">
        <w:rPr>
          <w:rFonts w:ascii="Arial" w:hAnsi="Arial" w:cs="Arial"/>
          <w:b/>
        </w:rPr>
        <w:t>În cadrul proiectului nu pot fi incluse cheltuieli neeligibile generale, conform prevederilor din Cap. 8.1 al PNDR 2014 - 2020:</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 xml:space="preserve">cheltuielile cu </w:t>
      </w:r>
      <w:proofErr w:type="spellStart"/>
      <w:r w:rsidRPr="00D358E9">
        <w:rPr>
          <w:rFonts w:ascii="Arial" w:hAnsi="Arial" w:cs="Arial"/>
        </w:rPr>
        <w:t>achiziţionarea</w:t>
      </w:r>
      <w:proofErr w:type="spellEnd"/>
      <w:r w:rsidRPr="00D358E9">
        <w:rPr>
          <w:rFonts w:ascii="Arial" w:hAnsi="Arial" w:cs="Arial"/>
        </w:rPr>
        <w:t xml:space="preserve"> de bunuri și echipamente „</w:t>
      </w:r>
      <w:proofErr w:type="spellStart"/>
      <w:r w:rsidRPr="00D358E9">
        <w:rPr>
          <w:rFonts w:ascii="Arial" w:hAnsi="Arial" w:cs="Arial"/>
        </w:rPr>
        <w:t>second</w:t>
      </w:r>
      <w:proofErr w:type="spellEnd"/>
      <w:r w:rsidRPr="00D358E9">
        <w:rPr>
          <w:rFonts w:ascii="Arial" w:hAnsi="Arial" w:cs="Arial"/>
        </w:rPr>
        <w:t xml:space="preserve"> hand”;</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 xml:space="preserve">cheltuieli efectuate înainte de semnarea contractului de finanțare a proiectului cu </w:t>
      </w:r>
      <w:proofErr w:type="spellStart"/>
      <w:r w:rsidRPr="00D358E9">
        <w:rPr>
          <w:rFonts w:ascii="Arial" w:hAnsi="Arial" w:cs="Arial"/>
        </w:rPr>
        <w:t>excepţia</w:t>
      </w:r>
      <w:proofErr w:type="spellEnd"/>
      <w:r w:rsidRPr="00D358E9">
        <w:rPr>
          <w:rFonts w:ascii="Arial" w:hAnsi="Arial" w:cs="Arial"/>
        </w:rPr>
        <w:t>: costurilor generale definite la art. 45, alin. 2 lit. c) din R (UE) nr. 1305 / 2013, cu modificările și completările ulterioare care pot fi realizate înainte de depunerea cererii de finanțare;</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 xml:space="preserve">cheltuieli cu achiziția mijloacelor de transport pentru uz personal </w:t>
      </w:r>
      <w:proofErr w:type="spellStart"/>
      <w:r w:rsidRPr="00D358E9">
        <w:rPr>
          <w:rFonts w:ascii="Arial" w:hAnsi="Arial" w:cs="Arial"/>
        </w:rPr>
        <w:t>şi</w:t>
      </w:r>
      <w:proofErr w:type="spellEnd"/>
      <w:r w:rsidRPr="00D358E9">
        <w:rPr>
          <w:rFonts w:ascii="Arial" w:hAnsi="Arial" w:cs="Arial"/>
        </w:rPr>
        <w:t xml:space="preserve"> pentru transport persoane;</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cheltuieli cu investițiile ce fac obiectul dublei finanțări care vizează aceleași costuri eligibile;</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în cazul contractelor de leasing, celelalte costuri legate de contractele de leasing, cum ar fi marja locatorului, costurile de refinanțare a dobânzilor, cheltuielile generale și cheltuielile de asigurare;</w:t>
      </w:r>
    </w:p>
    <w:p w:rsidR="003C0BC9" w:rsidRPr="00D358E9" w:rsidRDefault="003C0BC9" w:rsidP="000655E6">
      <w:pPr>
        <w:pStyle w:val="Listparagraf"/>
        <w:numPr>
          <w:ilvl w:val="0"/>
          <w:numId w:val="9"/>
        </w:numPr>
        <w:spacing w:before="0"/>
        <w:ind w:left="426" w:hanging="284"/>
        <w:jc w:val="both"/>
        <w:rPr>
          <w:rFonts w:ascii="Arial" w:hAnsi="Arial" w:cs="Arial"/>
        </w:rPr>
      </w:pPr>
      <w:r w:rsidRPr="00D358E9">
        <w:rPr>
          <w:rFonts w:ascii="Arial" w:hAnsi="Arial" w:cs="Arial"/>
        </w:rPr>
        <w:t>cheltuieli neeligibile în conformitate cu art. 69, alin (3) din R (UE) nr. 1303/2013 și anume:</w:t>
      </w:r>
    </w:p>
    <w:p w:rsidR="003C0BC9" w:rsidRPr="00D358E9" w:rsidRDefault="003C0BC9" w:rsidP="000655E6">
      <w:pPr>
        <w:pStyle w:val="Listparagraf"/>
        <w:numPr>
          <w:ilvl w:val="0"/>
          <w:numId w:val="10"/>
        </w:numPr>
        <w:spacing w:before="0"/>
        <w:ind w:left="851"/>
        <w:jc w:val="both"/>
        <w:rPr>
          <w:rFonts w:ascii="Arial" w:hAnsi="Arial" w:cs="Arial"/>
        </w:rPr>
      </w:pPr>
      <w:r w:rsidRPr="00D358E9">
        <w:rPr>
          <w:rFonts w:ascii="Arial" w:hAnsi="Arial" w:cs="Arial"/>
        </w:rPr>
        <w:t xml:space="preserve">dobânzi debitoare, cu </w:t>
      </w:r>
      <w:proofErr w:type="spellStart"/>
      <w:r w:rsidRPr="00D358E9">
        <w:rPr>
          <w:rFonts w:ascii="Arial" w:hAnsi="Arial" w:cs="Arial"/>
        </w:rPr>
        <w:t>excepţia</w:t>
      </w:r>
      <w:proofErr w:type="spellEnd"/>
      <w:r w:rsidRPr="00D358E9">
        <w:rPr>
          <w:rFonts w:ascii="Arial" w:hAnsi="Arial" w:cs="Arial"/>
        </w:rPr>
        <w:t xml:space="preserve"> celor referitoare la granturi acordate sub forma unei </w:t>
      </w:r>
      <w:proofErr w:type="spellStart"/>
      <w:r w:rsidRPr="00D358E9">
        <w:rPr>
          <w:rFonts w:ascii="Arial" w:hAnsi="Arial" w:cs="Arial"/>
        </w:rPr>
        <w:t>subvenţii</w:t>
      </w:r>
      <w:proofErr w:type="spellEnd"/>
      <w:r w:rsidRPr="00D358E9">
        <w:rPr>
          <w:rFonts w:ascii="Arial" w:hAnsi="Arial" w:cs="Arial"/>
        </w:rPr>
        <w:t xml:space="preserve"> pentru dobândă sau a unei </w:t>
      </w:r>
      <w:proofErr w:type="spellStart"/>
      <w:r w:rsidRPr="00D358E9">
        <w:rPr>
          <w:rFonts w:ascii="Arial" w:hAnsi="Arial" w:cs="Arial"/>
        </w:rPr>
        <w:t>subvenţii</w:t>
      </w:r>
      <w:proofErr w:type="spellEnd"/>
      <w:r w:rsidRPr="00D358E9">
        <w:rPr>
          <w:rFonts w:ascii="Arial" w:hAnsi="Arial" w:cs="Arial"/>
        </w:rPr>
        <w:t xml:space="preserve"> pentru comisioanele de garantare;</w:t>
      </w:r>
    </w:p>
    <w:p w:rsidR="003C0BC9" w:rsidRPr="00D358E9" w:rsidRDefault="003C0BC9" w:rsidP="000655E6">
      <w:pPr>
        <w:pStyle w:val="Listparagraf"/>
        <w:numPr>
          <w:ilvl w:val="0"/>
          <w:numId w:val="10"/>
        </w:numPr>
        <w:spacing w:before="0"/>
        <w:ind w:left="851"/>
        <w:jc w:val="both"/>
        <w:rPr>
          <w:rFonts w:ascii="Arial" w:hAnsi="Arial" w:cs="Arial"/>
        </w:rPr>
      </w:pPr>
      <w:proofErr w:type="spellStart"/>
      <w:r w:rsidRPr="00D358E9">
        <w:rPr>
          <w:rFonts w:ascii="Arial" w:hAnsi="Arial" w:cs="Arial"/>
        </w:rPr>
        <w:t>achiziţionarea</w:t>
      </w:r>
      <w:proofErr w:type="spellEnd"/>
      <w:r w:rsidRPr="00D358E9">
        <w:rPr>
          <w:rFonts w:ascii="Arial" w:hAnsi="Arial" w:cs="Arial"/>
        </w:rPr>
        <w:t xml:space="preserve"> de terenuri neconstruite </w:t>
      </w:r>
      <w:proofErr w:type="spellStart"/>
      <w:r w:rsidRPr="00D358E9">
        <w:rPr>
          <w:rFonts w:ascii="Arial" w:hAnsi="Arial" w:cs="Arial"/>
        </w:rPr>
        <w:t>şi</w:t>
      </w:r>
      <w:proofErr w:type="spellEnd"/>
      <w:r w:rsidRPr="00D358E9">
        <w:rPr>
          <w:rFonts w:ascii="Arial" w:hAnsi="Arial" w:cs="Arial"/>
        </w:rPr>
        <w:t xml:space="preserve"> de terenuri construite;</w:t>
      </w:r>
    </w:p>
    <w:p w:rsidR="003C0BC9" w:rsidRPr="00D358E9" w:rsidRDefault="003C0BC9" w:rsidP="000655E6">
      <w:pPr>
        <w:pStyle w:val="Listparagraf"/>
        <w:numPr>
          <w:ilvl w:val="0"/>
          <w:numId w:val="10"/>
        </w:numPr>
        <w:tabs>
          <w:tab w:val="left" w:pos="709"/>
        </w:tabs>
        <w:spacing w:before="0"/>
        <w:ind w:left="851"/>
        <w:jc w:val="both"/>
        <w:rPr>
          <w:rFonts w:ascii="Arial" w:hAnsi="Arial" w:cs="Arial"/>
        </w:rPr>
      </w:pPr>
      <w:r w:rsidRPr="00D358E9">
        <w:rPr>
          <w:rFonts w:ascii="Arial" w:hAnsi="Arial" w:cs="Arial"/>
        </w:rPr>
        <w:t xml:space="preserve">  taxa pe valoarea adăugată, cu </w:t>
      </w:r>
      <w:proofErr w:type="spellStart"/>
      <w:r w:rsidRPr="00D358E9">
        <w:rPr>
          <w:rFonts w:ascii="Arial" w:hAnsi="Arial" w:cs="Arial"/>
        </w:rPr>
        <w:t>excepţia</w:t>
      </w:r>
      <w:proofErr w:type="spellEnd"/>
      <w:r w:rsidRPr="00D358E9">
        <w:rPr>
          <w:rFonts w:ascii="Arial" w:hAnsi="Arial" w:cs="Arial"/>
        </w:rPr>
        <w:t xml:space="preserve"> cazului în care aceasta nu se poate recupera în temeiul </w:t>
      </w:r>
      <w:proofErr w:type="spellStart"/>
      <w:r w:rsidRPr="00D358E9">
        <w:rPr>
          <w:rFonts w:ascii="Arial" w:hAnsi="Arial" w:cs="Arial"/>
        </w:rPr>
        <w:t>legislaţiei</w:t>
      </w:r>
      <w:proofErr w:type="spellEnd"/>
      <w:r w:rsidRPr="00D358E9">
        <w:rPr>
          <w:rFonts w:ascii="Arial" w:hAnsi="Arial" w:cs="Arial"/>
        </w:rPr>
        <w:t xml:space="preserve"> </w:t>
      </w:r>
      <w:proofErr w:type="spellStart"/>
      <w:r w:rsidRPr="00D358E9">
        <w:rPr>
          <w:rFonts w:ascii="Arial" w:hAnsi="Arial" w:cs="Arial"/>
        </w:rPr>
        <w:t>naţionale</w:t>
      </w:r>
      <w:proofErr w:type="spellEnd"/>
      <w:r w:rsidRPr="00D358E9">
        <w:rPr>
          <w:rFonts w:ascii="Arial" w:hAnsi="Arial" w:cs="Arial"/>
        </w:rPr>
        <w:t xml:space="preserve"> privind TVA</w:t>
      </w:r>
      <w:r w:rsidRPr="00D358E9">
        <w:rPr>
          <w:rFonts w:ascii="Cambria Math" w:hAnsi="Cambria Math" w:cs="Cambria Math"/>
        </w:rPr>
        <w:t>‐</w:t>
      </w:r>
      <w:proofErr w:type="spellStart"/>
      <w:r w:rsidRPr="00D358E9">
        <w:rPr>
          <w:rFonts w:ascii="Arial" w:hAnsi="Arial" w:cs="Arial"/>
        </w:rPr>
        <w:t>ul</w:t>
      </w:r>
      <w:proofErr w:type="spellEnd"/>
      <w:r w:rsidRPr="00D358E9">
        <w:rPr>
          <w:rFonts w:ascii="Arial" w:hAnsi="Arial" w:cs="Arial"/>
        </w:rPr>
        <w:t xml:space="preserve"> sau a prevederilor specifice pentru instrumente financiare.</w:t>
      </w:r>
    </w:p>
    <w:p w:rsidR="003C0BC9" w:rsidRPr="00D358E9" w:rsidRDefault="003C0BC9" w:rsidP="003C0BC9">
      <w:pPr>
        <w:jc w:val="both"/>
        <w:rPr>
          <w:rFonts w:ascii="Arial" w:hAnsi="Arial" w:cs="Arial"/>
        </w:rPr>
      </w:pPr>
      <w:r w:rsidRPr="00D358E9">
        <w:rPr>
          <w:rFonts w:ascii="Arial" w:hAnsi="Arial" w:cs="Arial"/>
        </w:rPr>
        <w:t xml:space="preserve">Lista </w:t>
      </w:r>
      <w:proofErr w:type="spellStart"/>
      <w:r w:rsidRPr="00D358E9">
        <w:rPr>
          <w:rFonts w:ascii="Arial" w:hAnsi="Arial" w:cs="Arial"/>
        </w:rPr>
        <w:t>investiţiilor</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costurilor neeligibile se completează cu prevederile Hotărârii de Guvern nr. 226/2 aprilie 2015 privind stabilirea cadrului general de implementare a Măsurilor Programului </w:t>
      </w:r>
      <w:proofErr w:type="spellStart"/>
      <w:r w:rsidRPr="00D358E9">
        <w:rPr>
          <w:rFonts w:ascii="Arial" w:hAnsi="Arial" w:cs="Arial"/>
        </w:rPr>
        <w:t>Naţional</w:t>
      </w:r>
      <w:proofErr w:type="spellEnd"/>
      <w:r w:rsidRPr="00D358E9">
        <w:rPr>
          <w:rFonts w:ascii="Arial" w:hAnsi="Arial" w:cs="Arial"/>
        </w:rPr>
        <w:t xml:space="preserve"> de Dezvoltare Rurală </w:t>
      </w:r>
      <w:proofErr w:type="spellStart"/>
      <w:r w:rsidRPr="00D358E9">
        <w:rPr>
          <w:rFonts w:ascii="Arial" w:hAnsi="Arial" w:cs="Arial"/>
        </w:rPr>
        <w:t>cofinanţate</w:t>
      </w:r>
      <w:proofErr w:type="spellEnd"/>
      <w:r w:rsidRPr="00D358E9">
        <w:rPr>
          <w:rFonts w:ascii="Arial" w:hAnsi="Arial" w:cs="Arial"/>
        </w:rPr>
        <w:t xml:space="preserve"> din Fondul European Agricol pentru Dezvoltare Rurală </w:t>
      </w:r>
      <w:proofErr w:type="spellStart"/>
      <w:r w:rsidRPr="00D358E9">
        <w:rPr>
          <w:rFonts w:ascii="Arial" w:hAnsi="Arial" w:cs="Arial"/>
        </w:rPr>
        <w:t>şi</w:t>
      </w:r>
      <w:proofErr w:type="spellEnd"/>
      <w:r w:rsidRPr="00D358E9">
        <w:rPr>
          <w:rFonts w:ascii="Arial" w:hAnsi="Arial" w:cs="Arial"/>
        </w:rPr>
        <w:t xml:space="preserve"> de la bugetul de stat pentru perioada 2014 - 2020, cu modificările </w:t>
      </w:r>
      <w:proofErr w:type="spellStart"/>
      <w:r w:rsidRPr="00D358E9">
        <w:rPr>
          <w:rFonts w:ascii="Arial" w:hAnsi="Arial" w:cs="Arial"/>
        </w:rPr>
        <w:t>şi</w:t>
      </w:r>
      <w:proofErr w:type="spellEnd"/>
      <w:r w:rsidRPr="00D358E9">
        <w:rPr>
          <w:rFonts w:ascii="Arial" w:hAnsi="Arial" w:cs="Arial"/>
        </w:rPr>
        <w:t xml:space="preserve"> completările ulterioare.</w:t>
      </w:r>
    </w:p>
    <w:p w:rsidR="003C0BC9" w:rsidRPr="00D358E9" w:rsidRDefault="003C0BC9" w:rsidP="003C0BC9">
      <w:pPr>
        <w:jc w:val="both"/>
        <w:rPr>
          <w:rFonts w:ascii="Arial" w:hAnsi="Arial" w:cs="Arial"/>
        </w:rPr>
      </w:pPr>
    </w:p>
    <w:p w:rsidR="003C0BC9" w:rsidRPr="00D358E9" w:rsidRDefault="003C0BC9" w:rsidP="003C0BC9">
      <w:pPr>
        <w:jc w:val="both"/>
        <w:rPr>
          <w:rFonts w:ascii="Arial" w:hAnsi="Arial" w:cs="Arial"/>
        </w:rPr>
      </w:pPr>
      <w:r w:rsidRPr="00D358E9">
        <w:rPr>
          <w:rFonts w:ascii="Arial" w:hAnsi="Arial" w:cs="Arial"/>
        </w:rPr>
        <w:t>Cheltuielile neeligibile specifice sunt:</w:t>
      </w:r>
    </w:p>
    <w:p w:rsidR="003C0BC9" w:rsidRPr="00D358E9" w:rsidRDefault="003C0BC9" w:rsidP="003C0BC9">
      <w:pPr>
        <w:pStyle w:val="Listparagraf"/>
        <w:numPr>
          <w:ilvl w:val="0"/>
          <w:numId w:val="1"/>
        </w:numPr>
        <w:spacing w:before="0"/>
        <w:ind w:left="142" w:firstLine="284"/>
        <w:jc w:val="both"/>
        <w:rPr>
          <w:rFonts w:ascii="Arial" w:hAnsi="Arial" w:cs="Arial"/>
        </w:rPr>
      </w:pPr>
      <w:r w:rsidRPr="00D358E9">
        <w:rPr>
          <w:rFonts w:ascii="Arial" w:hAnsi="Arial" w:cs="Arial"/>
        </w:rPr>
        <w:t>Contribuția în natură;</w:t>
      </w:r>
    </w:p>
    <w:p w:rsidR="003C0BC9" w:rsidRPr="00D358E9" w:rsidRDefault="003C0BC9" w:rsidP="003C0BC9">
      <w:pPr>
        <w:pStyle w:val="Listparagraf"/>
        <w:numPr>
          <w:ilvl w:val="0"/>
          <w:numId w:val="1"/>
        </w:numPr>
        <w:spacing w:before="0"/>
        <w:ind w:left="142" w:firstLine="284"/>
        <w:jc w:val="both"/>
        <w:rPr>
          <w:rFonts w:ascii="Arial" w:hAnsi="Arial" w:cs="Arial"/>
        </w:rPr>
      </w:pPr>
      <w:r w:rsidRPr="00D358E9">
        <w:rPr>
          <w:rFonts w:ascii="Arial" w:hAnsi="Arial" w:cs="Arial"/>
        </w:rPr>
        <w:t>Costuri privind închirierea de mașini, utilaje, instalații și echipamente;</w:t>
      </w:r>
    </w:p>
    <w:p w:rsidR="003C0BC9" w:rsidRPr="00D358E9" w:rsidRDefault="003C0BC9" w:rsidP="003C0BC9">
      <w:pPr>
        <w:pStyle w:val="Listparagraf"/>
        <w:numPr>
          <w:ilvl w:val="0"/>
          <w:numId w:val="1"/>
        </w:numPr>
        <w:spacing w:before="0"/>
        <w:ind w:left="142" w:firstLine="284"/>
        <w:jc w:val="both"/>
        <w:rPr>
          <w:rFonts w:ascii="Arial" w:hAnsi="Arial" w:cs="Arial"/>
        </w:rPr>
      </w:pPr>
      <w:r w:rsidRPr="00D358E9">
        <w:rPr>
          <w:rFonts w:ascii="Arial" w:hAnsi="Arial" w:cs="Arial"/>
        </w:rPr>
        <w:t>Costuri operaționale inclusiv costuri de întreținere și chirie.</w:t>
      </w:r>
    </w:p>
    <w:p w:rsidR="00734EA2" w:rsidRPr="003852E2" w:rsidRDefault="00734EA2" w:rsidP="003852E2">
      <w:pPr>
        <w:rPr>
          <w:rFonts w:ascii="Arial" w:hAnsi="Arial" w:cs="Arial"/>
          <w:b/>
        </w:rPr>
      </w:pPr>
    </w:p>
    <w:p w:rsidR="007A10F4" w:rsidRDefault="007A10F4"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49290C" w:rsidRDefault="0049290C"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5D3392" w:rsidRDefault="005D3392" w:rsidP="003852E2">
      <w:pPr>
        <w:rPr>
          <w:rFonts w:ascii="Arial" w:hAnsi="Arial" w:cs="Arial"/>
          <w:b/>
        </w:rPr>
      </w:pPr>
    </w:p>
    <w:p w:rsidR="0049290C" w:rsidRPr="003852E2" w:rsidRDefault="0049290C" w:rsidP="003852E2">
      <w:pPr>
        <w:rPr>
          <w:rFonts w:ascii="Arial" w:hAnsi="Arial" w:cs="Arial"/>
          <w:b/>
        </w:rPr>
      </w:pPr>
    </w:p>
    <w:p w:rsidR="00182CF0" w:rsidRPr="003852E2" w:rsidRDefault="00182CF0" w:rsidP="003852E2">
      <w:pPr>
        <w:rPr>
          <w:rFonts w:ascii="Arial" w:hAnsi="Arial" w:cs="Arial"/>
          <w:b/>
        </w:rPr>
      </w:pPr>
    </w:p>
    <w:p w:rsidR="001E072C" w:rsidRPr="003852E2" w:rsidRDefault="00257D8C" w:rsidP="003852E2">
      <w:pPr>
        <w:tabs>
          <w:tab w:val="left" w:pos="2703"/>
        </w:tabs>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7</w:t>
      </w:r>
      <w:r w:rsidR="00197EE4" w:rsidRPr="003852E2">
        <w:rPr>
          <w:rFonts w:ascii="Arial" w:hAnsi="Arial" w:cs="Arial"/>
          <w:b/>
        </w:rPr>
        <w:t>.</w:t>
      </w:r>
      <w:r w:rsidR="007472D9" w:rsidRPr="003852E2">
        <w:rPr>
          <w:rFonts w:ascii="Arial" w:hAnsi="Arial" w:cs="Arial"/>
          <w:b/>
        </w:rPr>
        <w:t xml:space="preserve"> </w:t>
      </w:r>
      <w:r w:rsidR="001E072C" w:rsidRPr="003852E2">
        <w:rPr>
          <w:rFonts w:ascii="Arial" w:hAnsi="Arial" w:cs="Arial"/>
          <w:b/>
        </w:rPr>
        <w:t>SELECȚIA</w:t>
      </w:r>
      <w:r w:rsidR="007472D9" w:rsidRPr="003852E2">
        <w:rPr>
          <w:rFonts w:ascii="Arial" w:hAnsi="Arial" w:cs="Arial"/>
          <w:b/>
        </w:rPr>
        <w:t xml:space="preserve"> </w:t>
      </w:r>
      <w:r w:rsidR="00197EE4" w:rsidRPr="003852E2">
        <w:rPr>
          <w:rFonts w:ascii="Arial" w:hAnsi="Arial" w:cs="Arial"/>
          <w:b/>
        </w:rPr>
        <w:t>PROIECTELOR</w:t>
      </w:r>
    </w:p>
    <w:p w:rsidR="007A10F4" w:rsidRPr="003852E2" w:rsidRDefault="007A10F4" w:rsidP="003852E2">
      <w:pPr>
        <w:pStyle w:val="Default"/>
        <w:rPr>
          <w:rFonts w:ascii="Arial" w:hAnsi="Arial" w:cs="Arial"/>
          <w:sz w:val="22"/>
          <w:szCs w:val="22"/>
        </w:rPr>
      </w:pPr>
    </w:p>
    <w:p w:rsidR="007A10F4" w:rsidRPr="003852E2" w:rsidRDefault="007A10F4" w:rsidP="003852E2">
      <w:pPr>
        <w:pStyle w:val="Default"/>
        <w:rPr>
          <w:rFonts w:ascii="Arial" w:hAnsi="Arial" w:cs="Arial"/>
          <w:b/>
          <w:sz w:val="22"/>
          <w:szCs w:val="22"/>
        </w:rPr>
      </w:pPr>
      <w:r w:rsidRPr="003852E2">
        <w:rPr>
          <w:rFonts w:ascii="Arial" w:hAnsi="Arial" w:cs="Arial"/>
          <w:b/>
          <w:sz w:val="22"/>
          <w:szCs w:val="22"/>
        </w:rPr>
        <w:t xml:space="preserve"> 7.1.  </w:t>
      </w:r>
      <w:proofErr w:type="spellStart"/>
      <w:r w:rsidRPr="003852E2">
        <w:rPr>
          <w:rFonts w:ascii="Arial" w:hAnsi="Arial" w:cs="Arial"/>
          <w:b/>
          <w:sz w:val="22"/>
          <w:szCs w:val="22"/>
        </w:rPr>
        <w:t>Criterii</w:t>
      </w:r>
      <w:proofErr w:type="spellEnd"/>
      <w:r w:rsidRPr="003852E2">
        <w:rPr>
          <w:rFonts w:ascii="Arial" w:hAnsi="Arial" w:cs="Arial"/>
          <w:b/>
          <w:sz w:val="22"/>
          <w:szCs w:val="22"/>
        </w:rPr>
        <w:t xml:space="preserve"> de </w:t>
      </w:r>
      <w:proofErr w:type="spellStart"/>
      <w:r w:rsidRPr="003852E2">
        <w:rPr>
          <w:rFonts w:ascii="Arial" w:hAnsi="Arial" w:cs="Arial"/>
          <w:b/>
          <w:sz w:val="22"/>
          <w:szCs w:val="22"/>
        </w:rPr>
        <w:t>selecție</w:t>
      </w:r>
      <w:proofErr w:type="spellEnd"/>
      <w:r w:rsidRPr="003852E2">
        <w:rPr>
          <w:rFonts w:ascii="Arial" w:hAnsi="Arial" w:cs="Arial"/>
          <w:b/>
          <w:sz w:val="22"/>
          <w:szCs w:val="22"/>
        </w:rPr>
        <w:t xml:space="preserve"> a </w:t>
      </w:r>
      <w:proofErr w:type="spellStart"/>
      <w:r w:rsidRPr="003852E2">
        <w:rPr>
          <w:rFonts w:ascii="Arial" w:hAnsi="Arial" w:cs="Arial"/>
          <w:b/>
          <w:sz w:val="22"/>
          <w:szCs w:val="22"/>
        </w:rPr>
        <w:t>proiectului</w:t>
      </w:r>
      <w:proofErr w:type="spellEnd"/>
    </w:p>
    <w:p w:rsidR="007A10F4" w:rsidRPr="003852E2" w:rsidRDefault="007A10F4" w:rsidP="003852E2">
      <w:pPr>
        <w:pStyle w:val="Default"/>
        <w:rPr>
          <w:rFonts w:ascii="Arial" w:hAnsi="Arial" w:cs="Arial"/>
          <w:sz w:val="22"/>
          <w:szCs w:val="22"/>
        </w:rPr>
      </w:pPr>
    </w:p>
    <w:p w:rsidR="003A58FD" w:rsidRDefault="007A10F4" w:rsidP="003852E2">
      <w:pPr>
        <w:pStyle w:val="Corptext"/>
        <w:spacing w:before="0"/>
        <w:ind w:left="0"/>
        <w:jc w:val="both"/>
        <w:rPr>
          <w:rFonts w:ascii="Arial" w:hAnsi="Arial" w:cs="Arial"/>
          <w:sz w:val="22"/>
          <w:szCs w:val="22"/>
        </w:rPr>
      </w:pPr>
      <w:r w:rsidRPr="003852E2">
        <w:rPr>
          <w:rFonts w:ascii="Arial" w:hAnsi="Arial" w:cs="Arial"/>
          <w:sz w:val="22"/>
          <w:szCs w:val="22"/>
        </w:rPr>
        <w:t>Proiectele prin care se solicită finanțare în cadrul GAL</w:t>
      </w:r>
      <w:r w:rsidR="003A58FD">
        <w:rPr>
          <w:rFonts w:ascii="Arial" w:hAnsi="Arial" w:cs="Arial"/>
          <w:sz w:val="22"/>
          <w:szCs w:val="22"/>
        </w:rPr>
        <w:t xml:space="preserve"> </w:t>
      </w:r>
      <w:r w:rsidRPr="003852E2">
        <w:rPr>
          <w:rFonts w:ascii="Arial" w:hAnsi="Arial" w:cs="Arial"/>
          <w:sz w:val="22"/>
          <w:szCs w:val="22"/>
        </w:rPr>
        <w:t xml:space="preserve">INIMA GIURGIULUI-ȚARA NEAJLOVULUI ȘI A CÂLNIȘTEI sunt supuse unui sistem de selecție, în baza căruia fiecare proiect este punctat conform criteriilor de selecție stabilite în conformitate cu specificul local din teritoriul GAL </w:t>
      </w:r>
      <w:r w:rsidR="003A58FD">
        <w:rPr>
          <w:rFonts w:ascii="Arial" w:hAnsi="Arial" w:cs="Arial"/>
          <w:sz w:val="22"/>
          <w:szCs w:val="22"/>
        </w:rPr>
        <w:t xml:space="preserve"> </w:t>
      </w:r>
      <w:r w:rsidRPr="003852E2">
        <w:rPr>
          <w:rFonts w:ascii="Arial" w:hAnsi="Arial" w:cs="Arial"/>
          <w:sz w:val="22"/>
          <w:szCs w:val="22"/>
        </w:rPr>
        <w:t xml:space="preserve">INIMA GIURGIULUI-ȚARA NEAJLOVULUI ȘI A CÂLNIȘTEI, astfel încât sprijinul financiar să fie canalizat către acele proiecte care corespund cu necesitățile identificate în analiza SWOT și cu obiectivele stabilite în SDL INIMA GIURGIULUI-ȚARA NEAJLOVULUI ȘI A CÂLNIȘTEI. </w:t>
      </w:r>
    </w:p>
    <w:p w:rsidR="007A10F4" w:rsidRPr="003852E2" w:rsidRDefault="003C0BC9" w:rsidP="003852E2">
      <w:pPr>
        <w:pStyle w:val="Corptext"/>
        <w:spacing w:before="0"/>
        <w:ind w:left="0"/>
        <w:jc w:val="both"/>
        <w:rPr>
          <w:rFonts w:ascii="Arial" w:hAnsi="Arial" w:cs="Arial"/>
          <w:sz w:val="22"/>
          <w:szCs w:val="22"/>
        </w:rPr>
      </w:pPr>
      <w:r w:rsidRPr="003C0BC9">
        <w:rPr>
          <w:rFonts w:ascii="Arial" w:hAnsi="Arial" w:cs="Arial"/>
          <w:b/>
          <w:sz w:val="22"/>
          <w:szCs w:val="22"/>
        </w:rPr>
        <w:t xml:space="preserve">Punctajul minim </w:t>
      </w:r>
      <w:r w:rsidRPr="003C0BC9">
        <w:rPr>
          <w:rFonts w:ascii="Arial" w:hAnsi="Arial" w:cs="Arial"/>
          <w:sz w:val="22"/>
          <w:szCs w:val="22"/>
        </w:rPr>
        <w:t>pe care trebuie să-l obțină un pro</w:t>
      </w:r>
      <w:r>
        <w:rPr>
          <w:rFonts w:ascii="Arial" w:hAnsi="Arial" w:cs="Arial"/>
          <w:sz w:val="22"/>
          <w:szCs w:val="22"/>
        </w:rPr>
        <w:t>iect pentru a putea fi finanțat este</w:t>
      </w:r>
      <w:r w:rsidRPr="003C0BC9">
        <w:rPr>
          <w:rFonts w:ascii="Arial" w:hAnsi="Arial" w:cs="Arial"/>
          <w:sz w:val="22"/>
          <w:szCs w:val="22"/>
        </w:rPr>
        <w:t xml:space="preserve"> </w:t>
      </w:r>
      <w:r w:rsidRPr="003C0BC9">
        <w:rPr>
          <w:rFonts w:ascii="Arial" w:hAnsi="Arial" w:cs="Arial"/>
          <w:b/>
          <w:sz w:val="22"/>
          <w:szCs w:val="22"/>
        </w:rPr>
        <w:t>25 puncte</w:t>
      </w:r>
      <w:r w:rsidR="007A10F4" w:rsidRPr="003852E2">
        <w:rPr>
          <w:rFonts w:ascii="Arial" w:hAnsi="Arial" w:cs="Arial"/>
          <w:sz w:val="22"/>
          <w:szCs w:val="22"/>
        </w:rPr>
        <w:t xml:space="preserve">. Criteriile de selecție au în </w:t>
      </w:r>
      <w:proofErr w:type="spellStart"/>
      <w:r w:rsidR="007A10F4" w:rsidRPr="003852E2">
        <w:rPr>
          <w:rFonts w:ascii="Arial" w:hAnsi="Arial" w:cs="Arial"/>
          <w:sz w:val="22"/>
          <w:szCs w:val="22"/>
        </w:rPr>
        <w:t>vederere</w:t>
      </w:r>
      <w:proofErr w:type="spellEnd"/>
      <w:r w:rsidR="007A10F4" w:rsidRPr="003852E2">
        <w:rPr>
          <w:rFonts w:ascii="Arial" w:hAnsi="Arial" w:cs="Arial"/>
          <w:sz w:val="22"/>
          <w:szCs w:val="22"/>
        </w:rPr>
        <w:t xml:space="preserve"> prevederile art. 49 al Reg. (UE) nr. 1305/2013 referitoare la tratamentul egal al solicitanților, o mai bună utilizare a resurselor financiare și direcționarea acestora în conformitate cu obiectivele și prioritățile din SDL.</w:t>
      </w:r>
    </w:p>
    <w:p w:rsidR="007A10F4" w:rsidRPr="003852E2" w:rsidRDefault="007A10F4" w:rsidP="003852E2">
      <w:pPr>
        <w:pStyle w:val="Corptext"/>
        <w:spacing w:before="0"/>
        <w:ind w:left="0"/>
        <w:jc w:val="both"/>
        <w:rPr>
          <w:rFonts w:ascii="Arial" w:hAnsi="Arial" w:cs="Arial"/>
          <w:sz w:val="22"/>
          <w:szCs w:val="22"/>
        </w:rPr>
      </w:pPr>
      <w:r w:rsidRPr="003852E2">
        <w:rPr>
          <w:rFonts w:ascii="Arial" w:hAnsi="Arial" w:cs="Arial"/>
          <w:sz w:val="22"/>
          <w:szCs w:val="22"/>
        </w:rPr>
        <w:t>Toate proiectele eligibile vor fi punctate în acord cu următoarele criterii de selecție:</w:t>
      </w:r>
    </w:p>
    <w:p w:rsidR="00CD17E9" w:rsidRPr="003852E2" w:rsidRDefault="00CD17E9" w:rsidP="003852E2">
      <w:pPr>
        <w:pStyle w:val="Corptext"/>
        <w:spacing w:before="0"/>
        <w:ind w:left="0"/>
        <w:jc w:val="both"/>
        <w:rPr>
          <w:rFonts w:ascii="Arial" w:hAnsi="Arial" w:cs="Arial"/>
          <w:sz w:val="22"/>
          <w:szCs w:val="22"/>
        </w:rPr>
      </w:pPr>
    </w:p>
    <w:tbl>
      <w:tblPr>
        <w:tblStyle w:val="Tabelgril"/>
        <w:tblW w:w="9209" w:type="dxa"/>
        <w:tblLook w:val="04A0" w:firstRow="1" w:lastRow="0" w:firstColumn="1" w:lastColumn="0" w:noHBand="0" w:noVBand="1"/>
      </w:tblPr>
      <w:tblGrid>
        <w:gridCol w:w="7792"/>
        <w:gridCol w:w="1417"/>
      </w:tblGrid>
      <w:tr w:rsidR="001E745A" w:rsidRPr="003852E2" w:rsidTr="002E65E6">
        <w:trPr>
          <w:trHeight w:val="395"/>
        </w:trPr>
        <w:tc>
          <w:tcPr>
            <w:tcW w:w="7792" w:type="dxa"/>
            <w:shd w:val="clear" w:color="auto" w:fill="FABF8F" w:themeFill="accent6" w:themeFillTint="99"/>
            <w:vAlign w:val="center"/>
          </w:tcPr>
          <w:p w:rsidR="001E745A" w:rsidRPr="003852E2" w:rsidRDefault="001E745A" w:rsidP="003852E2">
            <w:pPr>
              <w:pStyle w:val="Default"/>
              <w:jc w:val="center"/>
              <w:rPr>
                <w:rFonts w:ascii="Arial" w:hAnsi="Arial" w:cs="Arial"/>
                <w:b/>
                <w:bCs/>
                <w:color w:val="auto"/>
                <w:sz w:val="22"/>
                <w:szCs w:val="22"/>
              </w:rPr>
            </w:pPr>
            <w:r w:rsidRPr="003852E2">
              <w:rPr>
                <w:rFonts w:ascii="Arial" w:hAnsi="Arial" w:cs="Arial"/>
                <w:b/>
                <w:color w:val="auto"/>
                <w:sz w:val="22"/>
                <w:szCs w:val="22"/>
              </w:rPr>
              <w:t>Criterii de selecție</w:t>
            </w:r>
            <w:r w:rsidR="0017393B" w:rsidRPr="003852E2">
              <w:rPr>
                <w:rFonts w:ascii="Arial" w:hAnsi="Arial" w:cs="Arial"/>
                <w:b/>
                <w:color w:val="auto"/>
                <w:sz w:val="22"/>
                <w:szCs w:val="22"/>
              </w:rPr>
              <w:t xml:space="preserve"> </w:t>
            </w:r>
            <w:r w:rsidR="00026549" w:rsidRPr="003852E2">
              <w:rPr>
                <w:rFonts w:ascii="Arial" w:hAnsi="Arial" w:cs="Arial"/>
                <w:b/>
                <w:color w:val="auto"/>
                <w:sz w:val="22"/>
                <w:szCs w:val="22"/>
              </w:rPr>
              <w:t xml:space="preserve">pentru </w:t>
            </w:r>
            <w:r w:rsidR="0017393B" w:rsidRPr="003852E2">
              <w:rPr>
                <w:rFonts w:ascii="Arial" w:hAnsi="Arial" w:cs="Arial"/>
                <w:b/>
                <w:color w:val="auto"/>
                <w:sz w:val="22"/>
                <w:szCs w:val="22"/>
              </w:rPr>
              <w:t>Măsura 2.1/2A</w:t>
            </w:r>
          </w:p>
        </w:tc>
        <w:tc>
          <w:tcPr>
            <w:tcW w:w="1417" w:type="dxa"/>
            <w:shd w:val="clear" w:color="auto" w:fill="FABF8F" w:themeFill="accent6" w:themeFillTint="99"/>
            <w:vAlign w:val="center"/>
          </w:tcPr>
          <w:p w:rsidR="001E745A" w:rsidRPr="003852E2" w:rsidRDefault="001E745A" w:rsidP="003852E2">
            <w:pPr>
              <w:pStyle w:val="Default"/>
              <w:jc w:val="center"/>
              <w:rPr>
                <w:rFonts w:ascii="Arial" w:hAnsi="Arial" w:cs="Arial"/>
                <w:b/>
                <w:color w:val="auto"/>
                <w:sz w:val="22"/>
                <w:szCs w:val="22"/>
              </w:rPr>
            </w:pPr>
            <w:r w:rsidRPr="003852E2">
              <w:rPr>
                <w:rFonts w:ascii="Arial" w:hAnsi="Arial" w:cs="Arial"/>
                <w:b/>
                <w:color w:val="auto"/>
                <w:sz w:val="22"/>
                <w:szCs w:val="22"/>
              </w:rPr>
              <w:t>Punctaj</w:t>
            </w:r>
          </w:p>
        </w:tc>
      </w:tr>
      <w:tr w:rsidR="001E745A" w:rsidRPr="003852E2" w:rsidTr="005E5CB0">
        <w:trPr>
          <w:trHeight w:val="1131"/>
        </w:trPr>
        <w:tc>
          <w:tcPr>
            <w:tcW w:w="7792" w:type="dxa"/>
            <w:shd w:val="clear" w:color="auto" w:fill="auto"/>
          </w:tcPr>
          <w:p w:rsidR="001E745A" w:rsidRPr="003852E2" w:rsidRDefault="001E745A" w:rsidP="003852E2">
            <w:pPr>
              <w:pStyle w:val="Default"/>
              <w:jc w:val="both"/>
              <w:rPr>
                <w:rFonts w:ascii="Arial" w:hAnsi="Arial" w:cs="Arial"/>
                <w:b/>
                <w:color w:val="auto"/>
                <w:sz w:val="22"/>
                <w:szCs w:val="22"/>
              </w:rPr>
            </w:pPr>
            <w:r w:rsidRPr="003852E2">
              <w:rPr>
                <w:rFonts w:ascii="Arial" w:hAnsi="Arial" w:cs="Arial"/>
                <w:b/>
                <w:color w:val="auto"/>
                <w:sz w:val="22"/>
                <w:szCs w:val="22"/>
              </w:rPr>
              <w:t>CS1.Principiul calificării solicitantului în domeniul agricol</w:t>
            </w:r>
          </w:p>
          <w:p w:rsidR="001E745A" w:rsidRPr="003852E2" w:rsidRDefault="001E745A" w:rsidP="003852E2">
            <w:pPr>
              <w:pStyle w:val="Default"/>
              <w:jc w:val="both"/>
              <w:rPr>
                <w:rFonts w:ascii="Arial" w:hAnsi="Arial" w:cs="Arial"/>
                <w:color w:val="auto"/>
                <w:sz w:val="22"/>
                <w:szCs w:val="22"/>
              </w:rPr>
            </w:pPr>
            <w:r w:rsidRPr="003852E2">
              <w:rPr>
                <w:rFonts w:ascii="Arial" w:hAnsi="Arial" w:cs="Arial"/>
                <w:color w:val="auto"/>
                <w:sz w:val="22"/>
                <w:szCs w:val="22"/>
              </w:rPr>
              <w:t>Criteriul va fi punctat dacă:</w:t>
            </w:r>
          </w:p>
          <w:p w:rsidR="001E745A" w:rsidRPr="003852E2" w:rsidRDefault="001E745A" w:rsidP="003852E2">
            <w:pPr>
              <w:pStyle w:val="Default"/>
              <w:jc w:val="both"/>
              <w:rPr>
                <w:rFonts w:ascii="Arial" w:hAnsi="Arial" w:cs="Arial"/>
                <w:color w:val="auto"/>
                <w:spacing w:val="-2"/>
                <w:sz w:val="22"/>
                <w:szCs w:val="22"/>
              </w:rPr>
            </w:pPr>
          </w:p>
        </w:tc>
        <w:tc>
          <w:tcPr>
            <w:tcW w:w="1417" w:type="dxa"/>
            <w:shd w:val="clear" w:color="auto" w:fill="FABF8F" w:themeFill="accent6" w:themeFillTint="99"/>
          </w:tcPr>
          <w:p w:rsidR="001E745A" w:rsidRPr="003852E2" w:rsidRDefault="00250F16" w:rsidP="003852E2">
            <w:pPr>
              <w:rPr>
                <w:rFonts w:ascii="Arial" w:hAnsi="Arial" w:cs="Arial"/>
                <w:b/>
                <w:color w:val="FFFFFF" w:themeColor="background1"/>
              </w:rPr>
            </w:pPr>
            <w:r w:rsidRPr="003852E2">
              <w:rPr>
                <w:rFonts w:ascii="Arial" w:hAnsi="Arial" w:cs="Arial"/>
                <w:b/>
                <w:color w:val="FFFFFF" w:themeColor="background1"/>
              </w:rPr>
              <w:t>25</w:t>
            </w:r>
            <w:r w:rsidR="001E745A" w:rsidRPr="003852E2">
              <w:rPr>
                <w:rFonts w:ascii="Arial" w:hAnsi="Arial" w:cs="Arial"/>
                <w:color w:val="FFFFFF" w:themeColor="background1"/>
              </w:rPr>
              <w:t xml:space="preserve"> puncte </w:t>
            </w:r>
            <w:r w:rsidR="001E745A" w:rsidRPr="003852E2">
              <w:rPr>
                <w:rFonts w:ascii="Arial" w:hAnsi="Arial" w:cs="Arial"/>
                <w:b/>
                <w:color w:val="FFFFFF" w:themeColor="background1"/>
              </w:rPr>
              <w:t>maxim</w:t>
            </w:r>
            <w:r w:rsidR="001E745A" w:rsidRPr="003852E2">
              <w:rPr>
                <w:rFonts w:ascii="Arial" w:hAnsi="Arial" w:cs="Arial"/>
                <w:color w:val="FFFFFF" w:themeColor="background1"/>
              </w:rPr>
              <w:t xml:space="preserve"> dacă este îndeplinit criteriul CS1</w:t>
            </w:r>
          </w:p>
        </w:tc>
      </w:tr>
      <w:tr w:rsidR="001E745A" w:rsidRPr="003852E2" w:rsidTr="002E65E6">
        <w:trPr>
          <w:trHeight w:val="449"/>
        </w:trPr>
        <w:tc>
          <w:tcPr>
            <w:tcW w:w="7792" w:type="dxa"/>
            <w:shd w:val="clear" w:color="auto" w:fill="auto"/>
          </w:tcPr>
          <w:p w:rsidR="001E745A" w:rsidRPr="003852E2" w:rsidRDefault="001E745A" w:rsidP="003852E2">
            <w:pPr>
              <w:pStyle w:val="Default"/>
              <w:jc w:val="both"/>
              <w:rPr>
                <w:rFonts w:ascii="Arial" w:hAnsi="Arial" w:cs="Arial"/>
                <w:b/>
                <w:color w:val="auto"/>
                <w:sz w:val="22"/>
                <w:szCs w:val="22"/>
              </w:rPr>
            </w:pPr>
            <w:r w:rsidRPr="003852E2">
              <w:rPr>
                <w:rFonts w:ascii="Arial" w:hAnsi="Arial" w:cs="Arial"/>
                <w:color w:val="auto"/>
                <w:sz w:val="22"/>
                <w:szCs w:val="22"/>
              </w:rPr>
              <w:t xml:space="preserve">1.Solicitantul a absolvit cu diplomă de studii superioare în  domeniul  agricol, </w:t>
            </w:r>
            <w:proofErr w:type="spellStart"/>
            <w:r w:rsidRPr="003852E2">
              <w:rPr>
                <w:rFonts w:ascii="Arial" w:hAnsi="Arial" w:cs="Arial"/>
                <w:color w:val="auto"/>
                <w:sz w:val="22"/>
                <w:szCs w:val="22"/>
              </w:rPr>
              <w:t>agro</w:t>
            </w:r>
            <w:proofErr w:type="spellEnd"/>
            <w:r w:rsidRPr="003852E2">
              <w:rPr>
                <w:rFonts w:ascii="Arial" w:hAnsi="Arial" w:cs="Arial"/>
                <w:color w:val="auto"/>
                <w:sz w:val="22"/>
                <w:szCs w:val="22"/>
              </w:rPr>
              <w:t>-alimentar, veterinar sau economie agrar</w:t>
            </w:r>
            <w:r w:rsidR="00E51D00" w:rsidRPr="003852E2">
              <w:rPr>
                <w:rFonts w:ascii="Arial" w:hAnsi="Arial" w:cs="Arial"/>
                <w:color w:val="auto"/>
                <w:sz w:val="22"/>
                <w:szCs w:val="22"/>
              </w:rPr>
              <w:t>ă</w:t>
            </w:r>
            <w:r w:rsidRPr="003852E2">
              <w:rPr>
                <w:rFonts w:ascii="Arial" w:hAnsi="Arial" w:cs="Arial"/>
                <w:b/>
                <w:color w:val="auto"/>
                <w:sz w:val="22"/>
                <w:szCs w:val="22"/>
              </w:rPr>
              <w:t>.</w:t>
            </w:r>
          </w:p>
        </w:tc>
        <w:tc>
          <w:tcPr>
            <w:tcW w:w="1417" w:type="dxa"/>
            <w:shd w:val="clear" w:color="auto" w:fill="FABF8F" w:themeFill="accent6" w:themeFillTint="99"/>
          </w:tcPr>
          <w:p w:rsidR="001E745A" w:rsidRPr="003852E2" w:rsidRDefault="00250F16" w:rsidP="003852E2">
            <w:pPr>
              <w:rPr>
                <w:rFonts w:ascii="Arial" w:hAnsi="Arial" w:cs="Arial"/>
                <w:color w:val="FFFFFF" w:themeColor="background1"/>
              </w:rPr>
            </w:pPr>
            <w:r w:rsidRPr="003852E2">
              <w:rPr>
                <w:rFonts w:ascii="Arial" w:hAnsi="Arial" w:cs="Arial"/>
                <w:b/>
                <w:color w:val="FFFFFF" w:themeColor="background1"/>
              </w:rPr>
              <w:t>25</w:t>
            </w:r>
            <w:r w:rsidR="001E745A" w:rsidRPr="003852E2">
              <w:rPr>
                <w:rFonts w:ascii="Arial" w:hAnsi="Arial" w:cs="Arial"/>
                <w:b/>
                <w:color w:val="FFFFFF" w:themeColor="background1"/>
              </w:rPr>
              <w:t xml:space="preserve"> puncte</w:t>
            </w:r>
          </w:p>
        </w:tc>
      </w:tr>
      <w:tr w:rsidR="001E745A" w:rsidRPr="003852E2" w:rsidTr="002E65E6">
        <w:trPr>
          <w:trHeight w:val="569"/>
        </w:trPr>
        <w:tc>
          <w:tcPr>
            <w:tcW w:w="7792" w:type="dxa"/>
            <w:shd w:val="clear" w:color="auto" w:fill="auto"/>
          </w:tcPr>
          <w:p w:rsidR="001E745A" w:rsidRPr="003852E2" w:rsidRDefault="001E745A" w:rsidP="003852E2">
            <w:pPr>
              <w:pStyle w:val="Default"/>
              <w:jc w:val="both"/>
              <w:rPr>
                <w:rFonts w:ascii="Arial" w:hAnsi="Arial" w:cs="Arial"/>
                <w:b/>
                <w:color w:val="auto"/>
                <w:sz w:val="22"/>
                <w:szCs w:val="22"/>
              </w:rPr>
            </w:pPr>
            <w:r w:rsidRPr="003852E2">
              <w:rPr>
                <w:rFonts w:ascii="Arial" w:hAnsi="Arial" w:cs="Arial"/>
                <w:color w:val="auto"/>
                <w:sz w:val="22"/>
                <w:szCs w:val="22"/>
              </w:rPr>
              <w:t xml:space="preserve">2.Solicitantul a absolvit studii postliceale </w:t>
            </w:r>
            <w:proofErr w:type="spellStart"/>
            <w:r w:rsidRPr="003852E2">
              <w:rPr>
                <w:rFonts w:ascii="Arial" w:hAnsi="Arial" w:cs="Arial"/>
                <w:color w:val="auto"/>
                <w:sz w:val="22"/>
                <w:szCs w:val="22"/>
              </w:rPr>
              <w:t>şi</w:t>
            </w:r>
            <w:proofErr w:type="spellEnd"/>
            <w:r w:rsidRPr="003852E2">
              <w:rPr>
                <w:rFonts w:ascii="Arial" w:hAnsi="Arial" w:cs="Arial"/>
                <w:color w:val="auto"/>
                <w:sz w:val="22"/>
                <w:szCs w:val="22"/>
              </w:rPr>
              <w:t xml:space="preserve">/ sau liceale în domeniul agricol, </w:t>
            </w:r>
            <w:proofErr w:type="spellStart"/>
            <w:r w:rsidRPr="003852E2">
              <w:rPr>
                <w:rFonts w:ascii="Arial" w:hAnsi="Arial" w:cs="Arial"/>
                <w:color w:val="auto"/>
                <w:sz w:val="22"/>
                <w:szCs w:val="22"/>
              </w:rPr>
              <w:t>agro</w:t>
            </w:r>
            <w:proofErr w:type="spellEnd"/>
            <w:r w:rsidRPr="003852E2">
              <w:rPr>
                <w:rFonts w:ascii="Arial" w:hAnsi="Arial" w:cs="Arial"/>
                <w:color w:val="auto"/>
                <w:sz w:val="22"/>
                <w:szCs w:val="22"/>
              </w:rPr>
              <w:t xml:space="preserve">-alimentar, veterinar sau economie agrară. </w:t>
            </w:r>
          </w:p>
        </w:tc>
        <w:tc>
          <w:tcPr>
            <w:tcW w:w="1417" w:type="dxa"/>
            <w:shd w:val="clear" w:color="auto" w:fill="FABF8F" w:themeFill="accent6" w:themeFillTint="99"/>
          </w:tcPr>
          <w:p w:rsidR="001E745A" w:rsidRPr="003852E2" w:rsidRDefault="00250F16" w:rsidP="003852E2">
            <w:pPr>
              <w:rPr>
                <w:rFonts w:ascii="Arial" w:hAnsi="Arial" w:cs="Arial"/>
                <w:color w:val="FFFFFF" w:themeColor="background1"/>
              </w:rPr>
            </w:pPr>
            <w:r w:rsidRPr="003852E2">
              <w:rPr>
                <w:rFonts w:ascii="Arial" w:hAnsi="Arial" w:cs="Arial"/>
                <w:b/>
                <w:color w:val="FFFFFF" w:themeColor="background1"/>
              </w:rPr>
              <w:t>20</w:t>
            </w:r>
            <w:r w:rsidR="001E745A" w:rsidRPr="003852E2">
              <w:rPr>
                <w:rFonts w:ascii="Arial" w:hAnsi="Arial" w:cs="Arial"/>
                <w:b/>
                <w:color w:val="FFFFFF" w:themeColor="background1"/>
              </w:rPr>
              <w:t xml:space="preserve"> puncte</w:t>
            </w:r>
          </w:p>
        </w:tc>
      </w:tr>
      <w:tr w:rsidR="001E745A" w:rsidRPr="003852E2" w:rsidTr="002E65E6">
        <w:trPr>
          <w:trHeight w:val="2861"/>
        </w:trPr>
        <w:tc>
          <w:tcPr>
            <w:tcW w:w="7792" w:type="dxa"/>
            <w:shd w:val="clear" w:color="auto" w:fill="auto"/>
          </w:tcPr>
          <w:p w:rsidR="001E745A" w:rsidRPr="003852E2" w:rsidRDefault="001E745A" w:rsidP="003852E2">
            <w:pPr>
              <w:contextualSpacing/>
              <w:jc w:val="both"/>
              <w:rPr>
                <w:rFonts w:ascii="Arial" w:hAnsi="Arial" w:cs="Arial"/>
              </w:rPr>
            </w:pPr>
            <w:r w:rsidRPr="003852E2">
              <w:rPr>
                <w:rFonts w:ascii="Arial" w:hAnsi="Arial" w:cs="Arial"/>
              </w:rPr>
              <w:t xml:space="preserve">3.Solicitantul prezintă dovada urmării unui curs de calificare de minimum Nivel I în domeniul agricol, </w:t>
            </w:r>
            <w:proofErr w:type="spellStart"/>
            <w:r w:rsidRPr="003852E2">
              <w:rPr>
                <w:rFonts w:ascii="Arial" w:hAnsi="Arial" w:cs="Arial"/>
              </w:rPr>
              <w:t>agro</w:t>
            </w:r>
            <w:proofErr w:type="spellEnd"/>
            <w:r w:rsidRPr="003852E2">
              <w:rPr>
                <w:rFonts w:ascii="Arial" w:hAnsi="Arial" w:cs="Arial"/>
              </w:rPr>
              <w:t xml:space="preserve">-alimentar, veterinar sau  economie  agrară finalizat cu un certificat de competențe profesionale eliberat de  un furnizor de formare profesională a adulților recunoscut de către Autoritatea </w:t>
            </w:r>
            <w:proofErr w:type="spellStart"/>
            <w:r w:rsidRPr="003852E2">
              <w:rPr>
                <w:rFonts w:ascii="Arial" w:hAnsi="Arial" w:cs="Arial"/>
              </w:rPr>
              <w:t>Naţională</w:t>
            </w:r>
            <w:proofErr w:type="spellEnd"/>
            <w:r w:rsidRPr="003852E2">
              <w:rPr>
                <w:rFonts w:ascii="Arial" w:hAnsi="Arial" w:cs="Arial"/>
              </w:rPr>
              <w:t xml:space="preserve"> pentru Calificări (ANC).</w:t>
            </w:r>
          </w:p>
          <w:p w:rsidR="001E745A" w:rsidRPr="003852E2" w:rsidRDefault="001E745A" w:rsidP="003852E2">
            <w:pPr>
              <w:jc w:val="both"/>
              <w:rPr>
                <w:rFonts w:ascii="Arial" w:hAnsi="Arial" w:cs="Arial"/>
              </w:rPr>
            </w:pPr>
            <w:r w:rsidRPr="003852E2">
              <w:rPr>
                <w:rFonts w:ascii="Arial" w:hAnsi="Arial" w:cs="Arial"/>
              </w:rPr>
              <w:t>sau</w:t>
            </w:r>
          </w:p>
          <w:p w:rsidR="001E745A" w:rsidRPr="003852E2" w:rsidRDefault="001E745A" w:rsidP="003852E2">
            <w:pPr>
              <w:ind w:left="-28"/>
              <w:jc w:val="both"/>
              <w:rPr>
                <w:rFonts w:ascii="Arial" w:hAnsi="Arial" w:cs="Arial"/>
              </w:rPr>
            </w:pPr>
            <w:proofErr w:type="spellStart"/>
            <w:r w:rsidRPr="003852E2">
              <w:rPr>
                <w:rFonts w:ascii="Arial" w:hAnsi="Arial" w:cs="Arial"/>
              </w:rPr>
              <w:t>recunoaşterea</w:t>
            </w:r>
            <w:proofErr w:type="spellEnd"/>
            <w:r w:rsidRPr="003852E2">
              <w:rPr>
                <w:rFonts w:ascii="Arial" w:hAnsi="Arial" w:cs="Arial"/>
              </w:rPr>
              <w:t xml:space="preserve"> de către un centru de evaluare si certificare a competențelor profesionale obținute pe alte căi decât cele formale autorizat ANC a </w:t>
            </w:r>
            <w:proofErr w:type="spellStart"/>
            <w:r w:rsidRPr="003852E2">
              <w:rPr>
                <w:rFonts w:ascii="Arial" w:hAnsi="Arial" w:cs="Arial"/>
              </w:rPr>
              <w:t>competenţelor</w:t>
            </w:r>
            <w:proofErr w:type="spellEnd"/>
            <w:r w:rsidRPr="003852E2">
              <w:rPr>
                <w:rFonts w:ascii="Arial" w:hAnsi="Arial" w:cs="Arial"/>
              </w:rPr>
              <w:t xml:space="preserve"> dobândite ca urmare a </w:t>
            </w:r>
            <w:proofErr w:type="spellStart"/>
            <w:r w:rsidRPr="003852E2">
              <w:rPr>
                <w:rFonts w:ascii="Arial" w:hAnsi="Arial" w:cs="Arial"/>
              </w:rPr>
              <w:t>experienţei</w:t>
            </w:r>
            <w:proofErr w:type="spellEnd"/>
            <w:r w:rsidRPr="003852E2">
              <w:rPr>
                <w:rFonts w:ascii="Arial" w:hAnsi="Arial" w:cs="Arial"/>
              </w:rPr>
              <w:t xml:space="preserve"> profesionale</w:t>
            </w:r>
          </w:p>
          <w:p w:rsidR="001E745A" w:rsidRPr="003852E2" w:rsidRDefault="001E745A" w:rsidP="003852E2">
            <w:pPr>
              <w:jc w:val="both"/>
              <w:rPr>
                <w:rFonts w:ascii="Arial" w:hAnsi="Arial" w:cs="Arial"/>
              </w:rPr>
            </w:pPr>
            <w:proofErr w:type="spellStart"/>
            <w:r w:rsidRPr="003852E2">
              <w:rPr>
                <w:rFonts w:ascii="Arial" w:hAnsi="Arial" w:cs="Arial"/>
              </w:rPr>
              <w:t>Competenţele</w:t>
            </w:r>
            <w:proofErr w:type="spellEnd"/>
            <w:r w:rsidRPr="003852E2">
              <w:rPr>
                <w:rFonts w:ascii="Arial" w:hAnsi="Arial" w:cs="Arial"/>
              </w:rPr>
              <w:t xml:space="preserve"> profesionale trebuie să fie în acord cu aria de activitate agricolă specifică exploatației vizate pentru sprijin.</w:t>
            </w:r>
          </w:p>
        </w:tc>
        <w:tc>
          <w:tcPr>
            <w:tcW w:w="1417" w:type="dxa"/>
            <w:shd w:val="clear" w:color="auto" w:fill="FABF8F" w:themeFill="accent6" w:themeFillTint="99"/>
          </w:tcPr>
          <w:p w:rsidR="001E745A" w:rsidRPr="003852E2" w:rsidRDefault="00250F16" w:rsidP="003852E2">
            <w:pPr>
              <w:rPr>
                <w:rFonts w:ascii="Arial" w:hAnsi="Arial" w:cs="Arial"/>
                <w:color w:val="FFFFFF" w:themeColor="background1"/>
              </w:rPr>
            </w:pPr>
            <w:r w:rsidRPr="003852E2">
              <w:rPr>
                <w:rFonts w:ascii="Arial" w:hAnsi="Arial" w:cs="Arial"/>
                <w:b/>
                <w:color w:val="FFFFFF" w:themeColor="background1"/>
              </w:rPr>
              <w:t>15</w:t>
            </w:r>
            <w:r w:rsidR="001E745A" w:rsidRPr="003852E2">
              <w:rPr>
                <w:rFonts w:ascii="Arial" w:hAnsi="Arial" w:cs="Arial"/>
                <w:b/>
                <w:color w:val="FFFFFF" w:themeColor="background1"/>
              </w:rPr>
              <w:t xml:space="preserve"> puncte</w:t>
            </w:r>
          </w:p>
        </w:tc>
      </w:tr>
      <w:tr w:rsidR="001E745A" w:rsidRPr="003852E2" w:rsidTr="002E65E6">
        <w:trPr>
          <w:trHeight w:val="1790"/>
        </w:trPr>
        <w:tc>
          <w:tcPr>
            <w:tcW w:w="7792" w:type="dxa"/>
            <w:shd w:val="clear" w:color="auto" w:fill="auto"/>
          </w:tcPr>
          <w:p w:rsidR="001E745A" w:rsidRPr="003852E2" w:rsidRDefault="001E745A" w:rsidP="003852E2">
            <w:pPr>
              <w:contextualSpacing/>
              <w:jc w:val="both"/>
              <w:rPr>
                <w:rFonts w:ascii="Arial" w:hAnsi="Arial" w:cs="Arial"/>
              </w:rPr>
            </w:pPr>
            <w:r w:rsidRPr="003852E2">
              <w:rPr>
                <w:rFonts w:ascii="Arial" w:hAnsi="Arial" w:cs="Arial"/>
              </w:rPr>
              <w:t xml:space="preserve">4.Solicitantul prezintă dovada de absolvire a unor cursuri de inițiere/ instruire/ specializare în domeniul agricol, </w:t>
            </w:r>
            <w:proofErr w:type="spellStart"/>
            <w:r w:rsidRPr="003852E2">
              <w:rPr>
                <w:rFonts w:ascii="Arial" w:hAnsi="Arial" w:cs="Arial"/>
              </w:rPr>
              <w:t>agro</w:t>
            </w:r>
            <w:proofErr w:type="spellEnd"/>
            <w:r w:rsidRPr="003852E2">
              <w:rPr>
                <w:rFonts w:ascii="Arial" w:hAnsi="Arial" w:cs="Arial"/>
              </w:rPr>
              <w:t xml:space="preserve">-alimentar, veterinar sau economie agrară, care nu necesită un document eliberat de formatorii </w:t>
            </w:r>
            <w:proofErr w:type="spellStart"/>
            <w:r w:rsidRPr="003852E2">
              <w:rPr>
                <w:rFonts w:ascii="Arial" w:hAnsi="Arial" w:cs="Arial"/>
              </w:rPr>
              <w:t>recunoscuţi</w:t>
            </w:r>
            <w:proofErr w:type="spellEnd"/>
            <w:r w:rsidRPr="003852E2">
              <w:rPr>
                <w:rFonts w:ascii="Arial" w:hAnsi="Arial" w:cs="Arial"/>
              </w:rPr>
              <w:t xml:space="preserve"> de către ANC </w:t>
            </w:r>
            <w:proofErr w:type="spellStart"/>
            <w:r w:rsidRPr="003852E2">
              <w:rPr>
                <w:rFonts w:ascii="Arial" w:hAnsi="Arial" w:cs="Arial"/>
              </w:rPr>
              <w:t>şi</w:t>
            </w:r>
            <w:proofErr w:type="spellEnd"/>
            <w:r w:rsidRPr="003852E2">
              <w:rPr>
                <w:rFonts w:ascii="Arial" w:hAnsi="Arial" w:cs="Arial"/>
              </w:rPr>
              <w:t xml:space="preserve"> presupune un număr de ore sub numărul de ore aferent Nivelului I de calificare profesională.</w:t>
            </w:r>
          </w:p>
          <w:p w:rsidR="001E745A" w:rsidRPr="003852E2" w:rsidRDefault="001E745A" w:rsidP="003852E2">
            <w:pPr>
              <w:jc w:val="both"/>
              <w:rPr>
                <w:rFonts w:ascii="Arial" w:hAnsi="Arial" w:cs="Arial"/>
              </w:rPr>
            </w:pPr>
            <w:proofErr w:type="spellStart"/>
            <w:r w:rsidRPr="003852E2">
              <w:rPr>
                <w:rFonts w:ascii="Arial" w:hAnsi="Arial" w:cs="Arial"/>
              </w:rPr>
              <w:t>Competenţele</w:t>
            </w:r>
            <w:proofErr w:type="spellEnd"/>
            <w:r w:rsidRPr="003852E2">
              <w:rPr>
                <w:rFonts w:ascii="Arial" w:hAnsi="Arial" w:cs="Arial"/>
              </w:rPr>
              <w:t xml:space="preserve"> profesionale trebuie să fie în acord cu aria de activitate agricolă specifică exploatației vizate pentru sprijin.</w:t>
            </w:r>
          </w:p>
        </w:tc>
        <w:tc>
          <w:tcPr>
            <w:tcW w:w="1417" w:type="dxa"/>
            <w:shd w:val="clear" w:color="auto" w:fill="FABF8F" w:themeFill="accent6" w:themeFillTint="99"/>
          </w:tcPr>
          <w:p w:rsidR="001E745A" w:rsidRPr="003852E2" w:rsidRDefault="001E745A" w:rsidP="003852E2">
            <w:pPr>
              <w:rPr>
                <w:rFonts w:ascii="Arial" w:hAnsi="Arial" w:cs="Arial"/>
                <w:b/>
                <w:color w:val="FFFFFF" w:themeColor="background1"/>
              </w:rPr>
            </w:pPr>
          </w:p>
          <w:p w:rsidR="001E745A" w:rsidRPr="003852E2" w:rsidRDefault="00250F16" w:rsidP="003852E2">
            <w:pPr>
              <w:rPr>
                <w:rFonts w:ascii="Arial" w:hAnsi="Arial" w:cs="Arial"/>
                <w:b/>
                <w:color w:val="FFFFFF" w:themeColor="background1"/>
              </w:rPr>
            </w:pPr>
            <w:r w:rsidRPr="003852E2">
              <w:rPr>
                <w:rFonts w:ascii="Arial" w:hAnsi="Arial" w:cs="Arial"/>
                <w:b/>
                <w:color w:val="FFFFFF" w:themeColor="background1"/>
              </w:rPr>
              <w:t>10</w:t>
            </w:r>
            <w:r w:rsidR="001E745A" w:rsidRPr="003852E2">
              <w:rPr>
                <w:rFonts w:ascii="Arial" w:hAnsi="Arial" w:cs="Arial"/>
                <w:b/>
                <w:color w:val="FFFFFF" w:themeColor="background1"/>
              </w:rPr>
              <w:t xml:space="preserve"> puncte</w:t>
            </w:r>
          </w:p>
          <w:p w:rsidR="001E745A" w:rsidRPr="003852E2" w:rsidRDefault="001E745A" w:rsidP="003852E2">
            <w:pPr>
              <w:rPr>
                <w:rFonts w:ascii="Arial" w:hAnsi="Arial" w:cs="Arial"/>
                <w:b/>
                <w:color w:val="FFFFFF" w:themeColor="background1"/>
              </w:rPr>
            </w:pPr>
          </w:p>
        </w:tc>
      </w:tr>
      <w:tr w:rsidR="001E745A" w:rsidRPr="003852E2" w:rsidTr="002E65E6">
        <w:trPr>
          <w:trHeight w:val="3041"/>
        </w:trPr>
        <w:tc>
          <w:tcPr>
            <w:tcW w:w="7792" w:type="dxa"/>
            <w:shd w:val="clear" w:color="auto" w:fill="auto"/>
          </w:tcPr>
          <w:p w:rsidR="001E745A" w:rsidRPr="003852E2" w:rsidRDefault="001E745A" w:rsidP="003852E2">
            <w:pPr>
              <w:jc w:val="both"/>
              <w:rPr>
                <w:rFonts w:ascii="Arial" w:hAnsi="Arial" w:cs="Arial"/>
                <w:spacing w:val="-2"/>
              </w:rPr>
            </w:pPr>
            <w:bookmarkStart w:id="6" w:name="_Hlk492238884"/>
            <w:r w:rsidRPr="003852E2">
              <w:rPr>
                <w:rFonts w:ascii="Arial" w:hAnsi="Arial" w:cs="Arial"/>
                <w:b/>
                <w:spacing w:val="-2"/>
              </w:rPr>
              <w:t>Documente de verificat:</w:t>
            </w:r>
            <w:r w:rsidRPr="003852E2">
              <w:rPr>
                <w:rFonts w:ascii="Arial" w:hAnsi="Arial" w:cs="Arial"/>
                <w:spacing w:val="-2"/>
              </w:rPr>
              <w:t xml:space="preserve"> </w:t>
            </w:r>
            <w:r w:rsidR="002D34FB" w:rsidRPr="000B1AEA">
              <w:rPr>
                <w:rFonts w:ascii="Arial" w:hAnsi="Arial" w:cs="Arial"/>
                <w:i/>
                <w:spacing w:val="-2"/>
              </w:rPr>
              <w:t xml:space="preserve">Planul de afaceri, </w:t>
            </w:r>
            <w:r w:rsidR="00C9182D" w:rsidRPr="000B1AEA">
              <w:rPr>
                <w:rFonts w:ascii="Arial" w:hAnsi="Arial" w:cs="Arial"/>
                <w:i/>
                <w:spacing w:val="-2"/>
              </w:rPr>
              <w:t xml:space="preserve">Cererea de finanțare, </w:t>
            </w:r>
            <w:r w:rsidRPr="000B1AEA">
              <w:rPr>
                <w:rFonts w:ascii="Arial" w:hAnsi="Arial" w:cs="Arial"/>
                <w:i/>
              </w:rPr>
              <w:t xml:space="preserve">Copia diplomei de absolvire/ certificatului de calificare profesională/ certificatului de absolvire/ certificatului de </w:t>
            </w:r>
            <w:proofErr w:type="spellStart"/>
            <w:r w:rsidRPr="000B1AEA">
              <w:rPr>
                <w:rFonts w:ascii="Arial" w:hAnsi="Arial" w:cs="Arial"/>
                <w:i/>
              </w:rPr>
              <w:t>competenţe</w:t>
            </w:r>
            <w:proofErr w:type="spellEnd"/>
            <w:r w:rsidRPr="000B1AEA">
              <w:rPr>
                <w:rFonts w:ascii="Arial" w:hAnsi="Arial" w:cs="Arial"/>
                <w:i/>
              </w:rPr>
              <w:t xml:space="preserve"> profesionale/ documentului emis în urma absolvirii cursurilor de instruire.</w:t>
            </w:r>
          </w:p>
          <w:bookmarkEnd w:id="6"/>
          <w:p w:rsidR="001E745A" w:rsidRPr="00043EE6" w:rsidRDefault="001E745A" w:rsidP="003852E2">
            <w:pPr>
              <w:jc w:val="both"/>
              <w:rPr>
                <w:rFonts w:ascii="Arial" w:hAnsi="Arial" w:cs="Arial"/>
              </w:rPr>
            </w:pPr>
            <w:r w:rsidRPr="00043EE6">
              <w:rPr>
                <w:rFonts w:ascii="Arial" w:hAnsi="Arial" w:cs="Arial"/>
              </w:rPr>
              <w:t>Documentul care atestă formarea profesională a adulților, trebuie să fie un certificat de calificare emis de un furnizor de formare profesională a adulților recunoscut de Autoritatea Națională pentru Calificări, un certificat de competențe emis de un centru de evaluare si certificare a competențelor profesionale obținute pe alte căi decât cele formale</w:t>
            </w:r>
            <w:r w:rsidRPr="00043EE6">
              <w:rPr>
                <w:rFonts w:ascii="Arial" w:hAnsi="Arial" w:cs="Arial"/>
                <w:b/>
              </w:rPr>
              <w:t xml:space="preserve">, </w:t>
            </w:r>
            <w:r w:rsidRPr="00043EE6">
              <w:rPr>
                <w:rFonts w:ascii="Arial" w:hAnsi="Arial" w:cs="Arial"/>
              </w:rPr>
              <w:t xml:space="preserve">care trebuie de asemenea să fie autorizat de Autoritatea Națională pentru Calificări. În cazul acordării de punctaj la criteriul de </w:t>
            </w:r>
            <w:proofErr w:type="spellStart"/>
            <w:r w:rsidRPr="00043EE6">
              <w:rPr>
                <w:rFonts w:ascii="Arial" w:hAnsi="Arial" w:cs="Arial"/>
              </w:rPr>
              <w:t>selecţie</w:t>
            </w:r>
            <w:proofErr w:type="spellEnd"/>
            <w:r w:rsidRPr="00043EE6">
              <w:rPr>
                <w:rFonts w:ascii="Arial" w:hAnsi="Arial" w:cs="Arial"/>
              </w:rPr>
              <w:t xml:space="preserve"> nr. 3, se acceptă </w:t>
            </w:r>
            <w:proofErr w:type="spellStart"/>
            <w:r w:rsidRPr="00043EE6">
              <w:rPr>
                <w:rFonts w:ascii="Arial" w:hAnsi="Arial" w:cs="Arial"/>
              </w:rPr>
              <w:t>şi</w:t>
            </w:r>
            <w:proofErr w:type="spellEnd"/>
            <w:r w:rsidRPr="00043EE6">
              <w:rPr>
                <w:rFonts w:ascii="Arial" w:hAnsi="Arial" w:cs="Arial"/>
              </w:rPr>
              <w:t xml:space="preserve"> un certificat de absolvire a cursului de calificare emis de ANCA.</w:t>
            </w:r>
          </w:p>
          <w:p w:rsidR="001E745A" w:rsidRPr="003852E2" w:rsidRDefault="001E745A" w:rsidP="003852E2">
            <w:pPr>
              <w:pStyle w:val="Default"/>
              <w:jc w:val="both"/>
              <w:rPr>
                <w:rFonts w:ascii="Arial" w:hAnsi="Arial" w:cs="Arial"/>
                <w:color w:val="auto"/>
                <w:sz w:val="22"/>
                <w:szCs w:val="22"/>
              </w:rPr>
            </w:pPr>
            <w:r w:rsidRPr="00043EE6">
              <w:rPr>
                <w:rFonts w:ascii="Arial" w:hAnsi="Arial" w:cs="Arial"/>
                <w:color w:val="auto"/>
                <w:sz w:val="22"/>
                <w:szCs w:val="22"/>
              </w:rPr>
              <w:t>Nivelul I de calificare profesională are o durată de minim 360 ore, pentru certificatele eliberate până la 1 ianuarie 2016 și 80 ore pentru cele eliberate ulterior, conform prevederilor legale în vigoare.</w:t>
            </w:r>
          </w:p>
        </w:tc>
        <w:tc>
          <w:tcPr>
            <w:tcW w:w="1417" w:type="dxa"/>
            <w:shd w:val="clear" w:color="auto" w:fill="FABF8F" w:themeFill="accent6" w:themeFillTint="99"/>
          </w:tcPr>
          <w:p w:rsidR="008033D5" w:rsidRPr="002938F2" w:rsidRDefault="008033D5" w:rsidP="008033D5">
            <w:pPr>
              <w:rPr>
                <w:rFonts w:ascii="Arial" w:hAnsi="Arial" w:cs="Arial"/>
                <w:b/>
                <w:color w:val="FFFFFF" w:themeColor="background1"/>
              </w:rPr>
            </w:pPr>
            <w:r w:rsidRPr="002938F2">
              <w:rPr>
                <w:rFonts w:ascii="Arial" w:hAnsi="Arial" w:cs="Arial"/>
                <w:b/>
                <w:color w:val="FFFFFF" w:themeColor="background1"/>
              </w:rPr>
              <w:t xml:space="preserve">0 </w:t>
            </w:r>
            <w:r w:rsidRPr="00DA4EAB">
              <w:rPr>
                <w:rFonts w:ascii="Arial" w:hAnsi="Arial" w:cs="Arial"/>
                <w:color w:val="FFFFFF" w:themeColor="background1"/>
              </w:rPr>
              <w:t>puncte dacă nu este îndeplinit criteriul CS2</w:t>
            </w:r>
          </w:p>
          <w:p w:rsidR="008033D5" w:rsidRDefault="008033D5" w:rsidP="00043EE6">
            <w:pPr>
              <w:rPr>
                <w:rFonts w:ascii="Arial" w:hAnsi="Arial" w:cs="Arial"/>
                <w:b/>
                <w:color w:val="FFFFFF" w:themeColor="background1"/>
              </w:rPr>
            </w:pPr>
          </w:p>
          <w:p w:rsidR="008033D5" w:rsidRDefault="008033D5" w:rsidP="008033D5">
            <w:pPr>
              <w:rPr>
                <w:rFonts w:ascii="Arial" w:hAnsi="Arial" w:cs="Arial"/>
              </w:rPr>
            </w:pPr>
          </w:p>
          <w:p w:rsidR="001E745A" w:rsidRPr="008033D5" w:rsidRDefault="001E745A" w:rsidP="008033D5">
            <w:pPr>
              <w:jc w:val="center"/>
              <w:rPr>
                <w:rFonts w:ascii="Arial" w:hAnsi="Arial" w:cs="Arial"/>
              </w:rPr>
            </w:pPr>
          </w:p>
        </w:tc>
      </w:tr>
      <w:tr w:rsidR="001E745A" w:rsidRPr="003852E2" w:rsidTr="002E65E6">
        <w:trPr>
          <w:trHeight w:val="719"/>
        </w:trPr>
        <w:tc>
          <w:tcPr>
            <w:tcW w:w="7792" w:type="dxa"/>
            <w:shd w:val="clear" w:color="auto" w:fill="auto"/>
          </w:tcPr>
          <w:p w:rsidR="001E745A" w:rsidRPr="003852E2" w:rsidRDefault="001E745A" w:rsidP="003852E2">
            <w:pPr>
              <w:pStyle w:val="Default"/>
              <w:jc w:val="both"/>
              <w:rPr>
                <w:rFonts w:ascii="Arial" w:hAnsi="Arial" w:cs="Arial"/>
                <w:b/>
                <w:color w:val="auto"/>
                <w:sz w:val="22"/>
                <w:szCs w:val="22"/>
              </w:rPr>
            </w:pPr>
            <w:r w:rsidRPr="003852E2">
              <w:rPr>
                <w:rFonts w:ascii="Arial" w:hAnsi="Arial" w:cs="Arial"/>
                <w:b/>
                <w:color w:val="auto"/>
                <w:sz w:val="22"/>
                <w:szCs w:val="22"/>
              </w:rPr>
              <w:t>CS2.Principiul potențialului agricol al zonelor (determinat în baza studiilor de specialitate)</w:t>
            </w:r>
          </w:p>
          <w:p w:rsidR="0049290C" w:rsidRDefault="0049290C" w:rsidP="003852E2">
            <w:pPr>
              <w:pStyle w:val="Default"/>
              <w:jc w:val="both"/>
              <w:rPr>
                <w:rFonts w:ascii="Arial" w:hAnsi="Arial" w:cs="Arial"/>
                <w:color w:val="auto"/>
                <w:sz w:val="22"/>
                <w:szCs w:val="22"/>
              </w:rPr>
            </w:pPr>
          </w:p>
          <w:p w:rsidR="001E745A" w:rsidRPr="003852E2" w:rsidRDefault="001E745A" w:rsidP="003852E2">
            <w:pPr>
              <w:pStyle w:val="Default"/>
              <w:jc w:val="both"/>
              <w:rPr>
                <w:rFonts w:ascii="Arial" w:hAnsi="Arial" w:cs="Arial"/>
                <w:color w:val="auto"/>
                <w:sz w:val="22"/>
                <w:szCs w:val="22"/>
              </w:rPr>
            </w:pPr>
            <w:r w:rsidRPr="003852E2">
              <w:rPr>
                <w:rFonts w:ascii="Arial" w:hAnsi="Arial" w:cs="Arial"/>
                <w:color w:val="auto"/>
                <w:sz w:val="22"/>
                <w:szCs w:val="22"/>
              </w:rPr>
              <w:t>Criteriul va fi punctat în cazul în care:</w:t>
            </w:r>
          </w:p>
          <w:p w:rsidR="001E745A" w:rsidRPr="003852E2" w:rsidRDefault="001E745A" w:rsidP="003852E2">
            <w:pPr>
              <w:pStyle w:val="Default"/>
              <w:jc w:val="both"/>
              <w:rPr>
                <w:rFonts w:ascii="Arial" w:hAnsi="Arial" w:cs="Arial"/>
                <w:color w:val="auto"/>
                <w:spacing w:val="-2"/>
                <w:sz w:val="22"/>
                <w:szCs w:val="22"/>
              </w:rPr>
            </w:pPr>
          </w:p>
        </w:tc>
        <w:tc>
          <w:tcPr>
            <w:tcW w:w="1417" w:type="dxa"/>
            <w:shd w:val="clear" w:color="auto" w:fill="FABF8F" w:themeFill="accent6" w:themeFillTint="99"/>
          </w:tcPr>
          <w:p w:rsidR="001E745A" w:rsidRPr="003852E2" w:rsidRDefault="00C9622B" w:rsidP="003852E2">
            <w:pPr>
              <w:rPr>
                <w:rFonts w:ascii="Arial" w:hAnsi="Arial" w:cs="Arial"/>
                <w:color w:val="FFFFFF" w:themeColor="background1"/>
              </w:rPr>
            </w:pPr>
            <w:r w:rsidRPr="003852E2">
              <w:rPr>
                <w:rFonts w:ascii="Arial" w:hAnsi="Arial" w:cs="Arial"/>
                <w:b/>
                <w:color w:val="FFFFFF" w:themeColor="background1"/>
              </w:rPr>
              <w:t>25</w:t>
            </w:r>
            <w:r w:rsidR="001E745A" w:rsidRPr="003852E2">
              <w:rPr>
                <w:rFonts w:ascii="Arial" w:hAnsi="Arial" w:cs="Arial"/>
                <w:b/>
                <w:color w:val="FFFFFF" w:themeColor="background1"/>
              </w:rPr>
              <w:t xml:space="preserve"> </w:t>
            </w:r>
            <w:r w:rsidR="001E745A" w:rsidRPr="003852E2">
              <w:rPr>
                <w:rFonts w:ascii="Arial" w:hAnsi="Arial" w:cs="Arial"/>
                <w:color w:val="FFFFFF" w:themeColor="background1"/>
              </w:rPr>
              <w:t>puncte maxim dacă este îndeplinit criteriul CS2</w:t>
            </w:r>
          </w:p>
        </w:tc>
      </w:tr>
      <w:tr w:rsidR="001E745A" w:rsidRPr="003852E2" w:rsidTr="002E65E6">
        <w:trPr>
          <w:trHeight w:val="233"/>
        </w:trPr>
        <w:tc>
          <w:tcPr>
            <w:tcW w:w="7792" w:type="dxa"/>
            <w:shd w:val="clear" w:color="auto" w:fill="auto"/>
          </w:tcPr>
          <w:p w:rsidR="001E745A" w:rsidRPr="003852E2" w:rsidRDefault="001E745A" w:rsidP="003852E2">
            <w:pPr>
              <w:pStyle w:val="Default"/>
              <w:jc w:val="both"/>
              <w:rPr>
                <w:rFonts w:ascii="Arial" w:hAnsi="Arial" w:cs="Arial"/>
                <w:color w:val="auto"/>
                <w:spacing w:val="-2"/>
                <w:sz w:val="22"/>
                <w:szCs w:val="22"/>
              </w:rPr>
            </w:pPr>
            <w:r w:rsidRPr="003852E2">
              <w:rPr>
                <w:rFonts w:ascii="Arial" w:hAnsi="Arial" w:cs="Arial"/>
                <w:color w:val="auto"/>
                <w:sz w:val="22"/>
                <w:szCs w:val="22"/>
              </w:rPr>
              <w:t>1.Proiectul este implementat într-o zonă cu potențial ridicat</w:t>
            </w:r>
          </w:p>
        </w:tc>
        <w:tc>
          <w:tcPr>
            <w:tcW w:w="1417" w:type="dxa"/>
            <w:shd w:val="clear" w:color="auto" w:fill="FABF8F" w:themeFill="accent6" w:themeFillTint="99"/>
          </w:tcPr>
          <w:p w:rsidR="001E745A" w:rsidRPr="003852E2" w:rsidRDefault="00C9622B" w:rsidP="003852E2">
            <w:pPr>
              <w:rPr>
                <w:rFonts w:ascii="Arial" w:hAnsi="Arial" w:cs="Arial"/>
                <w:color w:val="FFFFFF" w:themeColor="background1"/>
              </w:rPr>
            </w:pPr>
            <w:r w:rsidRPr="003852E2">
              <w:rPr>
                <w:rFonts w:ascii="Arial" w:hAnsi="Arial" w:cs="Arial"/>
                <w:b/>
                <w:color w:val="FFFFFF" w:themeColor="background1"/>
              </w:rPr>
              <w:t>25</w:t>
            </w:r>
            <w:r w:rsidR="001E745A" w:rsidRPr="003852E2">
              <w:rPr>
                <w:rFonts w:ascii="Arial" w:hAnsi="Arial" w:cs="Arial"/>
                <w:b/>
                <w:color w:val="FFFFFF" w:themeColor="background1"/>
              </w:rPr>
              <w:t xml:space="preserve"> puncte</w:t>
            </w:r>
          </w:p>
        </w:tc>
      </w:tr>
      <w:tr w:rsidR="001E745A" w:rsidRPr="003852E2" w:rsidTr="002E65E6">
        <w:trPr>
          <w:trHeight w:hRule="exact" w:val="262"/>
        </w:trPr>
        <w:tc>
          <w:tcPr>
            <w:tcW w:w="7792" w:type="dxa"/>
            <w:shd w:val="clear" w:color="auto" w:fill="auto"/>
          </w:tcPr>
          <w:p w:rsidR="001E745A" w:rsidRPr="003852E2" w:rsidRDefault="001E745A" w:rsidP="003852E2">
            <w:pPr>
              <w:pStyle w:val="Default"/>
              <w:jc w:val="both"/>
              <w:rPr>
                <w:rFonts w:ascii="Arial" w:hAnsi="Arial" w:cs="Arial"/>
                <w:color w:val="auto"/>
                <w:sz w:val="22"/>
                <w:szCs w:val="22"/>
              </w:rPr>
            </w:pPr>
            <w:r w:rsidRPr="003852E2">
              <w:rPr>
                <w:rFonts w:ascii="Arial" w:hAnsi="Arial" w:cs="Arial"/>
                <w:color w:val="auto"/>
                <w:sz w:val="22"/>
                <w:szCs w:val="22"/>
              </w:rPr>
              <w:t>2.Proiectul este implementat într-o zonă cu potențial mediu</w:t>
            </w:r>
          </w:p>
          <w:p w:rsidR="001E745A" w:rsidRPr="003852E2" w:rsidRDefault="001E745A" w:rsidP="003852E2">
            <w:pPr>
              <w:pStyle w:val="Default"/>
              <w:jc w:val="both"/>
              <w:rPr>
                <w:rFonts w:ascii="Arial" w:hAnsi="Arial" w:cs="Arial"/>
                <w:color w:val="auto"/>
                <w:sz w:val="22"/>
                <w:szCs w:val="22"/>
              </w:rPr>
            </w:pPr>
          </w:p>
        </w:tc>
        <w:tc>
          <w:tcPr>
            <w:tcW w:w="1417" w:type="dxa"/>
            <w:shd w:val="clear" w:color="auto" w:fill="FABF8F" w:themeFill="accent6" w:themeFillTint="99"/>
          </w:tcPr>
          <w:p w:rsidR="001E745A" w:rsidRPr="003852E2" w:rsidRDefault="0063644A" w:rsidP="003852E2">
            <w:pPr>
              <w:rPr>
                <w:rFonts w:ascii="Arial" w:hAnsi="Arial" w:cs="Arial"/>
                <w:color w:val="FFFFFF" w:themeColor="background1"/>
              </w:rPr>
            </w:pPr>
            <w:r w:rsidRPr="003852E2">
              <w:rPr>
                <w:rFonts w:ascii="Arial" w:hAnsi="Arial" w:cs="Arial"/>
                <w:b/>
                <w:color w:val="FFFFFF" w:themeColor="background1"/>
              </w:rPr>
              <w:t>15</w:t>
            </w:r>
            <w:r w:rsidR="001E745A" w:rsidRPr="003852E2">
              <w:rPr>
                <w:rFonts w:ascii="Arial" w:hAnsi="Arial" w:cs="Arial"/>
                <w:b/>
                <w:color w:val="FFFFFF" w:themeColor="background1"/>
              </w:rPr>
              <w:t xml:space="preserve"> puncte</w:t>
            </w:r>
          </w:p>
        </w:tc>
      </w:tr>
      <w:tr w:rsidR="001E745A" w:rsidRPr="003852E2" w:rsidTr="002E65E6">
        <w:trPr>
          <w:trHeight w:val="480"/>
        </w:trPr>
        <w:tc>
          <w:tcPr>
            <w:tcW w:w="7792" w:type="dxa"/>
            <w:shd w:val="clear" w:color="auto" w:fill="auto"/>
          </w:tcPr>
          <w:p w:rsidR="001E745A" w:rsidRPr="003852E2" w:rsidRDefault="001E745A" w:rsidP="003852E2">
            <w:pPr>
              <w:pStyle w:val="Corptext"/>
              <w:spacing w:before="0"/>
              <w:ind w:left="0"/>
              <w:jc w:val="both"/>
              <w:rPr>
                <w:rFonts w:ascii="Arial" w:hAnsi="Arial" w:cs="Arial"/>
                <w:sz w:val="22"/>
                <w:szCs w:val="22"/>
              </w:rPr>
            </w:pPr>
            <w:bookmarkStart w:id="7" w:name="_Hlk492237940"/>
            <w:r w:rsidRPr="00777A78">
              <w:rPr>
                <w:rFonts w:ascii="Arial" w:hAnsi="Arial" w:cs="Arial"/>
                <w:b/>
                <w:spacing w:val="-2"/>
                <w:sz w:val="22"/>
                <w:szCs w:val="22"/>
              </w:rPr>
              <w:t>Documente de verificat</w:t>
            </w:r>
            <w:r w:rsidRPr="003852E2">
              <w:rPr>
                <w:rFonts w:ascii="Arial" w:hAnsi="Arial" w:cs="Arial"/>
                <w:spacing w:val="-2"/>
                <w:sz w:val="22"/>
                <w:szCs w:val="22"/>
              </w:rPr>
              <w:t xml:space="preserve">: </w:t>
            </w:r>
            <w:r w:rsidR="00C9182D" w:rsidRPr="00043EE6">
              <w:rPr>
                <w:rFonts w:ascii="Arial" w:hAnsi="Arial" w:cs="Arial"/>
                <w:i/>
                <w:spacing w:val="-2"/>
                <w:sz w:val="22"/>
                <w:szCs w:val="22"/>
              </w:rPr>
              <w:t xml:space="preserve">Cererea de finanțare, </w:t>
            </w:r>
            <w:r w:rsidRPr="00043EE6">
              <w:rPr>
                <w:rFonts w:ascii="Arial" w:hAnsi="Arial" w:cs="Arial"/>
                <w:i/>
                <w:spacing w:val="-2"/>
                <w:sz w:val="22"/>
                <w:szCs w:val="22"/>
              </w:rPr>
              <w:t>Planul de afaceri, Anexa 11 Studiu privind zonarea potențialului de producție agricolă</w:t>
            </w:r>
            <w:r w:rsidR="007E7F2E" w:rsidRPr="00043EE6">
              <w:rPr>
                <w:rFonts w:ascii="Arial" w:hAnsi="Arial" w:cs="Arial"/>
                <w:i/>
                <w:spacing w:val="-2"/>
                <w:sz w:val="22"/>
                <w:szCs w:val="22"/>
              </w:rPr>
              <w:t xml:space="preserve">, </w:t>
            </w:r>
            <w:r w:rsidR="007E7F2E" w:rsidRPr="00043EE6">
              <w:rPr>
                <w:rFonts w:ascii="Arial" w:hAnsi="Arial" w:cs="Arial"/>
                <w:i/>
                <w:sz w:val="22"/>
                <w:szCs w:val="22"/>
              </w:rPr>
              <w:t>Anexa 6 - Anexa aferentă Subprogramului Tematic Pomicol</w:t>
            </w:r>
            <w:r w:rsidR="007E7F2E" w:rsidRPr="003852E2">
              <w:rPr>
                <w:rFonts w:ascii="Arial" w:hAnsi="Arial" w:cs="Arial"/>
                <w:sz w:val="22"/>
                <w:szCs w:val="22"/>
              </w:rPr>
              <w:t>;</w:t>
            </w:r>
          </w:p>
          <w:bookmarkEnd w:id="7"/>
          <w:p w:rsidR="00D868FB" w:rsidRPr="003852E2" w:rsidRDefault="00D868FB" w:rsidP="003852E2">
            <w:pPr>
              <w:pStyle w:val="Frspaiere"/>
              <w:jc w:val="both"/>
              <w:rPr>
                <w:rFonts w:cs="Arial"/>
                <w:sz w:val="22"/>
                <w:szCs w:val="22"/>
              </w:rPr>
            </w:pPr>
            <w:r w:rsidRPr="003852E2">
              <w:rPr>
                <w:rFonts w:cs="Arial"/>
                <w:sz w:val="22"/>
                <w:szCs w:val="22"/>
              </w:rPr>
              <w:t>Încadrarea în tipul de potențial (ridicat sau mediu) se va face ținând cont de nota de bonitare a terenurilor din UAT-</w:t>
            </w:r>
            <w:proofErr w:type="spellStart"/>
            <w:r w:rsidRPr="003852E2">
              <w:rPr>
                <w:rFonts w:cs="Arial"/>
                <w:sz w:val="22"/>
                <w:szCs w:val="22"/>
              </w:rPr>
              <w:t>ul</w:t>
            </w:r>
            <w:proofErr w:type="spellEnd"/>
            <w:r w:rsidRPr="003852E2">
              <w:rPr>
                <w:rFonts w:cs="Arial"/>
                <w:sz w:val="22"/>
                <w:szCs w:val="22"/>
              </w:rPr>
              <w:t xml:space="preserve"> unde figurează cultura predominantă existentă/ înființată raportat la total valoare SO </w:t>
            </w:r>
            <w:proofErr w:type="spellStart"/>
            <w:r w:rsidRPr="003852E2">
              <w:rPr>
                <w:rFonts w:cs="Arial"/>
                <w:sz w:val="22"/>
                <w:szCs w:val="22"/>
              </w:rPr>
              <w:t>exploataţie</w:t>
            </w:r>
            <w:proofErr w:type="spellEnd"/>
            <w:r w:rsidRPr="003852E2">
              <w:rPr>
                <w:rFonts w:cs="Arial"/>
                <w:sz w:val="22"/>
                <w:szCs w:val="22"/>
              </w:rPr>
              <w:t xml:space="preserve">), în baza Studiului ICPA - „Sinteza studiului privind Zonarea potențialului de producție agricolă </w:t>
            </w:r>
            <w:proofErr w:type="spellStart"/>
            <w:r w:rsidRPr="003852E2">
              <w:rPr>
                <w:rFonts w:cs="Arial"/>
                <w:sz w:val="22"/>
                <w:szCs w:val="22"/>
              </w:rPr>
              <w:t>şi</w:t>
            </w:r>
            <w:proofErr w:type="spellEnd"/>
            <w:r w:rsidRPr="003852E2">
              <w:rPr>
                <w:rFonts w:cs="Arial"/>
                <w:sz w:val="22"/>
                <w:szCs w:val="22"/>
              </w:rPr>
              <w:t xml:space="preserve"> a </w:t>
            </w:r>
            <w:proofErr w:type="spellStart"/>
            <w:r w:rsidRPr="003852E2">
              <w:rPr>
                <w:rFonts w:cs="Arial"/>
                <w:sz w:val="22"/>
                <w:szCs w:val="22"/>
              </w:rPr>
              <w:t>potenţialului</w:t>
            </w:r>
            <w:proofErr w:type="spellEnd"/>
            <w:r w:rsidRPr="003852E2">
              <w:rPr>
                <w:rFonts w:cs="Arial"/>
                <w:sz w:val="22"/>
                <w:szCs w:val="22"/>
              </w:rPr>
              <w:t xml:space="preserve"> de dezvoltare a </w:t>
            </w:r>
            <w:proofErr w:type="spellStart"/>
            <w:r w:rsidRPr="003852E2">
              <w:rPr>
                <w:rFonts w:cs="Arial"/>
                <w:sz w:val="22"/>
                <w:szCs w:val="22"/>
              </w:rPr>
              <w:t>investiţiilor</w:t>
            </w:r>
            <w:proofErr w:type="spellEnd"/>
            <w:r w:rsidRPr="003852E2">
              <w:rPr>
                <w:rFonts w:cs="Arial"/>
                <w:sz w:val="22"/>
                <w:szCs w:val="22"/>
              </w:rPr>
              <w:t xml:space="preserve"> în </w:t>
            </w:r>
            <w:proofErr w:type="spellStart"/>
            <w:r w:rsidRPr="003852E2">
              <w:rPr>
                <w:rFonts w:cs="Arial"/>
                <w:sz w:val="22"/>
                <w:szCs w:val="22"/>
              </w:rPr>
              <w:t>activităţile</w:t>
            </w:r>
            <w:proofErr w:type="spellEnd"/>
            <w:r w:rsidRPr="003852E2">
              <w:rPr>
                <w:rFonts w:cs="Arial"/>
                <w:sz w:val="22"/>
                <w:szCs w:val="22"/>
              </w:rPr>
              <w:t xml:space="preserve"> de procesare </w:t>
            </w:r>
            <w:proofErr w:type="spellStart"/>
            <w:r w:rsidRPr="003852E2">
              <w:rPr>
                <w:rFonts w:cs="Arial"/>
                <w:sz w:val="22"/>
                <w:szCs w:val="22"/>
              </w:rPr>
              <w:t>agro</w:t>
            </w:r>
            <w:proofErr w:type="spellEnd"/>
            <w:r w:rsidRPr="003852E2">
              <w:rPr>
                <w:rFonts w:cs="Arial"/>
                <w:sz w:val="22"/>
                <w:szCs w:val="22"/>
              </w:rPr>
              <w:t>-alimentară, estimarea necesarului de stocare și procesare pe zone” din Anexa nr. 11 la Ghidul solicitantului</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 xml:space="preserve">Se va ține cont de precizările din legenda </w:t>
            </w:r>
            <w:proofErr w:type="spellStart"/>
            <w:r w:rsidRPr="003852E2">
              <w:rPr>
                <w:rFonts w:ascii="Arial" w:hAnsi="Arial" w:cs="Arial"/>
              </w:rPr>
              <w:t>menţionată</w:t>
            </w:r>
            <w:proofErr w:type="spellEnd"/>
            <w:r w:rsidRPr="003852E2">
              <w:rPr>
                <w:rFonts w:ascii="Arial" w:hAnsi="Arial" w:cs="Arial"/>
              </w:rPr>
              <w:t xml:space="preserve"> în Metodologia de realizare a Studiului, , prin care se face corelarea dintre culoare și potențial (ridicat = culoarea verde, mediu = culoarea galben, scăzut = culoarea </w:t>
            </w:r>
            <w:proofErr w:type="spellStart"/>
            <w:r w:rsidRPr="003852E2">
              <w:rPr>
                <w:rFonts w:ascii="Arial" w:hAnsi="Arial" w:cs="Arial"/>
              </w:rPr>
              <w:t>rosu</w:t>
            </w:r>
            <w:proofErr w:type="spellEnd"/>
            <w:r w:rsidRPr="003852E2">
              <w:rPr>
                <w:rFonts w:ascii="Arial" w:hAnsi="Arial" w:cs="Arial"/>
              </w:rPr>
              <w:t xml:space="preserve"> - pentru care nu se acordă punctaj).</w:t>
            </w:r>
          </w:p>
          <w:p w:rsidR="00D868FB" w:rsidRPr="003852E2" w:rsidRDefault="00D868FB" w:rsidP="003852E2">
            <w:pPr>
              <w:tabs>
                <w:tab w:val="left" w:pos="3120"/>
                <w:tab w:val="center" w:pos="4320"/>
                <w:tab w:val="right" w:pos="8640"/>
              </w:tabs>
              <w:jc w:val="both"/>
              <w:rPr>
                <w:rFonts w:ascii="Arial" w:eastAsia="MS Mincho" w:hAnsi="Arial" w:cs="Arial"/>
              </w:rPr>
            </w:pPr>
            <w:r w:rsidRPr="003852E2">
              <w:rPr>
                <w:rFonts w:ascii="Arial" w:eastAsia="MS Mincho" w:hAnsi="Arial" w:cs="Arial"/>
              </w:rPr>
              <w:t>In cazul in care cultura propusa prin proiect nu este in foaia de lucru ”Vegetal„ din Anexa nr 11 la Ghidul solicitantului, solicitantul va consulta foaia 2 de lucru „</w:t>
            </w:r>
            <w:proofErr w:type="spellStart"/>
            <w:r w:rsidRPr="003852E2">
              <w:rPr>
                <w:rFonts w:ascii="Arial" w:eastAsia="MS Mincho" w:hAnsi="Arial" w:cs="Arial"/>
              </w:rPr>
              <w:t>Asimilari</w:t>
            </w:r>
            <w:proofErr w:type="spellEnd"/>
            <w:r w:rsidRPr="003852E2">
              <w:rPr>
                <w:rFonts w:ascii="Arial" w:eastAsia="MS Mincho" w:hAnsi="Arial" w:cs="Arial"/>
              </w:rPr>
              <w:t xml:space="preserve"> culturi” pentru </w:t>
            </w:r>
            <w:proofErr w:type="spellStart"/>
            <w:r w:rsidRPr="003852E2">
              <w:rPr>
                <w:rFonts w:ascii="Arial" w:eastAsia="MS Mincho" w:hAnsi="Arial" w:cs="Arial"/>
              </w:rPr>
              <w:t>incadrarea</w:t>
            </w:r>
            <w:proofErr w:type="spellEnd"/>
            <w:r w:rsidRPr="003852E2">
              <w:rPr>
                <w:rFonts w:ascii="Arial" w:eastAsia="MS Mincho" w:hAnsi="Arial" w:cs="Arial"/>
              </w:rPr>
              <w:t xml:space="preserve"> pe </w:t>
            </w:r>
            <w:proofErr w:type="spellStart"/>
            <w:r w:rsidRPr="003852E2">
              <w:rPr>
                <w:rFonts w:ascii="Arial" w:eastAsia="MS Mincho" w:hAnsi="Arial" w:cs="Arial"/>
              </w:rPr>
              <w:t>potential</w:t>
            </w:r>
            <w:proofErr w:type="spellEnd"/>
            <w:r w:rsidRPr="003852E2">
              <w:rPr>
                <w:rFonts w:ascii="Arial" w:eastAsia="MS Mincho" w:hAnsi="Arial" w:cs="Arial"/>
              </w:rPr>
              <w:t xml:space="preserve">. </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 xml:space="preserve">În cazul în care apar </w:t>
            </w:r>
            <w:proofErr w:type="spellStart"/>
            <w:r w:rsidRPr="003852E2">
              <w:rPr>
                <w:rFonts w:ascii="Arial" w:hAnsi="Arial" w:cs="Arial"/>
              </w:rPr>
              <w:t>discrepanţe</w:t>
            </w:r>
            <w:proofErr w:type="spellEnd"/>
            <w:r w:rsidRPr="003852E2">
              <w:rPr>
                <w:rFonts w:ascii="Arial" w:hAnsi="Arial" w:cs="Arial"/>
              </w:rPr>
              <w:t xml:space="preserve"> între valoarea medie a notei de bonitare la nivel de UAT </w:t>
            </w:r>
            <w:proofErr w:type="spellStart"/>
            <w:r w:rsidRPr="003852E2">
              <w:rPr>
                <w:rFonts w:ascii="Arial" w:hAnsi="Arial" w:cs="Arial"/>
              </w:rPr>
              <w:t>şi</w:t>
            </w:r>
            <w:proofErr w:type="spellEnd"/>
            <w:r w:rsidRPr="003852E2">
              <w:rPr>
                <w:rFonts w:ascii="Arial" w:hAnsi="Arial" w:cs="Arial"/>
              </w:rPr>
              <w:t xml:space="preserve"> capacitatea de </w:t>
            </w:r>
            <w:proofErr w:type="spellStart"/>
            <w:r w:rsidRPr="003852E2">
              <w:rPr>
                <w:rFonts w:ascii="Arial" w:hAnsi="Arial" w:cs="Arial"/>
              </w:rPr>
              <w:t>producţie</w:t>
            </w:r>
            <w:proofErr w:type="spellEnd"/>
            <w:r w:rsidRPr="003852E2">
              <w:rPr>
                <w:rFonts w:ascii="Arial" w:hAnsi="Arial" w:cs="Arial"/>
              </w:rPr>
              <w:t xml:space="preserve"> a solului din ferma solicitantului, la solicitarea fermierului, OSPA poate evalua nota de bonitare medie pentru amplasamentul solicitantului utilizând studiile existente conform metodologiei actualizate de modificare a notei de bonitare din Anexa nr 11 la Ghidul solicitantului. Studiul OSPA județean privind nota de bonitare a terenurilor agricole va fi însoțit de avizul ICPA. </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 xml:space="preserve">Dacă exploatația este prevăzută cu sistem de irigații sau prin proiect este prevăzut un astfel de sistem, atunci se va încadra în </w:t>
            </w:r>
            <w:proofErr w:type="spellStart"/>
            <w:r w:rsidRPr="003852E2">
              <w:rPr>
                <w:rFonts w:ascii="Arial" w:hAnsi="Arial" w:cs="Arial"/>
              </w:rPr>
              <w:t>potentialul</w:t>
            </w:r>
            <w:proofErr w:type="spellEnd"/>
            <w:r w:rsidRPr="003852E2">
              <w:rPr>
                <w:rFonts w:ascii="Arial" w:hAnsi="Arial" w:cs="Arial"/>
              </w:rPr>
              <w:t xml:space="preserve"> agricol conform notei de bonitare aferentă culturilor pentru terenurile irigate.</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 xml:space="preserve">Pentru </w:t>
            </w:r>
            <w:proofErr w:type="spellStart"/>
            <w:r w:rsidRPr="003852E2">
              <w:rPr>
                <w:rFonts w:ascii="Arial" w:hAnsi="Arial" w:cs="Arial"/>
              </w:rPr>
              <w:t>spaţiile</w:t>
            </w:r>
            <w:proofErr w:type="spellEnd"/>
            <w:r w:rsidRPr="003852E2">
              <w:rPr>
                <w:rFonts w:ascii="Arial" w:hAnsi="Arial" w:cs="Arial"/>
              </w:rPr>
              <w:t xml:space="preserve"> protejate (sere, solarii, ciupercării se va acorda punctajul aferent zonelor cu </w:t>
            </w:r>
            <w:proofErr w:type="spellStart"/>
            <w:r w:rsidRPr="003852E2">
              <w:rPr>
                <w:rFonts w:ascii="Arial" w:hAnsi="Arial" w:cs="Arial"/>
              </w:rPr>
              <w:t>potenţial</w:t>
            </w:r>
            <w:proofErr w:type="spellEnd"/>
            <w:r w:rsidRPr="003852E2">
              <w:rPr>
                <w:rFonts w:ascii="Arial" w:hAnsi="Arial" w:cs="Arial"/>
              </w:rPr>
              <w:t xml:space="preserve"> agricol </w:t>
            </w:r>
            <w:proofErr w:type="spellStart"/>
            <w:r w:rsidRPr="003852E2">
              <w:rPr>
                <w:rFonts w:ascii="Arial" w:hAnsi="Arial" w:cs="Arial"/>
              </w:rPr>
              <w:t>ridicat.În</w:t>
            </w:r>
            <w:proofErr w:type="spellEnd"/>
            <w:r w:rsidRPr="003852E2">
              <w:rPr>
                <w:rFonts w:ascii="Arial" w:hAnsi="Arial" w:cs="Arial"/>
              </w:rPr>
              <w:t xml:space="preserve"> cazul </w:t>
            </w:r>
            <w:proofErr w:type="spellStart"/>
            <w:r w:rsidRPr="003852E2">
              <w:rPr>
                <w:rFonts w:ascii="Arial" w:hAnsi="Arial" w:cs="Arial"/>
              </w:rPr>
              <w:t>exploataţiilor</w:t>
            </w:r>
            <w:proofErr w:type="spellEnd"/>
            <w:r w:rsidRPr="003852E2">
              <w:rPr>
                <w:rFonts w:ascii="Arial" w:hAnsi="Arial" w:cs="Arial"/>
              </w:rPr>
              <w:t xml:space="preserve"> ce vizează </w:t>
            </w:r>
            <w:proofErr w:type="spellStart"/>
            <w:r w:rsidRPr="003852E2">
              <w:rPr>
                <w:rFonts w:ascii="Arial" w:hAnsi="Arial" w:cs="Arial"/>
              </w:rPr>
              <w:t>creşterea</w:t>
            </w:r>
            <w:proofErr w:type="spellEnd"/>
            <w:r w:rsidRPr="003852E2">
              <w:rPr>
                <w:rFonts w:ascii="Arial" w:hAnsi="Arial" w:cs="Arial"/>
              </w:rPr>
              <w:t xml:space="preserve"> albinelor, se va acorda punctajul aferent zonelor cu potențial ridicat.</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Pentru reconversia/</w:t>
            </w:r>
            <w:proofErr w:type="spellStart"/>
            <w:r w:rsidRPr="003852E2">
              <w:rPr>
                <w:rFonts w:ascii="Arial" w:hAnsi="Arial" w:cs="Arial"/>
              </w:rPr>
              <w:t>înfiinţarea</w:t>
            </w:r>
            <w:proofErr w:type="spellEnd"/>
            <w:r w:rsidRPr="003852E2">
              <w:rPr>
                <w:rFonts w:ascii="Arial" w:hAnsi="Arial" w:cs="Arial"/>
              </w:rPr>
              <w:t xml:space="preserve"> </w:t>
            </w:r>
            <w:proofErr w:type="spellStart"/>
            <w:r w:rsidRPr="003852E2">
              <w:rPr>
                <w:rFonts w:ascii="Arial" w:hAnsi="Arial" w:cs="Arial"/>
              </w:rPr>
              <w:t>exploataţiilor</w:t>
            </w:r>
            <w:proofErr w:type="spellEnd"/>
            <w:r w:rsidRPr="003852E2">
              <w:rPr>
                <w:rFonts w:ascii="Arial" w:hAnsi="Arial" w:cs="Arial"/>
              </w:rPr>
              <w:t xml:space="preserve"> pomicole în zonele cu nota de </w:t>
            </w:r>
            <w:proofErr w:type="spellStart"/>
            <w:r w:rsidRPr="003852E2">
              <w:rPr>
                <w:rFonts w:ascii="Arial" w:hAnsi="Arial" w:cs="Arial"/>
              </w:rPr>
              <w:t>favorabilitate</w:t>
            </w:r>
            <w:proofErr w:type="spellEnd"/>
            <w:r w:rsidRPr="003852E2">
              <w:rPr>
                <w:rFonts w:ascii="Arial" w:hAnsi="Arial" w:cs="Arial"/>
              </w:rPr>
              <w:t xml:space="preserve"> potențată între 2,5 </w:t>
            </w:r>
            <w:proofErr w:type="spellStart"/>
            <w:r w:rsidRPr="003852E2">
              <w:rPr>
                <w:rFonts w:ascii="Arial" w:hAnsi="Arial" w:cs="Arial"/>
              </w:rPr>
              <w:t>şi</w:t>
            </w:r>
            <w:proofErr w:type="spellEnd"/>
            <w:r w:rsidRPr="003852E2">
              <w:rPr>
                <w:rFonts w:ascii="Arial" w:hAnsi="Arial" w:cs="Arial"/>
              </w:rPr>
              <w:t xml:space="preserve"> 3,5, acestea vor fi încadrate în zonele cu </w:t>
            </w:r>
            <w:proofErr w:type="spellStart"/>
            <w:r w:rsidRPr="003852E2">
              <w:rPr>
                <w:rFonts w:ascii="Arial" w:hAnsi="Arial" w:cs="Arial"/>
              </w:rPr>
              <w:t>potenţial</w:t>
            </w:r>
            <w:proofErr w:type="spellEnd"/>
            <w:r w:rsidRPr="003852E2">
              <w:rPr>
                <w:rFonts w:ascii="Arial" w:hAnsi="Arial" w:cs="Arial"/>
              </w:rPr>
              <w:t xml:space="preserve"> agricol mediu, iar cele din zonele cu nota de </w:t>
            </w:r>
            <w:proofErr w:type="spellStart"/>
            <w:r w:rsidRPr="003852E2">
              <w:rPr>
                <w:rFonts w:ascii="Arial" w:hAnsi="Arial" w:cs="Arial"/>
              </w:rPr>
              <w:t>favorabilitate</w:t>
            </w:r>
            <w:proofErr w:type="spellEnd"/>
            <w:r w:rsidRPr="003852E2">
              <w:rPr>
                <w:rFonts w:ascii="Arial" w:hAnsi="Arial" w:cs="Arial"/>
              </w:rPr>
              <w:t xml:space="preserve"> potențată mai mare de 3,5 vor fi încadrate în zonele cu </w:t>
            </w:r>
            <w:proofErr w:type="spellStart"/>
            <w:r w:rsidRPr="003852E2">
              <w:rPr>
                <w:rFonts w:ascii="Arial" w:hAnsi="Arial" w:cs="Arial"/>
              </w:rPr>
              <w:t>potenţial</w:t>
            </w:r>
            <w:proofErr w:type="spellEnd"/>
            <w:r w:rsidRPr="003852E2">
              <w:rPr>
                <w:rFonts w:ascii="Arial" w:hAnsi="Arial" w:cs="Arial"/>
              </w:rPr>
              <w:t xml:space="preserve"> agricol ridicat.</w:t>
            </w:r>
          </w:p>
          <w:p w:rsidR="00D868FB" w:rsidRPr="003852E2" w:rsidRDefault="00D868FB" w:rsidP="003852E2">
            <w:pPr>
              <w:tabs>
                <w:tab w:val="left" w:pos="3120"/>
                <w:tab w:val="center" w:pos="4320"/>
                <w:tab w:val="right" w:pos="8640"/>
              </w:tabs>
              <w:jc w:val="both"/>
              <w:rPr>
                <w:rFonts w:ascii="Arial" w:hAnsi="Arial" w:cs="Arial"/>
              </w:rPr>
            </w:pPr>
            <w:r w:rsidRPr="003852E2">
              <w:rPr>
                <w:rFonts w:ascii="Arial" w:hAnsi="Arial" w:cs="Arial"/>
              </w:rPr>
              <w:t xml:space="preserve">Pentru </w:t>
            </w:r>
            <w:proofErr w:type="spellStart"/>
            <w:r w:rsidRPr="003852E2">
              <w:rPr>
                <w:rFonts w:ascii="Arial" w:hAnsi="Arial" w:cs="Arial"/>
              </w:rPr>
              <w:t>exploataţiile</w:t>
            </w:r>
            <w:proofErr w:type="spellEnd"/>
            <w:r w:rsidRPr="003852E2">
              <w:rPr>
                <w:rFonts w:ascii="Arial" w:hAnsi="Arial" w:cs="Arial"/>
              </w:rPr>
              <w:t xml:space="preserve"> viticole pentru soiurile de struguri de vin din soiuri nobile din arealele cu Denumire de Origine Controlată (DOC) </w:t>
            </w:r>
            <w:proofErr w:type="spellStart"/>
            <w:r w:rsidRPr="003852E2">
              <w:rPr>
                <w:rFonts w:ascii="Arial" w:hAnsi="Arial" w:cs="Arial"/>
              </w:rPr>
              <w:t>şi</w:t>
            </w:r>
            <w:proofErr w:type="spellEnd"/>
            <w:r w:rsidRPr="003852E2">
              <w:rPr>
                <w:rFonts w:ascii="Arial" w:hAnsi="Arial" w:cs="Arial"/>
              </w:rPr>
              <w:t xml:space="preserve"> </w:t>
            </w:r>
            <w:proofErr w:type="spellStart"/>
            <w:r w:rsidRPr="003852E2">
              <w:rPr>
                <w:rFonts w:ascii="Arial" w:hAnsi="Arial" w:cs="Arial"/>
              </w:rPr>
              <w:t>Indicaţie</w:t>
            </w:r>
            <w:proofErr w:type="spellEnd"/>
            <w:r w:rsidRPr="003852E2">
              <w:rPr>
                <w:rFonts w:ascii="Arial" w:hAnsi="Arial" w:cs="Arial"/>
              </w:rPr>
              <w:t xml:space="preserve"> Geografică (IG), </w:t>
            </w:r>
            <w:proofErr w:type="spellStart"/>
            <w:r w:rsidRPr="003852E2">
              <w:rPr>
                <w:rFonts w:ascii="Arial" w:hAnsi="Arial" w:cs="Arial"/>
              </w:rPr>
              <w:t>aşa</w:t>
            </w:r>
            <w:proofErr w:type="spellEnd"/>
            <w:r w:rsidRPr="003852E2">
              <w:rPr>
                <w:rFonts w:ascii="Arial" w:hAnsi="Arial" w:cs="Arial"/>
              </w:rPr>
              <w:t xml:space="preserve"> cum sunt nominalizate </w:t>
            </w:r>
            <w:proofErr w:type="spellStart"/>
            <w:r w:rsidRPr="003852E2">
              <w:rPr>
                <w:rFonts w:ascii="Arial" w:hAnsi="Arial" w:cs="Arial"/>
              </w:rPr>
              <w:t>şi</w:t>
            </w:r>
            <w:proofErr w:type="spellEnd"/>
            <w:r w:rsidRPr="003852E2">
              <w:rPr>
                <w:rFonts w:ascii="Arial" w:hAnsi="Arial" w:cs="Arial"/>
              </w:rPr>
              <w:t xml:space="preserve"> identificate în Anexa nr. 7 la Ghidul solicitantului, conform prevederilor Ordinului nr 247/2012, cu modificările </w:t>
            </w:r>
            <w:proofErr w:type="spellStart"/>
            <w:r w:rsidRPr="003852E2">
              <w:rPr>
                <w:rFonts w:ascii="Arial" w:hAnsi="Arial" w:cs="Arial"/>
              </w:rPr>
              <w:t>şi</w:t>
            </w:r>
            <w:proofErr w:type="spellEnd"/>
            <w:r w:rsidRPr="003852E2">
              <w:rPr>
                <w:rFonts w:ascii="Arial" w:hAnsi="Arial" w:cs="Arial"/>
              </w:rPr>
              <w:t xml:space="preserve"> completările ulterioare, acestea vor fi încadrate în </w:t>
            </w:r>
            <w:proofErr w:type="spellStart"/>
            <w:r w:rsidRPr="003852E2">
              <w:rPr>
                <w:rFonts w:ascii="Arial" w:hAnsi="Arial" w:cs="Arial"/>
              </w:rPr>
              <w:t>investiţii</w:t>
            </w:r>
            <w:proofErr w:type="spellEnd"/>
            <w:r w:rsidRPr="003852E2">
              <w:rPr>
                <w:rFonts w:ascii="Arial" w:hAnsi="Arial" w:cs="Arial"/>
              </w:rPr>
              <w:t xml:space="preserve"> din zonele cu </w:t>
            </w:r>
            <w:proofErr w:type="spellStart"/>
            <w:r w:rsidRPr="003852E2">
              <w:rPr>
                <w:rFonts w:ascii="Arial" w:hAnsi="Arial" w:cs="Arial"/>
              </w:rPr>
              <w:t>potenţial</w:t>
            </w:r>
            <w:proofErr w:type="spellEnd"/>
            <w:r w:rsidRPr="003852E2">
              <w:rPr>
                <w:rFonts w:ascii="Arial" w:hAnsi="Arial" w:cs="Arial"/>
              </w:rPr>
              <w:t xml:space="preserve"> agricol ridicat.</w:t>
            </w:r>
          </w:p>
          <w:p w:rsidR="00D868FB" w:rsidRPr="003852E2" w:rsidRDefault="00D868FB" w:rsidP="003852E2">
            <w:pPr>
              <w:jc w:val="both"/>
              <w:rPr>
                <w:rFonts w:ascii="Arial" w:hAnsi="Arial" w:cs="Arial"/>
                <w:lang w:val="fr-FR"/>
              </w:rPr>
            </w:pPr>
            <w:proofErr w:type="spellStart"/>
            <w:r w:rsidRPr="003852E2">
              <w:rPr>
                <w:rFonts w:ascii="Arial" w:hAnsi="Arial" w:cs="Arial"/>
                <w:lang w:val="fr-FR"/>
              </w:rPr>
              <w:t>Referitor</w:t>
            </w:r>
            <w:proofErr w:type="spellEnd"/>
            <w:r w:rsidRPr="003852E2">
              <w:rPr>
                <w:rFonts w:ascii="Arial" w:hAnsi="Arial" w:cs="Arial"/>
                <w:lang w:val="fr-FR"/>
              </w:rPr>
              <w:t xml:space="preserve"> la </w:t>
            </w:r>
            <w:proofErr w:type="spellStart"/>
            <w:r w:rsidRPr="003852E2">
              <w:rPr>
                <w:rFonts w:ascii="Arial" w:hAnsi="Arial" w:cs="Arial"/>
                <w:lang w:val="fr-FR"/>
              </w:rPr>
              <w:t>creşterea</w:t>
            </w:r>
            <w:proofErr w:type="spellEnd"/>
            <w:r w:rsidRPr="003852E2">
              <w:rPr>
                <w:rFonts w:ascii="Arial" w:hAnsi="Arial" w:cs="Arial"/>
                <w:lang w:val="fr-FR"/>
              </w:rPr>
              <w:t xml:space="preserve"> </w:t>
            </w:r>
            <w:proofErr w:type="spellStart"/>
            <w:r w:rsidRPr="003852E2">
              <w:rPr>
                <w:rFonts w:ascii="Arial" w:hAnsi="Arial" w:cs="Arial"/>
                <w:lang w:val="fr-FR"/>
              </w:rPr>
              <w:t>animalelor</w:t>
            </w:r>
            <w:proofErr w:type="spellEnd"/>
            <w:r w:rsidRPr="003852E2">
              <w:rPr>
                <w:rFonts w:ascii="Arial" w:hAnsi="Arial" w:cs="Arial"/>
                <w:lang w:val="fr-FR"/>
              </w:rPr>
              <w:t xml:space="preserve">, </w:t>
            </w:r>
            <w:proofErr w:type="spellStart"/>
            <w:r w:rsidRPr="003852E2">
              <w:rPr>
                <w:rFonts w:ascii="Arial" w:hAnsi="Arial" w:cs="Arial"/>
                <w:lang w:val="fr-FR"/>
              </w:rPr>
              <w:t>încadrarea</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tipul</w:t>
            </w:r>
            <w:proofErr w:type="spellEnd"/>
            <w:r w:rsidRPr="003852E2">
              <w:rPr>
                <w:rFonts w:ascii="Arial" w:hAnsi="Arial" w:cs="Arial"/>
                <w:lang w:val="fr-FR"/>
              </w:rPr>
              <w:t xml:space="preserve"> de </w:t>
            </w:r>
            <w:proofErr w:type="spellStart"/>
            <w:r w:rsidRPr="003852E2">
              <w:rPr>
                <w:rFonts w:ascii="Arial" w:hAnsi="Arial" w:cs="Arial"/>
                <w:lang w:val="fr-FR"/>
              </w:rPr>
              <w:t>potențial</w:t>
            </w:r>
            <w:proofErr w:type="spellEnd"/>
            <w:r w:rsidRPr="003852E2">
              <w:rPr>
                <w:rFonts w:ascii="Arial" w:hAnsi="Arial" w:cs="Arial"/>
                <w:lang w:val="fr-FR"/>
              </w:rPr>
              <w:t xml:space="preserve"> (</w:t>
            </w:r>
            <w:proofErr w:type="spellStart"/>
            <w:r w:rsidRPr="003852E2">
              <w:rPr>
                <w:rFonts w:ascii="Arial" w:hAnsi="Arial" w:cs="Arial"/>
                <w:lang w:val="fr-FR"/>
              </w:rPr>
              <w:t>ridicat</w:t>
            </w:r>
            <w:proofErr w:type="spellEnd"/>
            <w:r w:rsidRPr="003852E2">
              <w:rPr>
                <w:rFonts w:ascii="Arial" w:hAnsi="Arial" w:cs="Arial"/>
                <w:lang w:val="fr-FR"/>
              </w:rPr>
              <w:t xml:space="preserve"> </w:t>
            </w:r>
            <w:proofErr w:type="spellStart"/>
            <w:r w:rsidRPr="003852E2">
              <w:rPr>
                <w:rFonts w:ascii="Arial" w:hAnsi="Arial" w:cs="Arial"/>
                <w:lang w:val="fr-FR"/>
              </w:rPr>
              <w:t>sau</w:t>
            </w:r>
            <w:proofErr w:type="spellEnd"/>
            <w:r w:rsidRPr="003852E2">
              <w:rPr>
                <w:rFonts w:ascii="Arial" w:hAnsi="Arial" w:cs="Arial"/>
                <w:lang w:val="fr-FR"/>
              </w:rPr>
              <w:t xml:space="preserve"> </w:t>
            </w:r>
            <w:proofErr w:type="spellStart"/>
            <w:r w:rsidRPr="003852E2">
              <w:rPr>
                <w:rFonts w:ascii="Arial" w:hAnsi="Arial" w:cs="Arial"/>
                <w:lang w:val="fr-FR"/>
              </w:rPr>
              <w:t>mediu</w:t>
            </w:r>
            <w:proofErr w:type="spellEnd"/>
            <w:r w:rsidRPr="003852E2">
              <w:rPr>
                <w:rFonts w:ascii="Arial" w:hAnsi="Arial" w:cs="Arial"/>
                <w:lang w:val="fr-FR"/>
              </w:rPr>
              <w:t xml:space="preserve">) </w:t>
            </w:r>
            <w:proofErr w:type="spellStart"/>
            <w:r w:rsidRPr="003852E2">
              <w:rPr>
                <w:rFonts w:ascii="Arial" w:hAnsi="Arial" w:cs="Arial"/>
                <w:lang w:val="fr-FR"/>
              </w:rPr>
              <w:t>conform</w:t>
            </w:r>
            <w:proofErr w:type="spellEnd"/>
            <w:r w:rsidRPr="003852E2">
              <w:rPr>
                <w:rFonts w:ascii="Arial" w:hAnsi="Arial" w:cs="Arial"/>
                <w:lang w:val="fr-FR"/>
              </w:rPr>
              <w:t xml:space="preserve"> </w:t>
            </w:r>
            <w:proofErr w:type="spellStart"/>
            <w:r w:rsidRPr="003852E2">
              <w:rPr>
                <w:rFonts w:ascii="Arial" w:hAnsi="Arial" w:cs="Arial"/>
                <w:lang w:val="fr-FR"/>
              </w:rPr>
              <w:t>Anexei</w:t>
            </w:r>
            <w:proofErr w:type="spellEnd"/>
            <w:r w:rsidRPr="003852E2">
              <w:rPr>
                <w:rFonts w:ascii="Arial" w:hAnsi="Arial" w:cs="Arial"/>
                <w:lang w:val="fr-FR"/>
              </w:rPr>
              <w:t xml:space="preserve"> nr.11 la </w:t>
            </w:r>
            <w:proofErr w:type="spellStart"/>
            <w:r w:rsidRPr="003852E2">
              <w:rPr>
                <w:rFonts w:ascii="Arial" w:hAnsi="Arial" w:cs="Arial"/>
                <w:lang w:val="fr-FR"/>
              </w:rPr>
              <w:t>Ghidul</w:t>
            </w:r>
            <w:proofErr w:type="spellEnd"/>
            <w:r w:rsidRPr="003852E2">
              <w:rPr>
                <w:rFonts w:ascii="Arial" w:hAnsi="Arial" w:cs="Arial"/>
                <w:lang w:val="fr-FR"/>
              </w:rPr>
              <w:t xml:space="preserve"> </w:t>
            </w:r>
            <w:proofErr w:type="spellStart"/>
            <w:r w:rsidRPr="003852E2">
              <w:rPr>
                <w:rFonts w:ascii="Arial" w:hAnsi="Arial" w:cs="Arial"/>
                <w:lang w:val="fr-FR"/>
              </w:rPr>
              <w:t>solicitantului</w:t>
            </w:r>
            <w:proofErr w:type="spellEnd"/>
            <w:r w:rsidRPr="003852E2">
              <w:rPr>
                <w:rFonts w:ascii="Arial" w:hAnsi="Arial" w:cs="Arial"/>
                <w:lang w:val="fr-FR"/>
              </w:rPr>
              <w:t xml:space="preserve"> se va face </w:t>
            </w:r>
            <w:proofErr w:type="spellStart"/>
            <w:r w:rsidRPr="003852E2">
              <w:rPr>
                <w:rFonts w:ascii="Arial" w:hAnsi="Arial" w:cs="Arial"/>
                <w:lang w:val="fr-FR"/>
              </w:rPr>
              <w:t>ținând</w:t>
            </w:r>
            <w:proofErr w:type="spellEnd"/>
            <w:r w:rsidRPr="003852E2">
              <w:rPr>
                <w:rFonts w:ascii="Arial" w:hAnsi="Arial" w:cs="Arial"/>
                <w:lang w:val="fr-FR"/>
              </w:rPr>
              <w:t xml:space="preserve"> </w:t>
            </w:r>
            <w:proofErr w:type="spellStart"/>
            <w:r w:rsidRPr="003852E2">
              <w:rPr>
                <w:rFonts w:ascii="Arial" w:hAnsi="Arial" w:cs="Arial"/>
                <w:lang w:val="fr-FR"/>
              </w:rPr>
              <w:t>cont</w:t>
            </w:r>
            <w:proofErr w:type="spellEnd"/>
            <w:r w:rsidRPr="003852E2">
              <w:rPr>
                <w:rFonts w:ascii="Arial" w:hAnsi="Arial" w:cs="Arial"/>
                <w:lang w:val="fr-FR"/>
              </w:rPr>
              <w:t xml:space="preserve"> de nota de </w:t>
            </w:r>
            <w:proofErr w:type="spellStart"/>
            <w:r w:rsidRPr="003852E2">
              <w:rPr>
                <w:rFonts w:ascii="Arial" w:hAnsi="Arial" w:cs="Arial"/>
                <w:lang w:val="fr-FR"/>
              </w:rPr>
              <w:t>bonitare</w:t>
            </w:r>
            <w:proofErr w:type="spellEnd"/>
            <w:r w:rsidRPr="003852E2">
              <w:rPr>
                <w:rFonts w:ascii="Arial" w:hAnsi="Arial" w:cs="Arial"/>
                <w:lang w:val="fr-FR"/>
              </w:rPr>
              <w:t xml:space="preserve"> </w:t>
            </w:r>
            <w:proofErr w:type="spellStart"/>
            <w:r w:rsidRPr="003852E2">
              <w:rPr>
                <w:rFonts w:ascii="Arial" w:hAnsi="Arial" w:cs="Arial"/>
                <w:lang w:val="fr-FR"/>
              </w:rPr>
              <w:t>acordată</w:t>
            </w:r>
            <w:proofErr w:type="spellEnd"/>
            <w:r w:rsidRPr="003852E2">
              <w:rPr>
                <w:rFonts w:ascii="Arial" w:hAnsi="Arial" w:cs="Arial"/>
                <w:lang w:val="fr-FR"/>
              </w:rPr>
              <w:t xml:space="preserve">   UAT-</w:t>
            </w:r>
            <w:proofErr w:type="spellStart"/>
            <w:r w:rsidRPr="003852E2">
              <w:rPr>
                <w:rFonts w:ascii="Arial" w:hAnsi="Arial" w:cs="Arial"/>
                <w:lang w:val="fr-FR"/>
              </w:rPr>
              <w:t>ului</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care este </w:t>
            </w:r>
            <w:proofErr w:type="spellStart"/>
            <w:r w:rsidRPr="003852E2">
              <w:rPr>
                <w:rFonts w:ascii="Arial" w:hAnsi="Arial" w:cs="Arial"/>
                <w:lang w:val="fr-FR"/>
              </w:rPr>
              <w:t>amplasat</w:t>
            </w:r>
            <w:proofErr w:type="spellEnd"/>
            <w:r w:rsidRPr="003852E2">
              <w:rPr>
                <w:rFonts w:ascii="Arial" w:hAnsi="Arial" w:cs="Arial"/>
                <w:lang w:val="fr-FR"/>
              </w:rPr>
              <w:t xml:space="preserve"> </w:t>
            </w:r>
            <w:proofErr w:type="spellStart"/>
            <w:r w:rsidRPr="003852E2">
              <w:rPr>
                <w:rFonts w:ascii="Arial" w:hAnsi="Arial" w:cs="Arial"/>
                <w:lang w:val="fr-FR"/>
              </w:rPr>
              <w:t>punctul</w:t>
            </w:r>
            <w:proofErr w:type="spellEnd"/>
            <w:r w:rsidRPr="003852E2">
              <w:rPr>
                <w:rFonts w:ascii="Arial" w:hAnsi="Arial" w:cs="Arial"/>
                <w:lang w:val="fr-FR"/>
              </w:rPr>
              <w:t xml:space="preserve"> de </w:t>
            </w:r>
            <w:proofErr w:type="spellStart"/>
            <w:r w:rsidRPr="003852E2">
              <w:rPr>
                <w:rFonts w:ascii="Arial" w:hAnsi="Arial" w:cs="Arial"/>
                <w:lang w:val="fr-FR"/>
              </w:rPr>
              <w:t>lucru</w:t>
            </w:r>
            <w:proofErr w:type="spellEnd"/>
            <w:r w:rsidRPr="003852E2">
              <w:rPr>
                <w:rFonts w:ascii="Arial" w:hAnsi="Arial" w:cs="Arial"/>
                <w:lang w:val="fr-FR"/>
              </w:rPr>
              <w:t xml:space="preserve"> </w:t>
            </w:r>
            <w:proofErr w:type="spellStart"/>
            <w:r w:rsidRPr="003852E2">
              <w:rPr>
                <w:rFonts w:ascii="Arial" w:hAnsi="Arial" w:cs="Arial"/>
                <w:lang w:val="fr-FR"/>
              </w:rPr>
              <w:t>vizat</w:t>
            </w:r>
            <w:proofErr w:type="spellEnd"/>
            <w:r w:rsidRPr="003852E2">
              <w:rPr>
                <w:rFonts w:ascii="Arial" w:hAnsi="Arial" w:cs="Arial"/>
                <w:lang w:val="fr-FR"/>
              </w:rPr>
              <w:t xml:space="preserve"> de </w:t>
            </w:r>
            <w:proofErr w:type="spellStart"/>
            <w:r w:rsidRPr="003852E2">
              <w:rPr>
                <w:rFonts w:ascii="Arial" w:hAnsi="Arial" w:cs="Arial"/>
                <w:lang w:val="fr-FR"/>
              </w:rPr>
              <w:t>proiect</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funcţie</w:t>
            </w:r>
            <w:proofErr w:type="spellEnd"/>
            <w:r w:rsidRPr="003852E2">
              <w:rPr>
                <w:rFonts w:ascii="Arial" w:hAnsi="Arial" w:cs="Arial"/>
                <w:lang w:val="fr-FR"/>
              </w:rPr>
              <w:t xml:space="preserve"> de </w:t>
            </w:r>
            <w:proofErr w:type="spellStart"/>
            <w:r w:rsidRPr="003852E2">
              <w:rPr>
                <w:rFonts w:ascii="Arial" w:hAnsi="Arial" w:cs="Arial"/>
                <w:lang w:val="fr-FR"/>
              </w:rPr>
              <w:t>modul</w:t>
            </w:r>
            <w:proofErr w:type="spellEnd"/>
            <w:r w:rsidRPr="003852E2">
              <w:rPr>
                <w:rFonts w:ascii="Arial" w:hAnsi="Arial" w:cs="Arial"/>
                <w:lang w:val="fr-FR"/>
              </w:rPr>
              <w:t xml:space="preserve"> de </w:t>
            </w:r>
            <w:proofErr w:type="spellStart"/>
            <w:r w:rsidRPr="003852E2">
              <w:rPr>
                <w:rFonts w:ascii="Arial" w:hAnsi="Arial" w:cs="Arial"/>
                <w:lang w:val="fr-FR"/>
              </w:rPr>
              <w:t>creştere</w:t>
            </w:r>
            <w:proofErr w:type="spellEnd"/>
            <w:r w:rsidRPr="003852E2">
              <w:rPr>
                <w:rFonts w:ascii="Arial" w:hAnsi="Arial" w:cs="Arial"/>
                <w:lang w:val="fr-FR"/>
              </w:rPr>
              <w:t xml:space="preserve"> a </w:t>
            </w:r>
            <w:proofErr w:type="spellStart"/>
            <w:r w:rsidRPr="003852E2">
              <w:rPr>
                <w:rFonts w:ascii="Arial" w:hAnsi="Arial" w:cs="Arial"/>
                <w:lang w:val="fr-FR"/>
              </w:rPr>
              <w:t>animalelor</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sistem</w:t>
            </w:r>
            <w:proofErr w:type="spellEnd"/>
            <w:r w:rsidRPr="003852E2">
              <w:rPr>
                <w:rFonts w:ascii="Arial" w:hAnsi="Arial" w:cs="Arial"/>
                <w:lang w:val="fr-FR"/>
              </w:rPr>
              <w:t xml:space="preserve"> </w:t>
            </w:r>
            <w:proofErr w:type="spellStart"/>
            <w:r w:rsidRPr="003852E2">
              <w:rPr>
                <w:rFonts w:ascii="Arial" w:hAnsi="Arial" w:cs="Arial"/>
                <w:lang w:val="fr-FR"/>
              </w:rPr>
              <w:t>închis</w:t>
            </w:r>
            <w:proofErr w:type="spellEnd"/>
            <w:r w:rsidRPr="003852E2">
              <w:rPr>
                <w:rFonts w:ascii="Arial" w:hAnsi="Arial" w:cs="Arial"/>
                <w:lang w:val="fr-FR"/>
              </w:rPr>
              <w:t xml:space="preserve"> </w:t>
            </w:r>
            <w:proofErr w:type="spellStart"/>
            <w:r w:rsidRPr="003852E2">
              <w:rPr>
                <w:rFonts w:ascii="Arial" w:hAnsi="Arial" w:cs="Arial"/>
                <w:lang w:val="fr-FR"/>
              </w:rPr>
              <w:t>sau</w:t>
            </w:r>
            <w:proofErr w:type="spellEnd"/>
            <w:r w:rsidRPr="003852E2">
              <w:rPr>
                <w:rFonts w:ascii="Arial" w:hAnsi="Arial" w:cs="Arial"/>
                <w:lang w:val="fr-FR"/>
              </w:rPr>
              <w:t xml:space="preserve"> liber, </w:t>
            </w:r>
            <w:proofErr w:type="spellStart"/>
            <w:r w:rsidRPr="003852E2">
              <w:rPr>
                <w:rFonts w:ascii="Arial" w:hAnsi="Arial" w:cs="Arial"/>
                <w:lang w:val="fr-FR"/>
              </w:rPr>
              <w:t>şi</w:t>
            </w:r>
            <w:proofErr w:type="spellEnd"/>
            <w:r w:rsidRPr="003852E2">
              <w:rPr>
                <w:rFonts w:ascii="Arial" w:hAnsi="Arial" w:cs="Arial"/>
                <w:lang w:val="fr-FR"/>
              </w:rPr>
              <w:t xml:space="preserve"> de </w:t>
            </w:r>
            <w:proofErr w:type="spellStart"/>
            <w:r w:rsidRPr="003852E2">
              <w:rPr>
                <w:rFonts w:ascii="Arial" w:hAnsi="Arial" w:cs="Arial"/>
                <w:lang w:val="fr-FR"/>
              </w:rPr>
              <w:t>existenţa</w:t>
            </w:r>
            <w:proofErr w:type="spellEnd"/>
            <w:r w:rsidRPr="003852E2">
              <w:rPr>
                <w:rFonts w:ascii="Arial" w:hAnsi="Arial" w:cs="Arial"/>
                <w:lang w:val="fr-FR"/>
              </w:rPr>
              <w:t xml:space="preserve"> </w:t>
            </w:r>
            <w:proofErr w:type="spellStart"/>
            <w:r w:rsidRPr="003852E2">
              <w:rPr>
                <w:rFonts w:ascii="Arial" w:hAnsi="Arial" w:cs="Arial"/>
                <w:lang w:val="fr-FR"/>
              </w:rPr>
              <w:t>sau</w:t>
            </w:r>
            <w:proofErr w:type="spellEnd"/>
            <w:r w:rsidRPr="003852E2">
              <w:rPr>
                <w:rFonts w:ascii="Arial" w:hAnsi="Arial" w:cs="Arial"/>
                <w:lang w:val="fr-FR"/>
              </w:rPr>
              <w:t xml:space="preserve"> nu a </w:t>
            </w:r>
            <w:proofErr w:type="spellStart"/>
            <w:r w:rsidRPr="003852E2">
              <w:rPr>
                <w:rFonts w:ascii="Arial" w:hAnsi="Arial" w:cs="Arial"/>
                <w:lang w:val="fr-FR"/>
              </w:rPr>
              <w:t>acţiunii</w:t>
            </w:r>
            <w:proofErr w:type="spellEnd"/>
            <w:r w:rsidRPr="003852E2">
              <w:rPr>
                <w:rFonts w:ascii="Arial" w:hAnsi="Arial" w:cs="Arial"/>
                <w:lang w:val="fr-FR"/>
              </w:rPr>
              <w:t xml:space="preserve"> de </w:t>
            </w:r>
            <w:proofErr w:type="spellStart"/>
            <w:r w:rsidRPr="003852E2">
              <w:rPr>
                <w:rFonts w:ascii="Arial" w:hAnsi="Arial" w:cs="Arial"/>
                <w:lang w:val="fr-FR"/>
              </w:rPr>
              <w:t>procesare</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cadrul</w:t>
            </w:r>
            <w:proofErr w:type="spellEnd"/>
            <w:r w:rsidRPr="003852E2">
              <w:rPr>
                <w:rFonts w:ascii="Arial" w:hAnsi="Arial" w:cs="Arial"/>
                <w:lang w:val="fr-FR"/>
              </w:rPr>
              <w:t xml:space="preserve"> </w:t>
            </w:r>
            <w:proofErr w:type="spellStart"/>
            <w:r w:rsidRPr="003852E2">
              <w:rPr>
                <w:rFonts w:ascii="Arial" w:hAnsi="Arial" w:cs="Arial"/>
                <w:lang w:val="fr-FR"/>
              </w:rPr>
              <w:t>fermei</w:t>
            </w:r>
            <w:proofErr w:type="spellEnd"/>
            <w:r w:rsidRPr="003852E2">
              <w:rPr>
                <w:rFonts w:ascii="Arial" w:hAnsi="Arial" w:cs="Arial"/>
                <w:lang w:val="fr-FR"/>
              </w:rPr>
              <w:t xml:space="preserve">.  Se va </w:t>
            </w:r>
            <w:proofErr w:type="spellStart"/>
            <w:r w:rsidRPr="003852E2">
              <w:rPr>
                <w:rFonts w:ascii="Arial" w:hAnsi="Arial" w:cs="Arial"/>
                <w:lang w:val="fr-FR"/>
              </w:rPr>
              <w:t>lua</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calcul </w:t>
            </w:r>
            <w:proofErr w:type="spellStart"/>
            <w:r w:rsidRPr="003852E2">
              <w:rPr>
                <w:rFonts w:ascii="Arial" w:hAnsi="Arial" w:cs="Arial"/>
                <w:lang w:val="fr-FR"/>
              </w:rPr>
              <w:t>specia</w:t>
            </w:r>
            <w:proofErr w:type="spellEnd"/>
            <w:r w:rsidRPr="003852E2">
              <w:rPr>
                <w:rFonts w:ascii="Arial" w:hAnsi="Arial" w:cs="Arial"/>
                <w:lang w:val="fr-FR"/>
              </w:rPr>
              <w:t xml:space="preserve"> </w:t>
            </w:r>
            <w:proofErr w:type="gramStart"/>
            <w:r w:rsidRPr="003852E2">
              <w:rPr>
                <w:rFonts w:ascii="Arial" w:hAnsi="Arial" w:cs="Arial"/>
                <w:lang w:val="fr-FR"/>
              </w:rPr>
              <w:t>de</w:t>
            </w:r>
            <w:r w:rsidR="00315FED">
              <w:rPr>
                <w:rFonts w:ascii="Arial" w:hAnsi="Arial" w:cs="Arial"/>
                <w:lang w:val="fr-FR"/>
              </w:rPr>
              <w:t xml:space="preserve"> </w:t>
            </w:r>
            <w:r w:rsidRPr="003852E2">
              <w:rPr>
                <w:rFonts w:ascii="Arial" w:hAnsi="Arial" w:cs="Arial"/>
                <w:lang w:val="fr-FR"/>
              </w:rPr>
              <w:t>animale</w:t>
            </w:r>
            <w:proofErr w:type="gramEnd"/>
            <w:r w:rsidRPr="003852E2">
              <w:rPr>
                <w:rFonts w:ascii="Arial" w:hAnsi="Arial" w:cs="Arial"/>
                <w:lang w:val="fr-FR"/>
              </w:rPr>
              <w:t xml:space="preserve"> </w:t>
            </w:r>
            <w:proofErr w:type="spellStart"/>
            <w:r w:rsidRPr="003852E2">
              <w:rPr>
                <w:rFonts w:ascii="Arial" w:hAnsi="Arial" w:cs="Arial"/>
                <w:lang w:val="fr-FR"/>
              </w:rPr>
              <w:t>predominantă</w:t>
            </w:r>
            <w:proofErr w:type="spellEnd"/>
            <w:r w:rsidRPr="003852E2">
              <w:rPr>
                <w:rFonts w:ascii="Arial" w:hAnsi="Arial" w:cs="Arial"/>
                <w:lang w:val="fr-FR"/>
              </w:rPr>
              <w:t xml:space="preserve"> </w:t>
            </w:r>
            <w:proofErr w:type="spellStart"/>
            <w:r w:rsidRPr="003852E2">
              <w:rPr>
                <w:rFonts w:ascii="Arial" w:hAnsi="Arial" w:cs="Arial"/>
                <w:lang w:val="fr-FR"/>
              </w:rPr>
              <w:t>din</w:t>
            </w:r>
            <w:proofErr w:type="spellEnd"/>
            <w:r w:rsidRPr="003852E2">
              <w:rPr>
                <w:rFonts w:ascii="Arial" w:hAnsi="Arial" w:cs="Arial"/>
                <w:lang w:val="fr-FR"/>
              </w:rPr>
              <w:t xml:space="preserve"> total </w:t>
            </w:r>
            <w:proofErr w:type="spellStart"/>
            <w:r w:rsidRPr="003852E2">
              <w:rPr>
                <w:rFonts w:ascii="Arial" w:hAnsi="Arial" w:cs="Arial"/>
                <w:lang w:val="fr-FR"/>
              </w:rPr>
              <w:t>efectiv</w:t>
            </w:r>
            <w:proofErr w:type="spellEnd"/>
            <w:r w:rsidRPr="003852E2">
              <w:rPr>
                <w:rFonts w:ascii="Arial" w:hAnsi="Arial" w:cs="Arial"/>
                <w:lang w:val="fr-FR"/>
              </w:rPr>
              <w:t xml:space="preserve"> de animale, </w:t>
            </w:r>
            <w:proofErr w:type="spellStart"/>
            <w:r w:rsidRPr="003852E2">
              <w:rPr>
                <w:rFonts w:ascii="Arial" w:hAnsi="Arial" w:cs="Arial"/>
                <w:lang w:val="fr-FR"/>
              </w:rPr>
              <w:t>exprimate</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SO.  (</w:t>
            </w:r>
            <w:proofErr w:type="spellStart"/>
            <w:proofErr w:type="gramStart"/>
            <w:r w:rsidRPr="003852E2">
              <w:rPr>
                <w:rFonts w:ascii="Arial" w:hAnsi="Arial" w:cs="Arial"/>
                <w:lang w:val="fr-FR"/>
              </w:rPr>
              <w:t>potențial</w:t>
            </w:r>
            <w:proofErr w:type="spellEnd"/>
            <w:proofErr w:type="gramEnd"/>
            <w:r w:rsidRPr="003852E2">
              <w:rPr>
                <w:rFonts w:ascii="Arial" w:hAnsi="Arial" w:cs="Arial"/>
                <w:lang w:val="fr-FR"/>
              </w:rPr>
              <w:t xml:space="preserve"> </w:t>
            </w:r>
            <w:proofErr w:type="spellStart"/>
            <w:r w:rsidRPr="003852E2">
              <w:rPr>
                <w:rFonts w:ascii="Arial" w:hAnsi="Arial" w:cs="Arial"/>
                <w:lang w:val="fr-FR"/>
              </w:rPr>
              <w:t>ridicat</w:t>
            </w:r>
            <w:proofErr w:type="spellEnd"/>
            <w:r w:rsidRPr="003852E2">
              <w:rPr>
                <w:rFonts w:ascii="Arial" w:hAnsi="Arial" w:cs="Arial"/>
                <w:lang w:val="fr-FR"/>
              </w:rPr>
              <w:t xml:space="preserve"> = </w:t>
            </w:r>
            <w:proofErr w:type="spellStart"/>
            <w:r w:rsidRPr="003852E2">
              <w:rPr>
                <w:rFonts w:ascii="Arial" w:hAnsi="Arial" w:cs="Arial"/>
                <w:lang w:val="fr-FR"/>
              </w:rPr>
              <w:t>culoarea</w:t>
            </w:r>
            <w:proofErr w:type="spellEnd"/>
            <w:r w:rsidRPr="003852E2">
              <w:rPr>
                <w:rFonts w:ascii="Arial" w:hAnsi="Arial" w:cs="Arial"/>
                <w:lang w:val="fr-FR"/>
              </w:rPr>
              <w:t xml:space="preserve"> verde, </w:t>
            </w:r>
            <w:proofErr w:type="spellStart"/>
            <w:r w:rsidRPr="003852E2">
              <w:rPr>
                <w:rFonts w:ascii="Arial" w:hAnsi="Arial" w:cs="Arial"/>
                <w:lang w:val="fr-FR"/>
              </w:rPr>
              <w:t>mediu</w:t>
            </w:r>
            <w:proofErr w:type="spellEnd"/>
            <w:r w:rsidRPr="003852E2">
              <w:rPr>
                <w:rFonts w:ascii="Arial" w:hAnsi="Arial" w:cs="Arial"/>
                <w:lang w:val="fr-FR"/>
              </w:rPr>
              <w:t xml:space="preserve">= </w:t>
            </w:r>
            <w:proofErr w:type="spellStart"/>
            <w:r w:rsidRPr="003852E2">
              <w:rPr>
                <w:rFonts w:ascii="Arial" w:hAnsi="Arial" w:cs="Arial"/>
                <w:lang w:val="fr-FR"/>
              </w:rPr>
              <w:t>culoarea</w:t>
            </w:r>
            <w:proofErr w:type="spellEnd"/>
            <w:r w:rsidRPr="003852E2">
              <w:rPr>
                <w:rFonts w:ascii="Arial" w:hAnsi="Arial" w:cs="Arial"/>
                <w:lang w:val="fr-FR"/>
              </w:rPr>
              <w:t xml:space="preserve"> </w:t>
            </w:r>
            <w:proofErr w:type="spellStart"/>
            <w:r w:rsidRPr="003852E2">
              <w:rPr>
                <w:rFonts w:ascii="Arial" w:hAnsi="Arial" w:cs="Arial"/>
                <w:lang w:val="fr-FR"/>
              </w:rPr>
              <w:t>galben</w:t>
            </w:r>
            <w:proofErr w:type="spellEnd"/>
            <w:r w:rsidRPr="003852E2">
              <w:rPr>
                <w:rFonts w:ascii="Arial" w:hAnsi="Arial" w:cs="Arial"/>
                <w:lang w:val="fr-FR"/>
              </w:rPr>
              <w:t xml:space="preserve">, </w:t>
            </w:r>
            <w:proofErr w:type="spellStart"/>
            <w:r w:rsidRPr="003852E2">
              <w:rPr>
                <w:rFonts w:ascii="Arial" w:hAnsi="Arial" w:cs="Arial"/>
                <w:lang w:val="fr-FR"/>
              </w:rPr>
              <w:t>culoarea</w:t>
            </w:r>
            <w:proofErr w:type="spellEnd"/>
            <w:r w:rsidRPr="003852E2">
              <w:rPr>
                <w:rFonts w:ascii="Arial" w:hAnsi="Arial" w:cs="Arial"/>
                <w:lang w:val="fr-FR"/>
              </w:rPr>
              <w:t xml:space="preserve"> </w:t>
            </w:r>
            <w:proofErr w:type="spellStart"/>
            <w:r w:rsidRPr="003852E2">
              <w:rPr>
                <w:rFonts w:ascii="Arial" w:hAnsi="Arial" w:cs="Arial"/>
                <w:lang w:val="fr-FR"/>
              </w:rPr>
              <w:t>rosu</w:t>
            </w:r>
            <w:proofErr w:type="spellEnd"/>
            <w:r w:rsidRPr="003852E2">
              <w:rPr>
                <w:rFonts w:ascii="Arial" w:hAnsi="Arial" w:cs="Arial"/>
                <w:lang w:val="fr-FR"/>
              </w:rPr>
              <w:t xml:space="preserve"> </w:t>
            </w:r>
            <w:proofErr w:type="spellStart"/>
            <w:r w:rsidRPr="003852E2">
              <w:rPr>
                <w:rFonts w:ascii="Arial" w:hAnsi="Arial" w:cs="Arial"/>
                <w:lang w:val="fr-FR"/>
              </w:rPr>
              <w:t>reprezinta</w:t>
            </w:r>
            <w:proofErr w:type="spellEnd"/>
            <w:r w:rsidRPr="003852E2">
              <w:rPr>
                <w:rFonts w:ascii="Arial" w:hAnsi="Arial" w:cs="Arial"/>
                <w:lang w:val="fr-FR"/>
              </w:rPr>
              <w:t xml:space="preserve"> </w:t>
            </w:r>
            <w:proofErr w:type="spellStart"/>
            <w:r w:rsidRPr="003852E2">
              <w:rPr>
                <w:rFonts w:ascii="Arial" w:hAnsi="Arial" w:cs="Arial"/>
                <w:lang w:val="fr-FR"/>
              </w:rPr>
              <w:t>potențial</w:t>
            </w:r>
            <w:proofErr w:type="spellEnd"/>
            <w:r w:rsidRPr="003852E2">
              <w:rPr>
                <w:rFonts w:ascii="Arial" w:hAnsi="Arial" w:cs="Arial"/>
                <w:lang w:val="fr-FR"/>
              </w:rPr>
              <w:t xml:space="preserve"> </w:t>
            </w:r>
            <w:proofErr w:type="spellStart"/>
            <w:r w:rsidRPr="003852E2">
              <w:rPr>
                <w:rFonts w:ascii="Arial" w:hAnsi="Arial" w:cs="Arial"/>
                <w:lang w:val="fr-FR"/>
              </w:rPr>
              <w:t>scăzut</w:t>
            </w:r>
            <w:proofErr w:type="spellEnd"/>
            <w:r w:rsidRPr="003852E2">
              <w:rPr>
                <w:rFonts w:ascii="Arial" w:hAnsi="Arial" w:cs="Arial"/>
                <w:lang w:val="fr-FR"/>
              </w:rPr>
              <w:t xml:space="preserve"> </w:t>
            </w:r>
            <w:proofErr w:type="spellStart"/>
            <w:r w:rsidRPr="003852E2">
              <w:rPr>
                <w:rFonts w:ascii="Arial" w:hAnsi="Arial" w:cs="Arial"/>
                <w:lang w:val="fr-FR"/>
              </w:rPr>
              <w:t>și</w:t>
            </w:r>
            <w:proofErr w:type="spellEnd"/>
            <w:r w:rsidRPr="003852E2">
              <w:rPr>
                <w:rFonts w:ascii="Arial" w:hAnsi="Arial" w:cs="Arial"/>
                <w:lang w:val="fr-FR"/>
              </w:rPr>
              <w:t xml:space="preserve"> nu se </w:t>
            </w:r>
            <w:proofErr w:type="spellStart"/>
            <w:r w:rsidRPr="003852E2">
              <w:rPr>
                <w:rFonts w:ascii="Arial" w:hAnsi="Arial" w:cs="Arial"/>
                <w:lang w:val="fr-FR"/>
              </w:rPr>
              <w:t>acordă</w:t>
            </w:r>
            <w:proofErr w:type="spellEnd"/>
            <w:r w:rsidRPr="003852E2">
              <w:rPr>
                <w:rFonts w:ascii="Arial" w:hAnsi="Arial" w:cs="Arial"/>
                <w:lang w:val="fr-FR"/>
              </w:rPr>
              <w:t xml:space="preserve"> </w:t>
            </w:r>
            <w:proofErr w:type="spellStart"/>
            <w:r w:rsidRPr="003852E2">
              <w:rPr>
                <w:rFonts w:ascii="Arial" w:hAnsi="Arial" w:cs="Arial"/>
                <w:lang w:val="fr-FR"/>
              </w:rPr>
              <w:t>punctaj</w:t>
            </w:r>
            <w:proofErr w:type="spellEnd"/>
            <w:r w:rsidRPr="003852E2">
              <w:rPr>
                <w:rFonts w:ascii="Arial" w:hAnsi="Arial" w:cs="Arial"/>
                <w:lang w:val="fr-FR"/>
              </w:rPr>
              <w:t>).</w:t>
            </w:r>
          </w:p>
          <w:p w:rsidR="00D868FB" w:rsidRPr="003852E2" w:rsidRDefault="00D868FB" w:rsidP="003852E2">
            <w:pPr>
              <w:pStyle w:val="Frspaiere"/>
              <w:jc w:val="both"/>
              <w:rPr>
                <w:rFonts w:cs="Arial"/>
                <w:color w:val="000000"/>
                <w:sz w:val="22"/>
                <w:szCs w:val="22"/>
                <w:lang w:val="fr-FR"/>
              </w:rPr>
            </w:pPr>
            <w:proofErr w:type="spellStart"/>
            <w:r w:rsidRPr="003852E2">
              <w:rPr>
                <w:rFonts w:cs="Arial"/>
                <w:color w:val="000000"/>
                <w:sz w:val="22"/>
                <w:szCs w:val="22"/>
                <w:lang w:val="fr-FR"/>
              </w:rPr>
              <w:t>În</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cazul</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exploataţiilor</w:t>
            </w:r>
            <w:proofErr w:type="spellEnd"/>
            <w:r w:rsidRPr="003852E2">
              <w:rPr>
                <w:rFonts w:cs="Arial"/>
                <w:color w:val="000000"/>
                <w:sz w:val="22"/>
                <w:szCs w:val="22"/>
                <w:lang w:val="fr-FR"/>
              </w:rPr>
              <w:t xml:space="preserve"> mixte </w:t>
            </w:r>
            <w:proofErr w:type="spellStart"/>
            <w:r w:rsidRPr="003852E2">
              <w:rPr>
                <w:rFonts w:cs="Arial"/>
                <w:color w:val="000000"/>
                <w:sz w:val="22"/>
                <w:szCs w:val="22"/>
                <w:lang w:val="fr-FR"/>
              </w:rPr>
              <w:t>dacă</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proiectul</w:t>
            </w:r>
            <w:proofErr w:type="spellEnd"/>
            <w:r w:rsidRPr="003852E2">
              <w:rPr>
                <w:rFonts w:cs="Arial"/>
                <w:color w:val="000000"/>
                <w:sz w:val="22"/>
                <w:szCs w:val="22"/>
                <w:lang w:val="fr-FR"/>
              </w:rPr>
              <w:t xml:space="preserve"> a </w:t>
            </w:r>
            <w:proofErr w:type="spellStart"/>
            <w:r w:rsidRPr="003852E2">
              <w:rPr>
                <w:rFonts w:cs="Arial"/>
                <w:color w:val="000000"/>
                <w:sz w:val="22"/>
                <w:szCs w:val="22"/>
                <w:lang w:val="fr-FR"/>
              </w:rPr>
              <w:t>fost</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încadrat</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pe</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sectorul</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vegetal</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zootehnic</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acesta</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reprezentând</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componenta</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majoritară</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măsurată</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în</w:t>
            </w:r>
            <w:proofErr w:type="spellEnd"/>
            <w:r w:rsidRPr="003852E2">
              <w:rPr>
                <w:rFonts w:cs="Arial"/>
                <w:color w:val="000000"/>
                <w:sz w:val="22"/>
                <w:szCs w:val="22"/>
                <w:lang w:val="fr-FR"/>
              </w:rPr>
              <w:t xml:space="preserve"> SO </w:t>
            </w:r>
            <w:proofErr w:type="spellStart"/>
            <w:r w:rsidRPr="003852E2">
              <w:rPr>
                <w:rFonts w:cs="Arial"/>
                <w:color w:val="000000"/>
                <w:sz w:val="22"/>
                <w:szCs w:val="22"/>
                <w:lang w:val="fr-FR"/>
              </w:rPr>
              <w:t>din</w:t>
            </w:r>
            <w:proofErr w:type="spellEnd"/>
            <w:r w:rsidRPr="003852E2">
              <w:rPr>
                <w:rFonts w:cs="Arial"/>
                <w:color w:val="000000"/>
                <w:sz w:val="22"/>
                <w:szCs w:val="22"/>
                <w:lang w:val="fr-FR"/>
              </w:rPr>
              <w:t xml:space="preserve"> total </w:t>
            </w:r>
            <w:proofErr w:type="spellStart"/>
            <w:r w:rsidRPr="003852E2">
              <w:rPr>
                <w:rFonts w:cs="Arial"/>
                <w:color w:val="000000"/>
                <w:sz w:val="22"/>
                <w:szCs w:val="22"/>
                <w:lang w:val="fr-FR"/>
              </w:rPr>
              <w:t>exploataţie</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analiza</w:t>
            </w:r>
            <w:proofErr w:type="spellEnd"/>
            <w:r w:rsidRPr="003852E2">
              <w:rPr>
                <w:rFonts w:cs="Arial"/>
                <w:color w:val="000000"/>
                <w:sz w:val="22"/>
                <w:szCs w:val="22"/>
                <w:lang w:val="fr-FR"/>
              </w:rPr>
              <w:t xml:space="preserve"> SO a </w:t>
            </w:r>
            <w:proofErr w:type="spellStart"/>
            <w:r w:rsidRPr="003852E2">
              <w:rPr>
                <w:rFonts w:cs="Arial"/>
                <w:color w:val="000000"/>
                <w:sz w:val="22"/>
                <w:szCs w:val="22"/>
                <w:lang w:val="fr-FR"/>
              </w:rPr>
              <w:t>grupei</w:t>
            </w:r>
            <w:proofErr w:type="spellEnd"/>
            <w:r w:rsidRPr="003852E2">
              <w:rPr>
                <w:rFonts w:cs="Arial"/>
                <w:color w:val="000000"/>
                <w:sz w:val="22"/>
                <w:szCs w:val="22"/>
                <w:lang w:val="fr-FR"/>
              </w:rPr>
              <w:t xml:space="preserve"> de </w:t>
            </w:r>
            <w:proofErr w:type="spellStart"/>
            <w:r w:rsidRPr="003852E2">
              <w:rPr>
                <w:rFonts w:cs="Arial"/>
                <w:color w:val="000000"/>
                <w:sz w:val="22"/>
                <w:szCs w:val="22"/>
                <w:lang w:val="fr-FR"/>
              </w:rPr>
              <w:t>cultură</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speciei</w:t>
            </w:r>
            <w:proofErr w:type="spellEnd"/>
            <w:r w:rsidRPr="003852E2">
              <w:rPr>
                <w:rFonts w:cs="Arial"/>
                <w:color w:val="000000"/>
                <w:sz w:val="22"/>
                <w:szCs w:val="22"/>
                <w:lang w:val="fr-FR"/>
              </w:rPr>
              <w:t xml:space="preserve"> de animale se va face </w:t>
            </w:r>
            <w:proofErr w:type="spellStart"/>
            <w:r w:rsidRPr="003852E2">
              <w:rPr>
                <w:rFonts w:cs="Arial"/>
                <w:color w:val="000000"/>
                <w:sz w:val="22"/>
                <w:szCs w:val="22"/>
                <w:lang w:val="fr-FR"/>
              </w:rPr>
              <w:t>comparativ</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cu</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totalul</w:t>
            </w:r>
            <w:proofErr w:type="spellEnd"/>
            <w:r w:rsidRPr="003852E2">
              <w:rPr>
                <w:rFonts w:cs="Arial"/>
                <w:color w:val="000000"/>
                <w:sz w:val="22"/>
                <w:szCs w:val="22"/>
                <w:lang w:val="fr-FR"/>
              </w:rPr>
              <w:t xml:space="preserve"> SO al </w:t>
            </w:r>
            <w:proofErr w:type="spellStart"/>
            <w:r w:rsidRPr="003852E2">
              <w:rPr>
                <w:rFonts w:cs="Arial"/>
                <w:color w:val="000000"/>
                <w:sz w:val="22"/>
                <w:szCs w:val="22"/>
                <w:lang w:val="fr-FR"/>
              </w:rPr>
              <w:t>sectorului</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vegetal</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zootehnic</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şi</w:t>
            </w:r>
            <w:proofErr w:type="spellEnd"/>
            <w:r w:rsidRPr="003852E2">
              <w:rPr>
                <w:rFonts w:cs="Arial"/>
                <w:color w:val="000000"/>
                <w:sz w:val="22"/>
                <w:szCs w:val="22"/>
                <w:lang w:val="fr-FR"/>
              </w:rPr>
              <w:t xml:space="preserve"> nu </w:t>
            </w:r>
            <w:proofErr w:type="spellStart"/>
            <w:r w:rsidRPr="003852E2">
              <w:rPr>
                <w:rFonts w:cs="Arial"/>
                <w:color w:val="000000"/>
                <w:sz w:val="22"/>
                <w:szCs w:val="22"/>
                <w:lang w:val="fr-FR"/>
              </w:rPr>
              <w:t>cu</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totalul</w:t>
            </w:r>
            <w:proofErr w:type="spellEnd"/>
            <w:r w:rsidRPr="003852E2">
              <w:rPr>
                <w:rFonts w:cs="Arial"/>
                <w:color w:val="000000"/>
                <w:sz w:val="22"/>
                <w:szCs w:val="22"/>
                <w:lang w:val="fr-FR"/>
              </w:rPr>
              <w:t xml:space="preserve"> SO al </w:t>
            </w:r>
            <w:proofErr w:type="spellStart"/>
            <w:r w:rsidRPr="003852E2">
              <w:rPr>
                <w:rFonts w:cs="Arial"/>
                <w:color w:val="000000"/>
                <w:sz w:val="22"/>
                <w:szCs w:val="22"/>
                <w:lang w:val="fr-FR"/>
              </w:rPr>
              <w:t>întregii</w:t>
            </w:r>
            <w:proofErr w:type="spellEnd"/>
            <w:r w:rsidRPr="003852E2">
              <w:rPr>
                <w:rFonts w:cs="Arial"/>
                <w:color w:val="000000"/>
                <w:sz w:val="22"/>
                <w:szCs w:val="22"/>
                <w:lang w:val="fr-FR"/>
              </w:rPr>
              <w:t xml:space="preserve"> </w:t>
            </w:r>
            <w:proofErr w:type="spellStart"/>
            <w:r w:rsidRPr="003852E2">
              <w:rPr>
                <w:rFonts w:cs="Arial"/>
                <w:color w:val="000000"/>
                <w:sz w:val="22"/>
                <w:szCs w:val="22"/>
                <w:lang w:val="fr-FR"/>
              </w:rPr>
              <w:t>exploataţii</w:t>
            </w:r>
            <w:proofErr w:type="spellEnd"/>
            <w:r w:rsidRPr="003852E2">
              <w:rPr>
                <w:rFonts w:cs="Arial"/>
                <w:color w:val="000000"/>
                <w:sz w:val="22"/>
                <w:szCs w:val="22"/>
                <w:lang w:val="fr-FR"/>
              </w:rPr>
              <w:t>.</w:t>
            </w:r>
          </w:p>
          <w:p w:rsidR="001E745A" w:rsidRPr="003852E2" w:rsidRDefault="00D868FB" w:rsidP="003852E2">
            <w:pPr>
              <w:tabs>
                <w:tab w:val="left" w:pos="3120"/>
                <w:tab w:val="center" w:pos="4320"/>
                <w:tab w:val="right" w:pos="8640"/>
              </w:tabs>
              <w:jc w:val="both"/>
              <w:rPr>
                <w:rFonts w:ascii="Arial" w:hAnsi="Arial" w:cs="Arial"/>
              </w:rPr>
            </w:pP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cazul</w:t>
            </w:r>
            <w:proofErr w:type="spellEnd"/>
            <w:r w:rsidRPr="003852E2">
              <w:rPr>
                <w:rFonts w:ascii="Arial" w:hAnsi="Arial" w:cs="Arial"/>
                <w:lang w:val="fr-FR"/>
              </w:rPr>
              <w:t xml:space="preserve"> </w:t>
            </w:r>
            <w:proofErr w:type="spellStart"/>
            <w:r w:rsidRPr="003852E2">
              <w:rPr>
                <w:rFonts w:ascii="Arial" w:hAnsi="Arial" w:cs="Arial"/>
                <w:lang w:val="fr-FR"/>
              </w:rPr>
              <w:t>speciilor</w:t>
            </w:r>
            <w:proofErr w:type="spellEnd"/>
            <w:r w:rsidRPr="003852E2">
              <w:rPr>
                <w:rFonts w:ascii="Arial" w:hAnsi="Arial" w:cs="Arial"/>
                <w:lang w:val="fr-FR"/>
              </w:rPr>
              <w:t xml:space="preserve"> de plante </w:t>
            </w:r>
            <w:proofErr w:type="spellStart"/>
            <w:r w:rsidRPr="003852E2">
              <w:rPr>
                <w:rFonts w:ascii="Arial" w:hAnsi="Arial" w:cs="Arial"/>
                <w:lang w:val="fr-FR"/>
              </w:rPr>
              <w:t>şi</w:t>
            </w:r>
            <w:proofErr w:type="spellEnd"/>
            <w:r w:rsidRPr="003852E2">
              <w:rPr>
                <w:rFonts w:ascii="Arial" w:hAnsi="Arial" w:cs="Arial"/>
                <w:lang w:val="fr-FR"/>
              </w:rPr>
              <w:t xml:space="preserve"> de animale care nu se </w:t>
            </w:r>
            <w:proofErr w:type="spellStart"/>
            <w:r w:rsidRPr="003852E2">
              <w:rPr>
                <w:rFonts w:ascii="Arial" w:hAnsi="Arial" w:cs="Arial"/>
                <w:lang w:val="fr-FR"/>
              </w:rPr>
              <w:t>regăsesc</w:t>
            </w:r>
            <w:proofErr w:type="spellEnd"/>
            <w:r w:rsidRPr="003852E2">
              <w:rPr>
                <w:rFonts w:ascii="Arial" w:hAnsi="Arial" w:cs="Arial"/>
                <w:lang w:val="fr-FR"/>
              </w:rPr>
              <w:t xml:space="preserve"> </w:t>
            </w:r>
            <w:proofErr w:type="spellStart"/>
            <w:r w:rsidRPr="003852E2">
              <w:rPr>
                <w:rFonts w:ascii="Arial" w:hAnsi="Arial" w:cs="Arial"/>
                <w:lang w:val="fr-FR"/>
              </w:rPr>
              <w:t>în</w:t>
            </w:r>
            <w:proofErr w:type="spellEnd"/>
            <w:r w:rsidRPr="003852E2">
              <w:rPr>
                <w:rFonts w:ascii="Arial" w:hAnsi="Arial" w:cs="Arial"/>
                <w:lang w:val="fr-FR"/>
              </w:rPr>
              <w:t xml:space="preserve"> </w:t>
            </w:r>
            <w:proofErr w:type="spellStart"/>
            <w:r w:rsidRPr="003852E2">
              <w:rPr>
                <w:rFonts w:ascii="Arial" w:hAnsi="Arial" w:cs="Arial"/>
                <w:lang w:val="fr-FR"/>
              </w:rPr>
              <w:t>Anexele</w:t>
            </w:r>
            <w:proofErr w:type="spellEnd"/>
            <w:r w:rsidRPr="003852E2">
              <w:rPr>
                <w:rFonts w:ascii="Arial" w:hAnsi="Arial" w:cs="Arial"/>
                <w:lang w:val="fr-FR"/>
              </w:rPr>
              <w:t xml:space="preserve"> la </w:t>
            </w:r>
            <w:proofErr w:type="spellStart"/>
            <w:r w:rsidRPr="003852E2">
              <w:rPr>
                <w:rFonts w:ascii="Arial" w:hAnsi="Arial" w:cs="Arial"/>
                <w:lang w:val="fr-FR"/>
              </w:rPr>
              <w:t>Ghidul</w:t>
            </w:r>
            <w:proofErr w:type="spellEnd"/>
            <w:r w:rsidRPr="003852E2">
              <w:rPr>
                <w:rFonts w:ascii="Arial" w:hAnsi="Arial" w:cs="Arial"/>
                <w:lang w:val="fr-FR"/>
              </w:rPr>
              <w:t xml:space="preserve"> </w:t>
            </w:r>
            <w:proofErr w:type="spellStart"/>
            <w:r w:rsidRPr="003852E2">
              <w:rPr>
                <w:rFonts w:ascii="Arial" w:hAnsi="Arial" w:cs="Arial"/>
                <w:lang w:val="fr-FR"/>
              </w:rPr>
              <w:t>solicitantului</w:t>
            </w:r>
            <w:proofErr w:type="spellEnd"/>
            <w:r w:rsidRPr="003852E2">
              <w:rPr>
                <w:rFonts w:ascii="Arial" w:hAnsi="Arial" w:cs="Arial"/>
                <w:lang w:val="fr-FR"/>
              </w:rPr>
              <w:t xml:space="preserve"> </w:t>
            </w:r>
            <w:proofErr w:type="spellStart"/>
            <w:r w:rsidRPr="003852E2">
              <w:rPr>
                <w:rFonts w:ascii="Arial" w:hAnsi="Arial" w:cs="Arial"/>
                <w:lang w:val="fr-FR"/>
              </w:rPr>
              <w:t>menţionate</w:t>
            </w:r>
            <w:proofErr w:type="spellEnd"/>
            <w:r w:rsidRPr="003852E2">
              <w:rPr>
                <w:rFonts w:ascii="Arial" w:hAnsi="Arial" w:cs="Arial"/>
                <w:lang w:val="fr-FR"/>
              </w:rPr>
              <w:t xml:space="preserve"> </w:t>
            </w:r>
            <w:proofErr w:type="spellStart"/>
            <w:r w:rsidRPr="003852E2">
              <w:rPr>
                <w:rFonts w:ascii="Arial" w:hAnsi="Arial" w:cs="Arial"/>
                <w:lang w:val="fr-FR"/>
              </w:rPr>
              <w:t>anterior</w:t>
            </w:r>
            <w:proofErr w:type="spellEnd"/>
            <w:r w:rsidRPr="003852E2">
              <w:rPr>
                <w:rFonts w:ascii="Arial" w:hAnsi="Arial" w:cs="Arial"/>
                <w:lang w:val="fr-FR"/>
              </w:rPr>
              <w:t xml:space="preserve"> </w:t>
            </w:r>
            <w:proofErr w:type="spellStart"/>
            <w:r w:rsidRPr="003852E2">
              <w:rPr>
                <w:rFonts w:ascii="Arial" w:hAnsi="Arial" w:cs="Arial"/>
                <w:lang w:val="fr-FR"/>
              </w:rPr>
              <w:t>şi</w:t>
            </w:r>
            <w:proofErr w:type="spellEnd"/>
            <w:r w:rsidRPr="003852E2">
              <w:rPr>
                <w:rFonts w:ascii="Arial" w:hAnsi="Arial" w:cs="Arial"/>
                <w:lang w:val="fr-FR"/>
              </w:rPr>
              <w:t xml:space="preserve"> </w:t>
            </w:r>
            <w:proofErr w:type="spellStart"/>
            <w:r w:rsidRPr="003852E2">
              <w:rPr>
                <w:rFonts w:ascii="Arial" w:hAnsi="Arial" w:cs="Arial"/>
                <w:lang w:val="fr-FR"/>
              </w:rPr>
              <w:t>pentru</w:t>
            </w:r>
            <w:proofErr w:type="spellEnd"/>
            <w:r w:rsidRPr="003852E2">
              <w:rPr>
                <w:rFonts w:ascii="Arial" w:hAnsi="Arial" w:cs="Arial"/>
                <w:lang w:val="fr-FR"/>
              </w:rPr>
              <w:t xml:space="preserve"> care nu </w:t>
            </w:r>
            <w:proofErr w:type="spellStart"/>
            <w:r w:rsidRPr="003852E2">
              <w:rPr>
                <w:rFonts w:ascii="Arial" w:hAnsi="Arial" w:cs="Arial"/>
                <w:lang w:val="fr-FR"/>
              </w:rPr>
              <w:t>sunt</w:t>
            </w:r>
            <w:proofErr w:type="spellEnd"/>
            <w:r w:rsidRPr="003852E2">
              <w:rPr>
                <w:rFonts w:ascii="Arial" w:hAnsi="Arial" w:cs="Arial"/>
                <w:lang w:val="fr-FR"/>
              </w:rPr>
              <w:t xml:space="preserve"> </w:t>
            </w:r>
            <w:proofErr w:type="spellStart"/>
            <w:r w:rsidRPr="003852E2">
              <w:rPr>
                <w:rFonts w:ascii="Arial" w:hAnsi="Arial" w:cs="Arial"/>
                <w:lang w:val="fr-FR"/>
              </w:rPr>
              <w:t>aduse</w:t>
            </w:r>
            <w:proofErr w:type="spellEnd"/>
            <w:r w:rsidRPr="003852E2">
              <w:rPr>
                <w:rFonts w:ascii="Arial" w:hAnsi="Arial" w:cs="Arial"/>
                <w:lang w:val="fr-FR"/>
              </w:rPr>
              <w:t xml:space="preserve"> </w:t>
            </w:r>
            <w:proofErr w:type="spellStart"/>
            <w:r w:rsidRPr="003852E2">
              <w:rPr>
                <w:rFonts w:ascii="Arial" w:hAnsi="Arial" w:cs="Arial"/>
                <w:lang w:val="fr-FR"/>
              </w:rPr>
              <w:t>precizări</w:t>
            </w:r>
            <w:proofErr w:type="spellEnd"/>
            <w:r w:rsidRPr="003852E2">
              <w:rPr>
                <w:rFonts w:ascii="Arial" w:hAnsi="Arial" w:cs="Arial"/>
                <w:lang w:val="fr-FR"/>
              </w:rPr>
              <w:t xml:space="preserve"> </w:t>
            </w:r>
            <w:proofErr w:type="spellStart"/>
            <w:r w:rsidRPr="003852E2">
              <w:rPr>
                <w:rFonts w:ascii="Arial" w:hAnsi="Arial" w:cs="Arial"/>
                <w:lang w:val="fr-FR"/>
              </w:rPr>
              <w:t>suplimentare</w:t>
            </w:r>
            <w:proofErr w:type="spellEnd"/>
            <w:r w:rsidRPr="003852E2">
              <w:rPr>
                <w:rFonts w:ascii="Arial" w:hAnsi="Arial" w:cs="Arial"/>
                <w:lang w:val="fr-FR"/>
              </w:rPr>
              <w:t xml:space="preserve"> nu se </w:t>
            </w:r>
            <w:proofErr w:type="spellStart"/>
            <w:r w:rsidRPr="003852E2">
              <w:rPr>
                <w:rFonts w:ascii="Arial" w:hAnsi="Arial" w:cs="Arial"/>
                <w:lang w:val="fr-FR"/>
              </w:rPr>
              <w:t>acordă</w:t>
            </w:r>
            <w:proofErr w:type="spellEnd"/>
            <w:r w:rsidRPr="003852E2">
              <w:rPr>
                <w:rFonts w:ascii="Arial" w:hAnsi="Arial" w:cs="Arial"/>
                <w:lang w:val="fr-FR"/>
              </w:rPr>
              <w:t xml:space="preserve"> </w:t>
            </w:r>
            <w:proofErr w:type="spellStart"/>
            <w:r w:rsidRPr="003852E2">
              <w:rPr>
                <w:rFonts w:ascii="Arial" w:hAnsi="Arial" w:cs="Arial"/>
                <w:lang w:val="fr-FR"/>
              </w:rPr>
              <w:t>punctaj</w:t>
            </w:r>
            <w:proofErr w:type="spellEnd"/>
            <w:r w:rsidRPr="003852E2">
              <w:rPr>
                <w:rFonts w:ascii="Arial" w:hAnsi="Arial" w:cs="Arial"/>
                <w:lang w:val="fr-FR"/>
              </w:rPr>
              <w:t xml:space="preserve"> la </w:t>
            </w:r>
            <w:proofErr w:type="spellStart"/>
            <w:r w:rsidRPr="003852E2">
              <w:rPr>
                <w:rFonts w:ascii="Arial" w:hAnsi="Arial" w:cs="Arial"/>
                <w:lang w:val="fr-FR"/>
              </w:rPr>
              <w:t>acest</w:t>
            </w:r>
            <w:proofErr w:type="spellEnd"/>
            <w:r w:rsidRPr="003852E2">
              <w:rPr>
                <w:rFonts w:ascii="Arial" w:hAnsi="Arial" w:cs="Arial"/>
                <w:lang w:val="fr-FR"/>
              </w:rPr>
              <w:t xml:space="preserve"> </w:t>
            </w:r>
            <w:proofErr w:type="spellStart"/>
            <w:r w:rsidRPr="003852E2">
              <w:rPr>
                <w:rFonts w:ascii="Arial" w:hAnsi="Arial" w:cs="Arial"/>
                <w:lang w:val="fr-FR"/>
              </w:rPr>
              <w:t>principiu</w:t>
            </w:r>
            <w:proofErr w:type="spellEnd"/>
            <w:r w:rsidRPr="003852E2">
              <w:rPr>
                <w:rFonts w:ascii="Arial" w:hAnsi="Arial" w:cs="Arial"/>
                <w:lang w:val="fr-FR"/>
              </w:rPr>
              <w:t xml:space="preserve"> de </w:t>
            </w:r>
            <w:proofErr w:type="spellStart"/>
            <w:r w:rsidRPr="003852E2">
              <w:rPr>
                <w:rFonts w:ascii="Arial" w:hAnsi="Arial" w:cs="Arial"/>
                <w:lang w:val="fr-FR"/>
              </w:rPr>
              <w:t>selecţie</w:t>
            </w:r>
            <w:proofErr w:type="spellEnd"/>
            <w:r w:rsidRPr="003852E2">
              <w:rPr>
                <w:rFonts w:ascii="Arial" w:hAnsi="Arial" w:cs="Arial"/>
                <w:lang w:val="fr-FR"/>
              </w:rPr>
              <w:t>.</w:t>
            </w:r>
            <w:r w:rsidRPr="003852E2" w:rsidDel="000B2B32">
              <w:rPr>
                <w:rFonts w:ascii="Arial" w:eastAsia="MS Mincho" w:hAnsi="Arial" w:cs="Arial"/>
              </w:rPr>
              <w:t xml:space="preserve"> </w:t>
            </w:r>
          </w:p>
        </w:tc>
        <w:tc>
          <w:tcPr>
            <w:tcW w:w="1417" w:type="dxa"/>
            <w:shd w:val="clear" w:color="auto" w:fill="FABF8F" w:themeFill="accent6" w:themeFillTint="99"/>
          </w:tcPr>
          <w:p w:rsidR="002938F2" w:rsidRPr="002938F2" w:rsidRDefault="002938F2" w:rsidP="002938F2">
            <w:pPr>
              <w:rPr>
                <w:rFonts w:ascii="Arial" w:hAnsi="Arial" w:cs="Arial"/>
                <w:b/>
                <w:color w:val="FFFFFF" w:themeColor="background1"/>
              </w:rPr>
            </w:pPr>
            <w:r w:rsidRPr="002938F2">
              <w:rPr>
                <w:rFonts w:ascii="Arial" w:hAnsi="Arial" w:cs="Arial"/>
                <w:b/>
                <w:color w:val="FFFFFF" w:themeColor="background1"/>
              </w:rPr>
              <w:t xml:space="preserve">0 </w:t>
            </w:r>
            <w:r w:rsidRPr="00DA4EAB">
              <w:rPr>
                <w:rFonts w:ascii="Arial" w:hAnsi="Arial" w:cs="Arial"/>
                <w:color w:val="FFFFFF" w:themeColor="background1"/>
              </w:rPr>
              <w:t>puncte dacă nu este îndeplinit criteriul CS2</w:t>
            </w:r>
          </w:p>
          <w:p w:rsidR="001E745A" w:rsidRPr="003852E2" w:rsidRDefault="001E745A" w:rsidP="00043EE6">
            <w:pPr>
              <w:rPr>
                <w:rFonts w:ascii="Arial" w:hAnsi="Arial" w:cs="Arial"/>
                <w:b/>
                <w:color w:val="FFFFFF" w:themeColor="background1"/>
              </w:rPr>
            </w:pPr>
          </w:p>
        </w:tc>
      </w:tr>
      <w:tr w:rsidR="0064418D" w:rsidRPr="003852E2" w:rsidTr="002E65E6">
        <w:trPr>
          <w:trHeight w:val="2787"/>
        </w:trPr>
        <w:tc>
          <w:tcPr>
            <w:tcW w:w="7792" w:type="dxa"/>
            <w:shd w:val="clear" w:color="auto" w:fill="auto"/>
          </w:tcPr>
          <w:p w:rsidR="0064418D" w:rsidRPr="003852E2" w:rsidRDefault="0064418D" w:rsidP="003852E2">
            <w:pPr>
              <w:pStyle w:val="Default"/>
              <w:jc w:val="both"/>
              <w:rPr>
                <w:rFonts w:ascii="Arial" w:hAnsi="Arial" w:cs="Arial"/>
                <w:b/>
                <w:color w:val="auto"/>
                <w:sz w:val="22"/>
                <w:szCs w:val="22"/>
              </w:rPr>
            </w:pPr>
            <w:r w:rsidRPr="003852E2">
              <w:rPr>
                <w:rFonts w:ascii="Arial" w:hAnsi="Arial" w:cs="Arial"/>
                <w:b/>
                <w:color w:val="auto"/>
                <w:sz w:val="22"/>
                <w:szCs w:val="22"/>
              </w:rPr>
              <w:t>CS3.</w:t>
            </w:r>
            <w:r w:rsidRPr="003852E2">
              <w:rPr>
                <w:rFonts w:ascii="Arial" w:hAnsi="Arial" w:cs="Arial"/>
                <w:b/>
                <w:bCs/>
                <w:color w:val="auto"/>
                <w:sz w:val="22"/>
                <w:szCs w:val="22"/>
              </w:rPr>
              <w:t xml:space="preserve">Principiul încadrării solicitantului într-o formă asociativă </w:t>
            </w:r>
            <w:r w:rsidRPr="003852E2">
              <w:rPr>
                <w:rFonts w:ascii="Arial" w:hAnsi="Arial" w:cs="Arial"/>
                <w:color w:val="auto"/>
                <w:sz w:val="22"/>
                <w:szCs w:val="22"/>
              </w:rPr>
              <w:t xml:space="preserve">recunoscută conform legislației naționale în vigoare (de exemplu: grup de producători, cooperativa, </w:t>
            </w:r>
            <w:proofErr w:type="spellStart"/>
            <w:r w:rsidRPr="003852E2">
              <w:rPr>
                <w:rFonts w:ascii="Arial" w:hAnsi="Arial" w:cs="Arial"/>
                <w:color w:val="auto"/>
                <w:sz w:val="22"/>
                <w:szCs w:val="22"/>
              </w:rPr>
              <w:t>asociatie</w:t>
            </w:r>
            <w:proofErr w:type="spellEnd"/>
            <w:r w:rsidRPr="003852E2">
              <w:rPr>
                <w:rFonts w:ascii="Arial" w:hAnsi="Arial" w:cs="Arial"/>
                <w:color w:val="auto"/>
                <w:sz w:val="22"/>
                <w:szCs w:val="22"/>
              </w:rPr>
              <w:t xml:space="preserve"> relevanta pentru obiectul de activitate principal al fermei, etc.)</w:t>
            </w:r>
          </w:p>
          <w:p w:rsidR="0064418D" w:rsidRPr="003852E2" w:rsidRDefault="0064418D" w:rsidP="003852E2">
            <w:pPr>
              <w:pStyle w:val="Default"/>
              <w:jc w:val="both"/>
              <w:rPr>
                <w:rFonts w:ascii="Arial" w:hAnsi="Arial" w:cs="Arial"/>
                <w:color w:val="auto"/>
                <w:sz w:val="22"/>
                <w:szCs w:val="22"/>
              </w:rPr>
            </w:pPr>
            <w:r w:rsidRPr="003852E2">
              <w:rPr>
                <w:rFonts w:ascii="Arial" w:hAnsi="Arial" w:cs="Arial"/>
                <w:color w:val="auto"/>
                <w:sz w:val="22"/>
                <w:szCs w:val="22"/>
              </w:rPr>
              <w:t>Criteriul va fi punctat dacă solicitantul demonstrează că este membru într-o formă asociativă. Se verifică dacă obiectul de activitate al formei asociative corespunde cu obiectul principal de activitate al exploatației pentru care se solicită sprijin.</w:t>
            </w:r>
          </w:p>
          <w:p w:rsidR="0064418D" w:rsidRPr="003852E2" w:rsidRDefault="0064418D" w:rsidP="003852E2">
            <w:pPr>
              <w:pStyle w:val="Default"/>
              <w:jc w:val="both"/>
              <w:rPr>
                <w:rFonts w:ascii="Arial" w:hAnsi="Arial" w:cs="Arial"/>
                <w:b/>
                <w:color w:val="auto"/>
                <w:sz w:val="22"/>
                <w:szCs w:val="22"/>
              </w:rPr>
            </w:pPr>
            <w:bookmarkStart w:id="8" w:name="_Hlk492238910"/>
            <w:r w:rsidRPr="003852E2">
              <w:rPr>
                <w:rFonts w:ascii="Arial" w:hAnsi="Arial" w:cs="Arial"/>
                <w:b/>
                <w:color w:val="auto"/>
                <w:sz w:val="22"/>
                <w:szCs w:val="22"/>
              </w:rPr>
              <w:t xml:space="preserve">Documente de verificat: </w:t>
            </w:r>
            <w:r w:rsidRPr="00043EE6">
              <w:rPr>
                <w:rFonts w:ascii="Arial" w:hAnsi="Arial" w:cs="Arial"/>
                <w:i/>
                <w:color w:val="auto"/>
                <w:sz w:val="22"/>
                <w:szCs w:val="22"/>
              </w:rPr>
              <w:t>Document care atestă că solicitantul este înregistrat într-o formă asociativă ca membru,</w:t>
            </w:r>
            <w:r w:rsidR="008219BD" w:rsidRPr="00043EE6">
              <w:rPr>
                <w:rFonts w:ascii="Arial" w:eastAsia="Times New Roman" w:hAnsi="Arial" w:cs="Arial"/>
                <w:i/>
                <w:color w:val="auto"/>
                <w:sz w:val="22"/>
                <w:szCs w:val="22"/>
              </w:rPr>
              <w:t xml:space="preserve"> </w:t>
            </w:r>
            <w:r w:rsidR="008219BD" w:rsidRPr="00043EE6">
              <w:rPr>
                <w:rFonts w:ascii="Arial" w:hAnsi="Arial" w:cs="Arial"/>
                <w:i/>
                <w:color w:val="auto"/>
                <w:sz w:val="22"/>
                <w:szCs w:val="22"/>
              </w:rPr>
              <w:t xml:space="preserve">Documente justificative pentru demonstrarea obiectului de activitate al formei asociative, </w:t>
            </w:r>
            <w:r w:rsidRPr="00043EE6">
              <w:rPr>
                <w:rFonts w:ascii="Arial" w:hAnsi="Arial" w:cs="Arial"/>
                <w:i/>
                <w:color w:val="auto"/>
                <w:sz w:val="22"/>
                <w:szCs w:val="22"/>
              </w:rPr>
              <w:t>Cererea de finanțare</w:t>
            </w:r>
            <w:r w:rsidR="004D12C2" w:rsidRPr="00043EE6">
              <w:rPr>
                <w:rFonts w:ascii="Arial" w:hAnsi="Arial" w:cs="Arial"/>
                <w:i/>
                <w:color w:val="auto"/>
                <w:sz w:val="22"/>
                <w:szCs w:val="22"/>
              </w:rPr>
              <w:t>, Planul de afaceri</w:t>
            </w:r>
            <w:bookmarkEnd w:id="8"/>
          </w:p>
        </w:tc>
        <w:tc>
          <w:tcPr>
            <w:tcW w:w="1417" w:type="dxa"/>
            <w:shd w:val="clear" w:color="auto" w:fill="FABF8F" w:themeFill="accent6" w:themeFillTint="99"/>
            <w:vAlign w:val="center"/>
          </w:tcPr>
          <w:p w:rsidR="0064418D" w:rsidRPr="003852E2" w:rsidRDefault="00D24EAB" w:rsidP="003852E2">
            <w:pPr>
              <w:jc w:val="center"/>
              <w:rPr>
                <w:rFonts w:ascii="Arial" w:hAnsi="Arial" w:cs="Arial"/>
                <w:b/>
                <w:color w:val="FFFFFF" w:themeColor="background1"/>
              </w:rPr>
            </w:pPr>
            <w:r w:rsidRPr="003852E2">
              <w:rPr>
                <w:rFonts w:ascii="Arial" w:hAnsi="Arial" w:cs="Arial"/>
                <w:b/>
                <w:color w:val="FFFFFF" w:themeColor="background1"/>
              </w:rPr>
              <w:t>25</w:t>
            </w:r>
            <w:r w:rsidR="0064418D" w:rsidRPr="003852E2">
              <w:rPr>
                <w:rFonts w:ascii="Arial" w:hAnsi="Arial" w:cs="Arial"/>
                <w:color w:val="FFFFFF" w:themeColor="background1"/>
              </w:rPr>
              <w:t xml:space="preserve"> puncte</w:t>
            </w:r>
          </w:p>
          <w:p w:rsidR="0064418D" w:rsidRPr="003852E2" w:rsidRDefault="0064418D" w:rsidP="003852E2">
            <w:pPr>
              <w:jc w:val="center"/>
              <w:rPr>
                <w:rFonts w:ascii="Arial" w:hAnsi="Arial" w:cs="Arial"/>
                <w:b/>
                <w:color w:val="FFFFFF" w:themeColor="background1"/>
              </w:rPr>
            </w:pPr>
          </w:p>
        </w:tc>
      </w:tr>
      <w:tr w:rsidR="00C9182D" w:rsidRPr="003852E2" w:rsidTr="008219BD">
        <w:trPr>
          <w:trHeight w:val="2510"/>
        </w:trPr>
        <w:tc>
          <w:tcPr>
            <w:tcW w:w="7792" w:type="dxa"/>
            <w:shd w:val="clear" w:color="auto" w:fill="auto"/>
          </w:tcPr>
          <w:p w:rsidR="00C9182D" w:rsidRPr="003852E2" w:rsidRDefault="00C9182D" w:rsidP="003852E2">
            <w:pPr>
              <w:autoSpaceDE w:val="0"/>
              <w:autoSpaceDN w:val="0"/>
              <w:adjustRightInd w:val="0"/>
              <w:jc w:val="both"/>
              <w:rPr>
                <w:rFonts w:ascii="Arial" w:hAnsi="Arial" w:cs="Arial"/>
              </w:rPr>
            </w:pPr>
            <w:bookmarkStart w:id="9" w:name="_Hlk492144486"/>
            <w:r w:rsidRPr="003852E2">
              <w:rPr>
                <w:rFonts w:ascii="Arial" w:hAnsi="Arial" w:cs="Arial"/>
                <w:b/>
              </w:rPr>
              <w:t>CS4.</w:t>
            </w:r>
            <w:r w:rsidRPr="003852E2">
              <w:rPr>
                <w:rFonts w:ascii="Arial" w:hAnsi="Arial" w:cs="Arial"/>
                <w:b/>
                <w:bCs/>
              </w:rPr>
              <w:t>Principiul stimulării dezvoltării durabile</w:t>
            </w:r>
            <w:r w:rsidRPr="003852E2">
              <w:rPr>
                <w:rFonts w:ascii="Arial" w:hAnsi="Arial" w:cs="Arial"/>
              </w:rPr>
              <w:t xml:space="preserve"> prin măsuri de îmbunătățire a calității mediului înconjurător și de creștere a eficienței energetice</w:t>
            </w:r>
            <w:r w:rsidRPr="003852E2">
              <w:rPr>
                <w:rFonts w:ascii="Arial" w:hAnsi="Arial" w:cs="Arial"/>
                <w:b/>
              </w:rPr>
              <w:t>.</w:t>
            </w:r>
          </w:p>
          <w:p w:rsidR="00C9182D" w:rsidRPr="003852E2" w:rsidRDefault="00C9182D" w:rsidP="003852E2">
            <w:pPr>
              <w:autoSpaceDE w:val="0"/>
              <w:autoSpaceDN w:val="0"/>
              <w:adjustRightInd w:val="0"/>
              <w:jc w:val="both"/>
              <w:rPr>
                <w:rFonts w:ascii="Arial" w:hAnsi="Arial" w:cs="Arial"/>
              </w:rPr>
            </w:pPr>
            <w:r w:rsidRPr="003852E2">
              <w:rPr>
                <w:rFonts w:ascii="Arial" w:hAnsi="Arial"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rsidR="00C9182D" w:rsidRPr="003852E2" w:rsidRDefault="00C9182D" w:rsidP="003852E2">
            <w:pPr>
              <w:autoSpaceDE w:val="0"/>
              <w:autoSpaceDN w:val="0"/>
              <w:adjustRightInd w:val="0"/>
              <w:jc w:val="both"/>
              <w:rPr>
                <w:rFonts w:ascii="Arial" w:hAnsi="Arial" w:cs="Arial"/>
              </w:rPr>
            </w:pPr>
            <w:r w:rsidRPr="003852E2">
              <w:rPr>
                <w:rFonts w:ascii="Arial" w:hAnsi="Arial" w:cs="Arial"/>
              </w:rPr>
              <w:t xml:space="preserve">„Dezvoltarea durabilă” – satisfacerea nevoilor prezentului fără a le compromite pe cele ale </w:t>
            </w:r>
            <w:proofErr w:type="spellStart"/>
            <w:r w:rsidRPr="003852E2">
              <w:rPr>
                <w:rFonts w:ascii="Arial" w:hAnsi="Arial" w:cs="Arial"/>
              </w:rPr>
              <w:t>generaţiilor</w:t>
            </w:r>
            <w:proofErr w:type="spellEnd"/>
            <w:r w:rsidRPr="003852E2">
              <w:rPr>
                <w:rFonts w:ascii="Arial" w:hAnsi="Arial" w:cs="Arial"/>
              </w:rPr>
              <w:t xml:space="preserve"> viitoare. Dezvoltarea durabilă include </w:t>
            </w:r>
            <w:proofErr w:type="spellStart"/>
            <w:r w:rsidRPr="003852E2">
              <w:rPr>
                <w:rFonts w:ascii="Arial" w:hAnsi="Arial" w:cs="Arial"/>
              </w:rPr>
              <w:t>protecţia</w:t>
            </w:r>
            <w:proofErr w:type="spellEnd"/>
            <w:r w:rsidRPr="003852E2">
              <w:rPr>
                <w:rFonts w:ascii="Arial" w:hAnsi="Arial" w:cs="Arial"/>
              </w:rPr>
              <w:t xml:space="preserve"> mediului, iar </w:t>
            </w:r>
            <w:proofErr w:type="spellStart"/>
            <w:r w:rsidRPr="003852E2">
              <w:rPr>
                <w:rFonts w:ascii="Arial" w:hAnsi="Arial" w:cs="Arial"/>
              </w:rPr>
              <w:t>protecţia</w:t>
            </w:r>
            <w:proofErr w:type="spellEnd"/>
            <w:r w:rsidRPr="003852E2">
              <w:rPr>
                <w:rFonts w:ascii="Arial" w:hAnsi="Arial" w:cs="Arial"/>
              </w:rPr>
              <w:t xml:space="preserve"> mediului </w:t>
            </w:r>
            <w:proofErr w:type="spellStart"/>
            <w:r w:rsidRPr="003852E2">
              <w:rPr>
                <w:rFonts w:ascii="Arial" w:hAnsi="Arial" w:cs="Arial"/>
              </w:rPr>
              <w:t>condiţionează</w:t>
            </w:r>
            <w:proofErr w:type="spellEnd"/>
            <w:r w:rsidRPr="003852E2">
              <w:rPr>
                <w:rFonts w:ascii="Arial" w:hAnsi="Arial" w:cs="Arial"/>
              </w:rPr>
              <w:t xml:space="preserve"> dezvoltarea durabilă.</w:t>
            </w:r>
          </w:p>
          <w:p w:rsidR="00C9182D" w:rsidRPr="003852E2" w:rsidRDefault="00C9182D" w:rsidP="003852E2">
            <w:pPr>
              <w:rPr>
                <w:rFonts w:ascii="Arial" w:hAnsi="Arial" w:cs="Arial"/>
              </w:rPr>
            </w:pPr>
            <w:r w:rsidRPr="003852E2">
              <w:rPr>
                <w:rFonts w:ascii="Arial" w:hAnsi="Arial" w:cs="Arial"/>
                <w:b/>
                <w:shd w:val="clear" w:color="auto" w:fill="FFFFFF" w:themeFill="background1"/>
              </w:rPr>
              <w:t xml:space="preserve">Documente de verificat: </w:t>
            </w:r>
            <w:r w:rsidRPr="00043EE6">
              <w:rPr>
                <w:rFonts w:ascii="Arial" w:hAnsi="Arial" w:cs="Arial"/>
                <w:i/>
                <w:shd w:val="clear" w:color="auto" w:fill="FFFFFF" w:themeFill="background1"/>
              </w:rPr>
              <w:t>Planu</w:t>
            </w:r>
            <w:r w:rsidR="00163054" w:rsidRPr="00043EE6">
              <w:rPr>
                <w:rFonts w:ascii="Arial" w:hAnsi="Arial" w:cs="Arial"/>
                <w:i/>
                <w:shd w:val="clear" w:color="auto" w:fill="FFFFFF" w:themeFill="background1"/>
              </w:rPr>
              <w:t>l</w:t>
            </w:r>
            <w:r w:rsidRPr="00043EE6">
              <w:rPr>
                <w:rFonts w:ascii="Arial" w:hAnsi="Arial" w:cs="Arial"/>
                <w:i/>
              </w:rPr>
              <w:t xml:space="preserve"> de afaceri, Cererea de finanțare.</w:t>
            </w:r>
            <w:bookmarkEnd w:id="9"/>
          </w:p>
        </w:tc>
        <w:tc>
          <w:tcPr>
            <w:tcW w:w="1417" w:type="dxa"/>
            <w:shd w:val="clear" w:color="auto" w:fill="FABF8F" w:themeFill="accent6" w:themeFillTint="99"/>
            <w:vAlign w:val="center"/>
          </w:tcPr>
          <w:p w:rsidR="00C9182D" w:rsidRPr="003852E2" w:rsidRDefault="00C9182D" w:rsidP="003852E2">
            <w:pPr>
              <w:jc w:val="center"/>
              <w:rPr>
                <w:rFonts w:ascii="Arial" w:hAnsi="Arial" w:cs="Arial"/>
                <w:b/>
                <w:color w:val="FFFFFF" w:themeColor="background1"/>
              </w:rPr>
            </w:pPr>
          </w:p>
          <w:p w:rsidR="00C9182D" w:rsidRPr="003852E2" w:rsidRDefault="00C9182D" w:rsidP="003852E2">
            <w:pPr>
              <w:jc w:val="center"/>
              <w:rPr>
                <w:rFonts w:ascii="Arial" w:hAnsi="Arial" w:cs="Arial"/>
                <w:b/>
                <w:color w:val="FFFFFF" w:themeColor="background1"/>
              </w:rPr>
            </w:pPr>
          </w:p>
          <w:p w:rsidR="00C9182D" w:rsidRPr="003852E2" w:rsidRDefault="00D24EAB" w:rsidP="003852E2">
            <w:pPr>
              <w:jc w:val="center"/>
              <w:rPr>
                <w:rFonts w:ascii="Arial" w:hAnsi="Arial" w:cs="Arial"/>
                <w:color w:val="FFFFFF" w:themeColor="background1"/>
              </w:rPr>
            </w:pPr>
            <w:r w:rsidRPr="003852E2">
              <w:rPr>
                <w:rFonts w:ascii="Arial" w:hAnsi="Arial" w:cs="Arial"/>
                <w:b/>
                <w:color w:val="FFFFFF" w:themeColor="background1"/>
              </w:rPr>
              <w:t>25</w:t>
            </w:r>
            <w:r w:rsidR="00C9182D" w:rsidRPr="003852E2">
              <w:rPr>
                <w:rFonts w:ascii="Arial" w:hAnsi="Arial" w:cs="Arial"/>
                <w:b/>
                <w:color w:val="FFFFFF" w:themeColor="background1"/>
              </w:rPr>
              <w:t xml:space="preserve"> </w:t>
            </w:r>
            <w:r w:rsidR="00C9182D" w:rsidRPr="003852E2">
              <w:rPr>
                <w:rFonts w:ascii="Arial" w:hAnsi="Arial" w:cs="Arial"/>
                <w:color w:val="FFFFFF" w:themeColor="background1"/>
              </w:rPr>
              <w:t>puncte</w:t>
            </w:r>
          </w:p>
        </w:tc>
      </w:tr>
      <w:tr w:rsidR="001E745A" w:rsidRPr="003852E2" w:rsidTr="002E65E6">
        <w:trPr>
          <w:trHeight w:val="359"/>
        </w:trPr>
        <w:tc>
          <w:tcPr>
            <w:tcW w:w="9209" w:type="dxa"/>
            <w:gridSpan w:val="2"/>
            <w:shd w:val="clear" w:color="auto" w:fill="auto"/>
          </w:tcPr>
          <w:p w:rsidR="001E745A" w:rsidRPr="003852E2" w:rsidRDefault="001E745A" w:rsidP="003852E2">
            <w:pPr>
              <w:jc w:val="center"/>
              <w:rPr>
                <w:rFonts w:ascii="Arial" w:hAnsi="Arial" w:cs="Arial"/>
              </w:rPr>
            </w:pPr>
            <w:r w:rsidRPr="003852E2">
              <w:rPr>
                <w:rFonts w:ascii="Arial" w:hAnsi="Arial" w:cs="Arial"/>
                <w:b/>
              </w:rPr>
              <w:t>Total: 100 puncte</w:t>
            </w:r>
          </w:p>
        </w:tc>
      </w:tr>
      <w:tr w:rsidR="001E745A" w:rsidRPr="003852E2" w:rsidTr="002E65E6">
        <w:tc>
          <w:tcPr>
            <w:tcW w:w="9209" w:type="dxa"/>
            <w:gridSpan w:val="2"/>
            <w:shd w:val="clear" w:color="auto" w:fill="auto"/>
          </w:tcPr>
          <w:p w:rsidR="001E745A" w:rsidRPr="003852E2" w:rsidRDefault="001E745A" w:rsidP="003852E2">
            <w:pPr>
              <w:rPr>
                <w:rFonts w:ascii="Arial" w:hAnsi="Arial" w:cs="Arial"/>
                <w:b/>
              </w:rPr>
            </w:pPr>
            <w:r w:rsidRPr="003852E2">
              <w:rPr>
                <w:rFonts w:ascii="Arial" w:hAnsi="Arial" w:cs="Arial"/>
                <w:b/>
              </w:rPr>
              <w:t xml:space="preserve">Punctajul minim </w:t>
            </w:r>
            <w:r w:rsidRPr="003852E2">
              <w:rPr>
                <w:rFonts w:ascii="Arial" w:hAnsi="Arial" w:cs="Arial"/>
              </w:rPr>
              <w:t xml:space="preserve">pe care trebuie să-l obțină un proiect pentru a putea fi finanțat: </w:t>
            </w:r>
            <w:r w:rsidR="00D24EAB" w:rsidRPr="003852E2">
              <w:rPr>
                <w:rFonts w:ascii="Arial" w:hAnsi="Arial" w:cs="Arial"/>
                <w:b/>
              </w:rPr>
              <w:t>25</w:t>
            </w:r>
            <w:r w:rsidRPr="003852E2">
              <w:rPr>
                <w:rFonts w:ascii="Arial" w:hAnsi="Arial" w:cs="Arial"/>
                <w:b/>
              </w:rPr>
              <w:t xml:space="preserve"> puncte</w:t>
            </w:r>
          </w:p>
        </w:tc>
      </w:tr>
      <w:tr w:rsidR="001E745A" w:rsidRPr="003852E2" w:rsidTr="002E65E6">
        <w:trPr>
          <w:trHeight w:val="980"/>
        </w:trPr>
        <w:tc>
          <w:tcPr>
            <w:tcW w:w="9209" w:type="dxa"/>
            <w:gridSpan w:val="2"/>
            <w:shd w:val="clear" w:color="auto" w:fill="auto"/>
          </w:tcPr>
          <w:p w:rsidR="001E745A" w:rsidRPr="003852E2" w:rsidRDefault="001E745A" w:rsidP="003852E2">
            <w:pPr>
              <w:autoSpaceDE w:val="0"/>
              <w:autoSpaceDN w:val="0"/>
              <w:adjustRightInd w:val="0"/>
              <w:jc w:val="both"/>
              <w:rPr>
                <w:rFonts w:ascii="Arial" w:hAnsi="Arial" w:cs="Arial"/>
                <w:b/>
              </w:rPr>
            </w:pPr>
            <w:r w:rsidRPr="003852E2">
              <w:rPr>
                <w:rFonts w:ascii="Arial" w:hAnsi="Arial" w:cs="Arial"/>
                <w:b/>
              </w:rPr>
              <w:t>CRITERII PENTRU DEPARTAJAREA PROIECTELOR CU PUNCTAJ EGAL</w:t>
            </w:r>
          </w:p>
          <w:p w:rsidR="001E745A" w:rsidRDefault="001E745A" w:rsidP="003852E2">
            <w:pPr>
              <w:autoSpaceDE w:val="0"/>
              <w:autoSpaceDN w:val="0"/>
              <w:adjustRightInd w:val="0"/>
              <w:jc w:val="both"/>
              <w:rPr>
                <w:rFonts w:ascii="Arial" w:hAnsi="Arial" w:cs="Arial"/>
              </w:rPr>
            </w:pPr>
            <w:r w:rsidRPr="003852E2">
              <w:rPr>
                <w:rFonts w:ascii="Arial" w:hAnsi="Arial" w:cs="Arial"/>
              </w:rPr>
              <w:t>În cazul în care vor exista mai multe proiecte cu același punctaj, vor fi aplicate următoarele criterii pentru departajare (proiecte care au obținut punctaj pentru criteriile):</w:t>
            </w:r>
          </w:p>
          <w:p w:rsidR="00607631" w:rsidRPr="00607631" w:rsidRDefault="00607631" w:rsidP="00607631">
            <w:pPr>
              <w:pStyle w:val="Listparagraf"/>
              <w:numPr>
                <w:ilvl w:val="0"/>
                <w:numId w:val="67"/>
              </w:numPr>
              <w:autoSpaceDE w:val="0"/>
              <w:autoSpaceDN w:val="0"/>
              <w:adjustRightInd w:val="0"/>
              <w:jc w:val="both"/>
              <w:rPr>
                <w:rFonts w:ascii="Arial" w:hAnsi="Arial" w:cs="Arial"/>
              </w:rPr>
            </w:pPr>
            <w:bookmarkStart w:id="10" w:name="_Hlk132198742"/>
            <w:r w:rsidRPr="00607631">
              <w:rPr>
                <w:rFonts w:ascii="Arial" w:hAnsi="Arial" w:cs="Arial"/>
                <w:b/>
                <w:bCs/>
              </w:rPr>
              <w:t>Principiul repartizării</w:t>
            </w:r>
            <w:r>
              <w:rPr>
                <w:rFonts w:ascii="Arial" w:hAnsi="Arial" w:cs="Arial"/>
              </w:rPr>
              <w:t xml:space="preserve"> </w:t>
            </w:r>
            <w:r w:rsidRPr="00607631">
              <w:rPr>
                <w:rFonts w:ascii="Arial" w:hAnsi="Arial" w:cs="Arial"/>
                <w:b/>
                <w:bCs/>
              </w:rPr>
              <w:t>echilibrate a fondurilor în teritoriu</w:t>
            </w:r>
            <w:r>
              <w:rPr>
                <w:rFonts w:ascii="Arial" w:hAnsi="Arial" w:cs="Arial"/>
              </w:rPr>
              <w:t xml:space="preserve"> – vor fi </w:t>
            </w:r>
            <w:proofErr w:type="spellStart"/>
            <w:r>
              <w:rPr>
                <w:rFonts w:ascii="Arial" w:hAnsi="Arial" w:cs="Arial"/>
              </w:rPr>
              <w:t>prioritizate</w:t>
            </w:r>
            <w:proofErr w:type="spellEnd"/>
            <w:r>
              <w:rPr>
                <w:rFonts w:ascii="Arial" w:hAnsi="Arial" w:cs="Arial"/>
              </w:rPr>
              <w:t xml:space="preserve"> proiectele din comunități ce nu au accesat fonduri în cadrul acestei măsuri; dacă acest principiu nu se poate aplica atunci se trece la departajare conform </w:t>
            </w:r>
            <w:r w:rsidR="0049290C">
              <w:rPr>
                <w:rFonts w:ascii="Arial" w:hAnsi="Arial" w:cs="Arial"/>
              </w:rPr>
              <w:t>criteriului CS3</w:t>
            </w:r>
          </w:p>
          <w:p w:rsidR="008F2B8D" w:rsidRPr="003852E2" w:rsidRDefault="008F2B8D" w:rsidP="000655E6">
            <w:pPr>
              <w:pStyle w:val="Listparagraf"/>
              <w:numPr>
                <w:ilvl w:val="0"/>
                <w:numId w:val="67"/>
              </w:numPr>
              <w:spacing w:before="0"/>
              <w:jc w:val="both"/>
              <w:rPr>
                <w:rFonts w:ascii="Arial" w:hAnsi="Arial" w:cs="Arial"/>
                <w:b/>
                <w:color w:val="000000" w:themeColor="text1"/>
              </w:rPr>
            </w:pPr>
            <w:bookmarkStart w:id="11" w:name="_Hlk132198879"/>
            <w:bookmarkStart w:id="12" w:name="_Hlk492237315"/>
            <w:bookmarkEnd w:id="10"/>
            <w:r w:rsidRPr="003852E2">
              <w:rPr>
                <w:rFonts w:ascii="Arial" w:hAnsi="Arial" w:cs="Arial"/>
                <w:b/>
              </w:rPr>
              <w:t>CS3.</w:t>
            </w:r>
            <w:r w:rsidRPr="003852E2">
              <w:rPr>
                <w:rFonts w:ascii="Arial" w:hAnsi="Arial" w:cs="Arial"/>
                <w:b/>
                <w:bCs/>
              </w:rPr>
              <w:t xml:space="preserve">Principiul încadrării solicitantului într-o formă asociativă </w:t>
            </w:r>
            <w:r w:rsidRPr="003852E2">
              <w:rPr>
                <w:rFonts w:ascii="Arial" w:hAnsi="Arial" w:cs="Arial"/>
              </w:rPr>
              <w:t>recunoscută conform legislației naționale în vigoare</w:t>
            </w:r>
            <w:r w:rsidR="00346A18" w:rsidRPr="003852E2">
              <w:rPr>
                <w:rFonts w:ascii="Arial" w:hAnsi="Arial" w:cs="Arial"/>
              </w:rPr>
              <w:t>;</w:t>
            </w:r>
            <w:r w:rsidRPr="003852E2">
              <w:rPr>
                <w:rFonts w:ascii="Arial" w:hAnsi="Arial" w:cs="Arial"/>
                <w:b/>
                <w:bCs/>
                <w:i/>
              </w:rPr>
              <w:t xml:space="preserve"> </w:t>
            </w:r>
            <w:r w:rsidRPr="003852E2">
              <w:rPr>
                <w:rFonts w:ascii="Arial" w:hAnsi="Arial" w:cs="Arial"/>
              </w:rPr>
              <w:t xml:space="preserve">dacă proiectele supuse departajării au același punctaj </w:t>
            </w:r>
            <w:r w:rsidR="00785FF7">
              <w:rPr>
                <w:rFonts w:ascii="Arial" w:hAnsi="Arial" w:cs="Arial"/>
              </w:rPr>
              <w:t>l</w:t>
            </w:r>
            <w:r w:rsidRPr="003852E2">
              <w:rPr>
                <w:rFonts w:ascii="Arial" w:hAnsi="Arial" w:cs="Arial"/>
              </w:rPr>
              <w:t>a CS3, atunci se trece la departajare conform criteriului CS4</w:t>
            </w:r>
            <w:bookmarkEnd w:id="11"/>
            <w:r w:rsidRPr="003852E2">
              <w:rPr>
                <w:rFonts w:ascii="Arial" w:hAnsi="Arial" w:cs="Arial"/>
              </w:rPr>
              <w:t>:</w:t>
            </w:r>
          </w:p>
          <w:p w:rsidR="008F2B8D" w:rsidRPr="00315FED" w:rsidRDefault="008F2B8D" w:rsidP="000655E6">
            <w:pPr>
              <w:pStyle w:val="Listparagraf"/>
              <w:numPr>
                <w:ilvl w:val="0"/>
                <w:numId w:val="67"/>
              </w:numPr>
              <w:spacing w:before="0"/>
              <w:jc w:val="both"/>
              <w:rPr>
                <w:rFonts w:ascii="Arial" w:hAnsi="Arial" w:cs="Arial"/>
                <w:b/>
                <w:color w:val="000000" w:themeColor="text1"/>
              </w:rPr>
            </w:pPr>
            <w:r w:rsidRPr="003852E2">
              <w:rPr>
                <w:rFonts w:ascii="Arial" w:hAnsi="Arial" w:cs="Arial"/>
                <w:b/>
                <w:bCs/>
              </w:rPr>
              <w:t>CS4.</w:t>
            </w:r>
            <w:r w:rsidR="00F66FF2">
              <w:rPr>
                <w:rFonts w:ascii="Arial" w:hAnsi="Arial" w:cs="Arial"/>
                <w:b/>
                <w:bCs/>
              </w:rPr>
              <w:t xml:space="preserve"> </w:t>
            </w:r>
            <w:r w:rsidRPr="003852E2">
              <w:rPr>
                <w:rFonts w:ascii="Arial" w:hAnsi="Arial" w:cs="Arial"/>
                <w:b/>
                <w:bCs/>
              </w:rPr>
              <w:t>Principiul stimulării dezvoltării durabile</w:t>
            </w:r>
            <w:r w:rsidRPr="003852E2">
              <w:rPr>
                <w:rFonts w:ascii="Arial" w:hAnsi="Arial" w:cs="Arial"/>
              </w:rPr>
              <w:t xml:space="preserve"> prin măsuri de îmbunătățire a calității mediului înconjurător și de creștere a eficienței energetice.</w:t>
            </w:r>
          </w:p>
          <w:p w:rsidR="00315FED" w:rsidRPr="003852E2" w:rsidRDefault="00315FED" w:rsidP="00315FED">
            <w:pPr>
              <w:pStyle w:val="Listparagraf"/>
              <w:spacing w:before="0"/>
              <w:ind w:left="720" w:firstLine="0"/>
              <w:jc w:val="both"/>
              <w:rPr>
                <w:rFonts w:ascii="Arial" w:hAnsi="Arial" w:cs="Arial"/>
                <w:b/>
                <w:color w:val="000000" w:themeColor="text1"/>
              </w:rPr>
            </w:pPr>
          </w:p>
          <w:bookmarkEnd w:id="12"/>
          <w:p w:rsidR="001E745A" w:rsidRPr="003852E2" w:rsidRDefault="001E745A" w:rsidP="003852E2">
            <w:pPr>
              <w:jc w:val="both"/>
              <w:rPr>
                <w:rFonts w:ascii="Arial" w:hAnsi="Arial" w:cs="Arial"/>
              </w:rPr>
            </w:pPr>
            <w:r w:rsidRPr="003852E2">
              <w:rPr>
                <w:rFonts w:ascii="Arial" w:hAnsi="Arial" w:cs="Arial"/>
              </w:rPr>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tbl>
    <w:p w:rsidR="00A7720C" w:rsidRPr="003852E2" w:rsidRDefault="00A7720C" w:rsidP="003852E2">
      <w:pPr>
        <w:tabs>
          <w:tab w:val="left" w:pos="5280"/>
          <w:tab w:val="left" w:pos="9639"/>
        </w:tabs>
        <w:jc w:val="both"/>
        <w:rPr>
          <w:rFonts w:ascii="Arial" w:hAnsi="Arial" w:cs="Arial"/>
        </w:rPr>
      </w:pPr>
    </w:p>
    <w:p w:rsidR="00C703E2" w:rsidRPr="003852E2" w:rsidRDefault="00571838" w:rsidP="003852E2">
      <w:pPr>
        <w:tabs>
          <w:tab w:val="left" w:pos="5280"/>
          <w:tab w:val="left" w:pos="9639"/>
        </w:tabs>
        <w:jc w:val="both"/>
        <w:rPr>
          <w:rFonts w:ascii="Arial" w:hAnsi="Arial" w:cs="Arial"/>
        </w:rPr>
      </w:pPr>
      <w:r w:rsidRPr="003852E2">
        <w:rPr>
          <w:rFonts w:ascii="Arial" w:hAnsi="Arial" w:cs="Arial"/>
        </w:rPr>
        <w:t>În</w:t>
      </w:r>
      <w:r w:rsidR="007472D9" w:rsidRPr="003852E2">
        <w:rPr>
          <w:rFonts w:ascii="Arial" w:hAnsi="Arial" w:cs="Arial"/>
        </w:rPr>
        <w:t xml:space="preserve"> </w:t>
      </w:r>
      <w:r w:rsidRPr="003852E2">
        <w:rPr>
          <w:rFonts w:ascii="Arial" w:hAnsi="Arial" w:cs="Arial"/>
        </w:rPr>
        <w:t>cadrul</w:t>
      </w:r>
      <w:r w:rsidR="007472D9" w:rsidRPr="003852E2">
        <w:rPr>
          <w:rFonts w:ascii="Arial" w:hAnsi="Arial" w:cs="Arial"/>
        </w:rPr>
        <w:t xml:space="preserve"> </w:t>
      </w:r>
      <w:r w:rsidR="00187C9A" w:rsidRPr="003852E2">
        <w:rPr>
          <w:rFonts w:ascii="Arial" w:hAnsi="Arial" w:cs="Arial"/>
        </w:rPr>
        <w:t xml:space="preserve">Planului de afaceri </w:t>
      </w:r>
      <w:r w:rsidRPr="003852E2">
        <w:rPr>
          <w:rFonts w:ascii="Arial" w:hAnsi="Arial" w:cs="Arial"/>
        </w:rPr>
        <w:t>va</w:t>
      </w:r>
      <w:r w:rsidR="007472D9" w:rsidRPr="003852E2">
        <w:rPr>
          <w:rFonts w:ascii="Arial" w:hAnsi="Arial" w:cs="Arial"/>
        </w:rPr>
        <w:t xml:space="preserve"> </w:t>
      </w:r>
      <w:r w:rsidRPr="003852E2">
        <w:rPr>
          <w:rFonts w:ascii="Arial" w:hAnsi="Arial" w:cs="Arial"/>
        </w:rPr>
        <w:t>fi</w:t>
      </w:r>
      <w:r w:rsidR="007472D9" w:rsidRPr="003852E2">
        <w:rPr>
          <w:rFonts w:ascii="Arial" w:hAnsi="Arial" w:cs="Arial"/>
        </w:rPr>
        <w:t xml:space="preserve"> </w:t>
      </w:r>
      <w:r w:rsidR="006038B6" w:rsidRPr="003852E2">
        <w:rPr>
          <w:rFonts w:ascii="Arial" w:hAnsi="Arial" w:cs="Arial"/>
        </w:rPr>
        <w:t>demonstrată</w:t>
      </w:r>
      <w:r w:rsidR="007472D9" w:rsidRPr="003852E2">
        <w:rPr>
          <w:rFonts w:ascii="Arial" w:hAnsi="Arial" w:cs="Arial"/>
        </w:rPr>
        <w:t xml:space="preserve"> </w:t>
      </w:r>
      <w:r w:rsidRPr="003852E2">
        <w:rPr>
          <w:rFonts w:ascii="Arial" w:hAnsi="Arial" w:cs="Arial"/>
        </w:rPr>
        <w:t>modalitatea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îndeplinire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criteriilor</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selecție.</w:t>
      </w:r>
      <w:r w:rsidR="007472D9" w:rsidRPr="003852E2">
        <w:rPr>
          <w:rFonts w:ascii="Arial" w:hAnsi="Arial" w:cs="Arial"/>
        </w:rPr>
        <w:t xml:space="preserve"> </w:t>
      </w:r>
      <w:r w:rsidRPr="003852E2">
        <w:rPr>
          <w:rFonts w:ascii="Arial" w:hAnsi="Arial" w:cs="Arial"/>
        </w:rPr>
        <w:t>Proiectele</w:t>
      </w:r>
      <w:r w:rsidR="007472D9" w:rsidRPr="003852E2">
        <w:rPr>
          <w:rFonts w:ascii="Arial" w:hAnsi="Arial" w:cs="Arial"/>
        </w:rPr>
        <w:t xml:space="preserve"> </w:t>
      </w:r>
      <w:r w:rsidRPr="003852E2">
        <w:rPr>
          <w:rFonts w:ascii="Arial" w:hAnsi="Arial" w:cs="Arial"/>
        </w:rPr>
        <w:t>eligibile</w:t>
      </w:r>
      <w:r w:rsidR="007472D9" w:rsidRPr="003852E2">
        <w:rPr>
          <w:rFonts w:ascii="Arial" w:hAnsi="Arial" w:cs="Arial"/>
        </w:rPr>
        <w:t xml:space="preserve"> </w:t>
      </w:r>
      <w:r w:rsidRPr="003852E2">
        <w:rPr>
          <w:rFonts w:ascii="Arial" w:hAnsi="Arial" w:cs="Arial"/>
        </w:rPr>
        <w:t>vor</w:t>
      </w:r>
      <w:r w:rsidR="007472D9" w:rsidRPr="003852E2">
        <w:rPr>
          <w:rFonts w:ascii="Arial" w:hAnsi="Arial" w:cs="Arial"/>
        </w:rPr>
        <w:t xml:space="preserve"> </w:t>
      </w:r>
      <w:r w:rsidRPr="003852E2">
        <w:rPr>
          <w:rFonts w:ascii="Arial" w:hAnsi="Arial" w:cs="Arial"/>
        </w:rPr>
        <w:t>fi</w:t>
      </w:r>
      <w:r w:rsidR="007472D9" w:rsidRPr="003852E2">
        <w:rPr>
          <w:rFonts w:ascii="Arial" w:hAnsi="Arial" w:cs="Arial"/>
        </w:rPr>
        <w:t xml:space="preserve"> </w:t>
      </w:r>
      <w:r w:rsidRPr="003852E2">
        <w:rPr>
          <w:rFonts w:ascii="Arial" w:hAnsi="Arial" w:cs="Arial"/>
        </w:rPr>
        <w:t>punctate</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acord</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criteriile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selecție</w:t>
      </w:r>
      <w:r w:rsidR="007472D9" w:rsidRPr="003852E2">
        <w:rPr>
          <w:rFonts w:ascii="Arial" w:hAnsi="Arial" w:cs="Arial"/>
        </w:rPr>
        <w:t xml:space="preserve"> </w:t>
      </w:r>
      <w:r w:rsidRPr="003852E2">
        <w:rPr>
          <w:rFonts w:ascii="Arial" w:hAnsi="Arial" w:cs="Arial"/>
        </w:rPr>
        <w:t>menționate</w:t>
      </w:r>
      <w:r w:rsidR="007472D9" w:rsidRPr="003852E2">
        <w:rPr>
          <w:rFonts w:ascii="Arial" w:hAnsi="Arial" w:cs="Arial"/>
        </w:rPr>
        <w:t xml:space="preserve"> </w:t>
      </w:r>
      <w:r w:rsidR="00811136" w:rsidRPr="003852E2">
        <w:rPr>
          <w:rFonts w:ascii="Arial" w:hAnsi="Arial" w:cs="Arial"/>
        </w:rPr>
        <w:t>anterior, pe baza informații</w:t>
      </w:r>
      <w:r w:rsidR="001A4F64" w:rsidRPr="003852E2">
        <w:rPr>
          <w:rFonts w:ascii="Arial" w:hAnsi="Arial" w:cs="Arial"/>
        </w:rPr>
        <w:t>l</w:t>
      </w:r>
      <w:r w:rsidR="00811136" w:rsidRPr="003852E2">
        <w:rPr>
          <w:rFonts w:ascii="Arial" w:hAnsi="Arial" w:cs="Arial"/>
        </w:rPr>
        <w:t>or din Cererea de finanțare și documentelor anexate.</w:t>
      </w:r>
    </w:p>
    <w:p w:rsidR="00413B80" w:rsidRPr="003852E2" w:rsidRDefault="00413B80" w:rsidP="003852E2">
      <w:pPr>
        <w:tabs>
          <w:tab w:val="left" w:pos="5280"/>
          <w:tab w:val="left" w:pos="9639"/>
        </w:tabs>
        <w:jc w:val="both"/>
        <w:rPr>
          <w:rFonts w:ascii="Arial" w:hAnsi="Arial" w:cs="Arial"/>
        </w:rPr>
      </w:pPr>
      <w:r w:rsidRPr="003852E2">
        <w:rPr>
          <w:rFonts w:ascii="Arial" w:hAnsi="Arial" w:cs="Arial"/>
        </w:rPr>
        <w:t xml:space="preserve">Verificarea criteriilor de selecție se realizează pe baza Fișei de verificare a criteriilor de selecție și metodologia de aplicat, aferentă Măsurii </w:t>
      </w:r>
      <w:r w:rsidR="00AE6F3F" w:rsidRPr="003852E2">
        <w:rPr>
          <w:rFonts w:ascii="Arial" w:hAnsi="Arial" w:cs="Arial"/>
        </w:rPr>
        <w:t xml:space="preserve">2.1/2A, </w:t>
      </w:r>
      <w:r w:rsidRPr="003852E2">
        <w:rPr>
          <w:rFonts w:ascii="Arial" w:hAnsi="Arial" w:cs="Arial"/>
        </w:rPr>
        <w:t xml:space="preserve">elaborată de GAL </w:t>
      </w:r>
      <w:r w:rsidR="001D1554" w:rsidRPr="003852E2">
        <w:rPr>
          <w:rFonts w:ascii="Arial" w:hAnsi="Arial" w:cs="Arial"/>
        </w:rPr>
        <w:t>INIMA GIURGIULUI-ȚARA NEAJLOVULUI ȘI A CÂLNIȘTEI</w:t>
      </w:r>
      <w:r w:rsidRPr="003852E2">
        <w:rPr>
          <w:rFonts w:ascii="Arial" w:hAnsi="Arial" w:cs="Arial"/>
        </w:rPr>
        <w:t xml:space="preserve">, anexă la Ghidul solicitantului, disponibilă pe site-ul </w:t>
      </w:r>
      <w:hyperlink r:id="rId43" w:history="1">
        <w:hyperlink r:id="rId44" w:history="1">
          <w:hyperlink r:id="rId45" w:history="1">
            <w:hyperlink r:id="rId46" w:history="1">
              <w:hyperlink r:id="rId47" w:history="1">
                <w:hyperlink r:id="rId48" w:history="1">
                  <w:r w:rsidR="001D1554" w:rsidRPr="008219BD">
                    <w:rPr>
                      <w:rStyle w:val="Hyperlink"/>
                      <w:rFonts w:ascii="Arial" w:hAnsi="Arial" w:cs="Arial"/>
                      <w:color w:val="000000" w:themeColor="text1"/>
                      <w:lang w:val="en-US"/>
                    </w:rPr>
                    <w:t>http://www.galinimagiurgiului.ro/</w:t>
                  </w:r>
                </w:hyperlink>
              </w:hyperlink>
            </w:hyperlink>
          </w:hyperlink>
        </w:hyperlink>
      </w:hyperlink>
      <w:r w:rsidRPr="008219BD">
        <w:rPr>
          <w:rFonts w:ascii="Arial" w:hAnsi="Arial" w:cs="Arial"/>
          <w:color w:val="000000" w:themeColor="text1"/>
        </w:rPr>
        <w:t>.</w:t>
      </w:r>
      <w:r w:rsidR="006038B6" w:rsidRPr="008219BD">
        <w:rPr>
          <w:rFonts w:ascii="Arial" w:hAnsi="Arial" w:cs="Arial"/>
          <w:color w:val="000000" w:themeColor="text1"/>
        </w:rPr>
        <w:t xml:space="preserve"> Rezultatele </w:t>
      </w:r>
      <w:r w:rsidR="006038B6" w:rsidRPr="003852E2">
        <w:rPr>
          <w:rFonts w:ascii="Arial" w:hAnsi="Arial" w:cs="Arial"/>
        </w:rPr>
        <w:t>verificării și evaluării criteriilor de selecție se consemn</w:t>
      </w:r>
      <w:r w:rsidR="005404DE" w:rsidRPr="003852E2">
        <w:rPr>
          <w:rFonts w:ascii="Arial" w:hAnsi="Arial" w:cs="Arial"/>
        </w:rPr>
        <w:t>ează  în Fiș</w:t>
      </w:r>
      <w:r w:rsidR="006038B6" w:rsidRPr="003852E2">
        <w:rPr>
          <w:rFonts w:ascii="Arial" w:hAnsi="Arial" w:cs="Arial"/>
        </w:rPr>
        <w:t>a de verificare.</w:t>
      </w:r>
    </w:p>
    <w:p w:rsidR="00CD17E9" w:rsidRPr="003852E2" w:rsidRDefault="00CD17E9" w:rsidP="003852E2">
      <w:pPr>
        <w:tabs>
          <w:tab w:val="left" w:pos="5280"/>
        </w:tabs>
        <w:jc w:val="both"/>
        <w:rPr>
          <w:rFonts w:ascii="Arial" w:hAnsi="Arial" w:cs="Arial"/>
          <w:b/>
        </w:rPr>
      </w:pPr>
    </w:p>
    <w:p w:rsidR="00CE2C9A" w:rsidRPr="003852E2" w:rsidRDefault="00380925" w:rsidP="003852E2">
      <w:pPr>
        <w:tabs>
          <w:tab w:val="left" w:pos="5280"/>
        </w:tabs>
        <w:jc w:val="both"/>
        <w:rPr>
          <w:rFonts w:ascii="Arial" w:hAnsi="Arial" w:cs="Arial"/>
        </w:rPr>
      </w:pPr>
      <w:r w:rsidRPr="003852E2">
        <w:rPr>
          <w:rFonts w:ascii="Arial" w:hAnsi="Arial" w:cs="Arial"/>
          <w:b/>
        </w:rPr>
        <w:t>Atenție!</w:t>
      </w:r>
      <w:r w:rsidR="007472D9" w:rsidRPr="003852E2">
        <w:rPr>
          <w:rFonts w:ascii="Arial" w:hAnsi="Arial" w:cs="Arial"/>
        </w:rPr>
        <w:t xml:space="preserve"> </w:t>
      </w:r>
    </w:p>
    <w:p w:rsidR="00E95736" w:rsidRPr="003852E2" w:rsidRDefault="00E95736" w:rsidP="003852E2">
      <w:pPr>
        <w:pStyle w:val="Corptext"/>
        <w:spacing w:before="0"/>
        <w:ind w:left="0"/>
        <w:jc w:val="both"/>
        <w:rPr>
          <w:rFonts w:ascii="Arial" w:hAnsi="Arial" w:cs="Arial"/>
          <w:sz w:val="22"/>
          <w:szCs w:val="22"/>
        </w:rPr>
      </w:pPr>
      <w:r w:rsidRPr="003852E2">
        <w:rPr>
          <w:rFonts w:ascii="Arial" w:hAnsi="Arial" w:cs="Arial"/>
          <w:b/>
          <w:w w:val="105"/>
          <w:sz w:val="22"/>
          <w:szCs w:val="22"/>
        </w:rPr>
        <w:t>Toate</w:t>
      </w:r>
      <w:r w:rsidR="007472D9" w:rsidRPr="003852E2">
        <w:rPr>
          <w:rFonts w:ascii="Arial" w:hAnsi="Arial" w:cs="Arial"/>
          <w:b/>
          <w:spacing w:val="-5"/>
          <w:w w:val="105"/>
          <w:sz w:val="22"/>
          <w:szCs w:val="22"/>
        </w:rPr>
        <w:t xml:space="preserve"> </w:t>
      </w:r>
      <w:proofErr w:type="spellStart"/>
      <w:r w:rsidRPr="003852E2">
        <w:rPr>
          <w:rFonts w:ascii="Arial" w:hAnsi="Arial" w:cs="Arial"/>
          <w:b/>
          <w:w w:val="105"/>
          <w:sz w:val="22"/>
          <w:szCs w:val="22"/>
        </w:rPr>
        <w:t>activităţile</w:t>
      </w:r>
      <w:proofErr w:type="spellEnd"/>
      <w:r w:rsidR="007472D9" w:rsidRPr="003852E2">
        <w:rPr>
          <w:rFonts w:ascii="Arial" w:hAnsi="Arial" w:cs="Arial"/>
          <w:b/>
          <w:spacing w:val="-5"/>
          <w:w w:val="105"/>
          <w:sz w:val="22"/>
          <w:szCs w:val="22"/>
        </w:rPr>
        <w:t xml:space="preserve"> </w:t>
      </w:r>
      <w:r w:rsidRPr="003852E2">
        <w:rPr>
          <w:rFonts w:ascii="Arial" w:hAnsi="Arial" w:cs="Arial"/>
          <w:w w:val="105"/>
          <w:sz w:val="22"/>
          <w:szCs w:val="22"/>
        </w:rPr>
        <w:t>pe</w:t>
      </w:r>
      <w:r w:rsidR="007472D9" w:rsidRPr="003852E2">
        <w:rPr>
          <w:rFonts w:ascii="Arial" w:hAnsi="Arial" w:cs="Arial"/>
          <w:spacing w:val="-7"/>
          <w:w w:val="105"/>
          <w:sz w:val="22"/>
          <w:szCs w:val="22"/>
        </w:rPr>
        <w:t xml:space="preserve"> </w:t>
      </w:r>
      <w:r w:rsidRPr="003852E2">
        <w:rPr>
          <w:rFonts w:ascii="Arial" w:hAnsi="Arial" w:cs="Arial"/>
          <w:w w:val="105"/>
          <w:sz w:val="22"/>
          <w:szCs w:val="22"/>
        </w:rPr>
        <w:t>care</w:t>
      </w:r>
      <w:r w:rsidR="007472D9" w:rsidRPr="003852E2">
        <w:rPr>
          <w:rFonts w:ascii="Arial" w:hAnsi="Arial" w:cs="Arial"/>
          <w:spacing w:val="-7"/>
          <w:w w:val="105"/>
          <w:sz w:val="22"/>
          <w:szCs w:val="22"/>
        </w:rPr>
        <w:t xml:space="preserve"> </w:t>
      </w:r>
      <w:r w:rsidRPr="003852E2">
        <w:rPr>
          <w:rFonts w:ascii="Arial" w:hAnsi="Arial" w:cs="Arial"/>
          <w:w w:val="105"/>
          <w:sz w:val="22"/>
          <w:szCs w:val="22"/>
        </w:rPr>
        <w:t>solicitantul</w:t>
      </w:r>
      <w:r w:rsidR="007472D9" w:rsidRPr="003852E2">
        <w:rPr>
          <w:rFonts w:ascii="Arial" w:hAnsi="Arial" w:cs="Arial"/>
          <w:spacing w:val="-6"/>
          <w:w w:val="105"/>
          <w:sz w:val="22"/>
          <w:szCs w:val="22"/>
        </w:rPr>
        <w:t xml:space="preserve"> </w:t>
      </w:r>
      <w:r w:rsidRPr="003852E2">
        <w:rPr>
          <w:rFonts w:ascii="Arial" w:hAnsi="Arial" w:cs="Arial"/>
          <w:w w:val="105"/>
          <w:sz w:val="22"/>
          <w:szCs w:val="22"/>
        </w:rPr>
        <w:t>se</w:t>
      </w:r>
      <w:r w:rsidR="007472D9" w:rsidRPr="003852E2">
        <w:rPr>
          <w:rFonts w:ascii="Arial" w:hAnsi="Arial" w:cs="Arial"/>
          <w:spacing w:val="-6"/>
          <w:w w:val="105"/>
          <w:sz w:val="22"/>
          <w:szCs w:val="22"/>
        </w:rPr>
        <w:t xml:space="preserve"> </w:t>
      </w:r>
      <w:r w:rsidRPr="003852E2">
        <w:rPr>
          <w:rFonts w:ascii="Arial" w:hAnsi="Arial" w:cs="Arial"/>
          <w:w w:val="105"/>
          <w:sz w:val="22"/>
          <w:szCs w:val="22"/>
        </w:rPr>
        <w:t>angajează</w:t>
      </w:r>
      <w:r w:rsidR="007472D9" w:rsidRPr="003852E2">
        <w:rPr>
          <w:rFonts w:ascii="Arial" w:hAnsi="Arial" w:cs="Arial"/>
          <w:spacing w:val="-6"/>
          <w:w w:val="105"/>
          <w:sz w:val="22"/>
          <w:szCs w:val="22"/>
        </w:rPr>
        <w:t xml:space="preserve"> </w:t>
      </w:r>
      <w:r w:rsidRPr="003852E2">
        <w:rPr>
          <w:rFonts w:ascii="Arial" w:hAnsi="Arial" w:cs="Arial"/>
          <w:w w:val="105"/>
          <w:sz w:val="22"/>
          <w:szCs w:val="22"/>
        </w:rPr>
        <w:t>să</w:t>
      </w:r>
      <w:r w:rsidR="007472D9" w:rsidRPr="003852E2">
        <w:rPr>
          <w:rFonts w:ascii="Arial" w:hAnsi="Arial" w:cs="Arial"/>
          <w:spacing w:val="-6"/>
          <w:w w:val="105"/>
          <w:sz w:val="22"/>
          <w:szCs w:val="22"/>
        </w:rPr>
        <w:t xml:space="preserve"> </w:t>
      </w:r>
      <w:r w:rsidRPr="003852E2">
        <w:rPr>
          <w:rFonts w:ascii="Arial" w:hAnsi="Arial" w:cs="Arial"/>
          <w:w w:val="105"/>
          <w:sz w:val="22"/>
          <w:szCs w:val="22"/>
        </w:rPr>
        <w:t>le</w:t>
      </w:r>
      <w:r w:rsidR="007472D9" w:rsidRPr="003852E2">
        <w:rPr>
          <w:rFonts w:ascii="Arial" w:hAnsi="Arial" w:cs="Arial"/>
          <w:spacing w:val="-6"/>
          <w:w w:val="105"/>
          <w:sz w:val="22"/>
          <w:szCs w:val="22"/>
        </w:rPr>
        <w:t xml:space="preserve"> </w:t>
      </w:r>
      <w:r w:rsidR="00E54D7B" w:rsidRPr="003852E2">
        <w:rPr>
          <w:rFonts w:ascii="Arial" w:hAnsi="Arial" w:cs="Arial"/>
          <w:w w:val="105"/>
          <w:sz w:val="22"/>
          <w:szCs w:val="22"/>
        </w:rPr>
        <w:t xml:space="preserve">efectueze în cadrul Planului de afaceri și pentru care a primit </w:t>
      </w:r>
      <w:r w:rsidR="00D624D9" w:rsidRPr="003852E2">
        <w:rPr>
          <w:rFonts w:ascii="Arial" w:hAnsi="Arial" w:cs="Arial"/>
          <w:w w:val="105"/>
          <w:sz w:val="22"/>
          <w:szCs w:val="22"/>
        </w:rPr>
        <w:t>punctaj de selecție</w:t>
      </w:r>
      <w:r w:rsidRPr="003852E2">
        <w:rPr>
          <w:rFonts w:ascii="Arial" w:hAnsi="Arial" w:cs="Arial"/>
          <w:w w:val="105"/>
          <w:sz w:val="22"/>
          <w:szCs w:val="22"/>
        </w:rPr>
        <w:t>,</w:t>
      </w:r>
      <w:r w:rsidR="007472D9" w:rsidRPr="003852E2">
        <w:rPr>
          <w:rFonts w:ascii="Arial" w:hAnsi="Arial" w:cs="Arial"/>
          <w:spacing w:val="-22"/>
          <w:w w:val="105"/>
          <w:sz w:val="22"/>
          <w:szCs w:val="22"/>
        </w:rPr>
        <w:t xml:space="preserve"> </w:t>
      </w:r>
      <w:r w:rsidRPr="003852E2">
        <w:rPr>
          <w:rFonts w:ascii="Arial" w:hAnsi="Arial" w:cs="Arial"/>
          <w:w w:val="105"/>
          <w:sz w:val="22"/>
          <w:szCs w:val="22"/>
        </w:rPr>
        <w:t>devin</w:t>
      </w:r>
      <w:r w:rsidR="007472D9" w:rsidRPr="003852E2">
        <w:rPr>
          <w:rFonts w:ascii="Arial" w:hAnsi="Arial" w:cs="Arial"/>
          <w:spacing w:val="-22"/>
          <w:w w:val="105"/>
          <w:sz w:val="22"/>
          <w:szCs w:val="22"/>
        </w:rPr>
        <w:t xml:space="preserve"> </w:t>
      </w:r>
      <w:proofErr w:type="spellStart"/>
      <w:r w:rsidRPr="003852E2">
        <w:rPr>
          <w:rFonts w:ascii="Arial" w:hAnsi="Arial" w:cs="Arial"/>
          <w:w w:val="105"/>
          <w:sz w:val="22"/>
          <w:szCs w:val="22"/>
        </w:rPr>
        <w:t>condiţii</w:t>
      </w:r>
      <w:proofErr w:type="spellEnd"/>
      <w:r w:rsidR="007472D9" w:rsidRPr="003852E2">
        <w:rPr>
          <w:rFonts w:ascii="Arial" w:hAnsi="Arial" w:cs="Arial"/>
          <w:spacing w:val="-22"/>
          <w:w w:val="105"/>
          <w:sz w:val="22"/>
          <w:szCs w:val="22"/>
        </w:rPr>
        <w:t xml:space="preserve"> </w:t>
      </w:r>
      <w:r w:rsidRPr="003852E2">
        <w:rPr>
          <w:rFonts w:ascii="Arial" w:hAnsi="Arial" w:cs="Arial"/>
          <w:w w:val="105"/>
          <w:sz w:val="22"/>
          <w:szCs w:val="22"/>
        </w:rPr>
        <w:t>obligatorii</w:t>
      </w:r>
      <w:r w:rsidR="00D624D9" w:rsidRPr="003852E2">
        <w:rPr>
          <w:rFonts w:ascii="Arial" w:hAnsi="Arial" w:cs="Arial"/>
          <w:w w:val="105"/>
          <w:sz w:val="22"/>
          <w:szCs w:val="22"/>
        </w:rPr>
        <w:t xml:space="preserve"> pentru menținerea sprijinului și pe toată perioada de valabilitate a Deciziei de finanțare</w:t>
      </w:r>
      <w:r w:rsidRPr="003852E2">
        <w:rPr>
          <w:rFonts w:ascii="Arial" w:hAnsi="Arial" w:cs="Arial"/>
          <w:w w:val="105"/>
          <w:sz w:val="22"/>
          <w:szCs w:val="22"/>
        </w:rPr>
        <w:t>.</w:t>
      </w:r>
    </w:p>
    <w:p w:rsidR="001E072C" w:rsidRPr="003852E2" w:rsidRDefault="001E072C" w:rsidP="003852E2">
      <w:pPr>
        <w:pStyle w:val="Corptext"/>
        <w:spacing w:before="0"/>
        <w:ind w:left="0"/>
        <w:jc w:val="both"/>
        <w:rPr>
          <w:rFonts w:ascii="Arial" w:hAnsi="Arial" w:cs="Arial"/>
          <w:sz w:val="22"/>
          <w:szCs w:val="22"/>
        </w:rPr>
      </w:pPr>
    </w:p>
    <w:p w:rsidR="001E072C" w:rsidRPr="003852E2" w:rsidRDefault="001E072C" w:rsidP="003852E2">
      <w:pPr>
        <w:pStyle w:val="Corptext"/>
        <w:shd w:val="clear" w:color="auto" w:fill="FFFFFF" w:themeFill="background1"/>
        <w:spacing w:before="0"/>
        <w:ind w:left="0"/>
        <w:jc w:val="both"/>
        <w:rPr>
          <w:rFonts w:ascii="Arial" w:hAnsi="Arial" w:cs="Arial"/>
          <w:b/>
          <w:sz w:val="22"/>
          <w:szCs w:val="22"/>
        </w:rPr>
      </w:pPr>
      <w:r w:rsidRPr="003852E2">
        <w:rPr>
          <w:rFonts w:ascii="Arial" w:hAnsi="Arial" w:cs="Arial"/>
          <w:b/>
          <w:sz w:val="22"/>
          <w:szCs w:val="22"/>
        </w:rPr>
        <w:t>7.2</w:t>
      </w:r>
      <w:r w:rsidR="00E232BE" w:rsidRPr="003852E2">
        <w:rPr>
          <w:rFonts w:ascii="Arial" w:hAnsi="Arial" w:cs="Arial"/>
          <w:b/>
          <w:sz w:val="22"/>
          <w:szCs w:val="22"/>
        </w:rPr>
        <w:t xml:space="preserve">. </w:t>
      </w:r>
      <w:r w:rsidR="007472D9" w:rsidRPr="003852E2">
        <w:rPr>
          <w:rFonts w:ascii="Arial" w:hAnsi="Arial" w:cs="Arial"/>
          <w:b/>
          <w:sz w:val="22"/>
          <w:szCs w:val="22"/>
        </w:rPr>
        <w:t xml:space="preserve"> </w:t>
      </w:r>
      <w:r w:rsidRPr="003852E2">
        <w:rPr>
          <w:rFonts w:ascii="Arial" w:hAnsi="Arial" w:cs="Arial"/>
          <w:b/>
          <w:sz w:val="22"/>
          <w:szCs w:val="22"/>
        </w:rPr>
        <w:t>Procedura</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evaluare</w:t>
      </w:r>
      <w:r w:rsidR="007472D9" w:rsidRPr="003852E2">
        <w:rPr>
          <w:rFonts w:ascii="Arial" w:hAnsi="Arial" w:cs="Arial"/>
          <w:b/>
          <w:sz w:val="22"/>
          <w:szCs w:val="22"/>
        </w:rPr>
        <w:t xml:space="preserve"> </w:t>
      </w:r>
      <w:r w:rsidRPr="003852E2">
        <w:rPr>
          <w:rFonts w:ascii="Arial" w:hAnsi="Arial" w:cs="Arial"/>
          <w:b/>
          <w:sz w:val="22"/>
          <w:szCs w:val="22"/>
        </w:rPr>
        <w:t>și</w:t>
      </w:r>
      <w:r w:rsidR="007472D9" w:rsidRPr="003852E2">
        <w:rPr>
          <w:rFonts w:ascii="Arial" w:hAnsi="Arial" w:cs="Arial"/>
          <w:b/>
          <w:sz w:val="22"/>
          <w:szCs w:val="22"/>
        </w:rPr>
        <w:t xml:space="preserve"> </w:t>
      </w:r>
      <w:r w:rsidRPr="003852E2">
        <w:rPr>
          <w:rFonts w:ascii="Arial" w:hAnsi="Arial" w:cs="Arial"/>
          <w:b/>
          <w:sz w:val="22"/>
          <w:szCs w:val="22"/>
        </w:rPr>
        <w:t>selecție</w:t>
      </w:r>
    </w:p>
    <w:p w:rsidR="001E072C" w:rsidRPr="003852E2" w:rsidRDefault="001E072C" w:rsidP="003852E2">
      <w:pPr>
        <w:pStyle w:val="Corptext"/>
        <w:spacing w:before="0"/>
        <w:ind w:left="0"/>
        <w:jc w:val="both"/>
        <w:rPr>
          <w:rFonts w:ascii="Arial" w:hAnsi="Arial" w:cs="Arial"/>
          <w:sz w:val="22"/>
          <w:szCs w:val="22"/>
        </w:rPr>
      </w:pPr>
    </w:p>
    <w:p w:rsidR="00E95F07" w:rsidRPr="003852E2" w:rsidRDefault="00C947F5" w:rsidP="003852E2">
      <w:pPr>
        <w:pStyle w:val="Corptext"/>
        <w:spacing w:before="0"/>
        <w:ind w:left="0"/>
        <w:jc w:val="both"/>
        <w:rPr>
          <w:rFonts w:ascii="Arial" w:hAnsi="Arial" w:cs="Arial"/>
          <w:sz w:val="22"/>
          <w:szCs w:val="22"/>
        </w:rPr>
      </w:pPr>
      <w:r w:rsidRPr="003852E2">
        <w:rPr>
          <w:rFonts w:ascii="Arial" w:hAnsi="Arial" w:cs="Arial"/>
          <w:sz w:val="22"/>
          <w:szCs w:val="22"/>
        </w:rPr>
        <w:t>Evaluarea</w:t>
      </w:r>
      <w:r w:rsidR="007472D9" w:rsidRPr="003852E2">
        <w:rPr>
          <w:rFonts w:ascii="Arial" w:hAnsi="Arial" w:cs="Arial"/>
          <w:sz w:val="22"/>
          <w:szCs w:val="22"/>
        </w:rPr>
        <w:t xml:space="preserve"> </w:t>
      </w:r>
      <w:r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se</w:t>
      </w:r>
      <w:r w:rsidR="007472D9" w:rsidRPr="003852E2">
        <w:rPr>
          <w:rFonts w:ascii="Arial" w:hAnsi="Arial" w:cs="Arial"/>
          <w:sz w:val="22"/>
          <w:szCs w:val="22"/>
        </w:rPr>
        <w:t xml:space="preserve"> </w:t>
      </w:r>
      <w:r w:rsidRPr="003852E2">
        <w:rPr>
          <w:rFonts w:ascii="Arial" w:hAnsi="Arial" w:cs="Arial"/>
          <w:sz w:val="22"/>
          <w:szCs w:val="22"/>
        </w:rPr>
        <w:t>realizează</w:t>
      </w:r>
      <w:r w:rsidR="007472D9" w:rsidRPr="003852E2">
        <w:rPr>
          <w:rFonts w:ascii="Arial" w:hAnsi="Arial" w:cs="Arial"/>
          <w:sz w:val="22"/>
          <w:szCs w:val="22"/>
        </w:rPr>
        <w:t xml:space="preserve"> </w:t>
      </w:r>
      <w:r w:rsidRPr="003852E2">
        <w:rPr>
          <w:rFonts w:ascii="Arial" w:hAnsi="Arial" w:cs="Arial"/>
          <w:sz w:val="22"/>
          <w:szCs w:val="22"/>
        </w:rPr>
        <w:t>după</w:t>
      </w:r>
      <w:r w:rsidR="007472D9" w:rsidRPr="003852E2">
        <w:rPr>
          <w:rFonts w:ascii="Arial" w:hAnsi="Arial" w:cs="Arial"/>
          <w:sz w:val="22"/>
          <w:szCs w:val="22"/>
        </w:rPr>
        <w:t xml:space="preserve"> </w:t>
      </w:r>
      <w:r w:rsidRPr="003852E2">
        <w:rPr>
          <w:rFonts w:ascii="Arial" w:hAnsi="Arial" w:cs="Arial"/>
          <w:sz w:val="22"/>
          <w:szCs w:val="22"/>
        </w:rPr>
        <w:t>închiderea</w:t>
      </w:r>
      <w:r w:rsidR="007472D9" w:rsidRPr="003852E2">
        <w:rPr>
          <w:rFonts w:ascii="Arial" w:hAnsi="Arial" w:cs="Arial"/>
          <w:sz w:val="22"/>
          <w:szCs w:val="22"/>
        </w:rPr>
        <w:t xml:space="preserve"> </w:t>
      </w:r>
      <w:r w:rsidRPr="003852E2">
        <w:rPr>
          <w:rFonts w:ascii="Arial" w:hAnsi="Arial" w:cs="Arial"/>
          <w:sz w:val="22"/>
          <w:szCs w:val="22"/>
        </w:rPr>
        <w:t>sesiunii.</w:t>
      </w:r>
      <w:r w:rsidR="007472D9" w:rsidRPr="003852E2">
        <w:rPr>
          <w:rFonts w:ascii="Arial" w:hAnsi="Arial" w:cs="Arial"/>
          <w:sz w:val="22"/>
          <w:szCs w:val="22"/>
        </w:rPr>
        <w:t xml:space="preserve"> </w:t>
      </w:r>
      <w:r w:rsidRPr="003852E2">
        <w:rPr>
          <w:rFonts w:ascii="Arial" w:hAnsi="Arial" w:cs="Arial"/>
          <w:sz w:val="22"/>
          <w:szCs w:val="22"/>
        </w:rPr>
        <w:t>Procesul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evaluare</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se</w:t>
      </w:r>
      <w:r w:rsidR="007472D9" w:rsidRPr="003852E2">
        <w:rPr>
          <w:rFonts w:ascii="Arial" w:hAnsi="Arial" w:cs="Arial"/>
          <w:sz w:val="22"/>
          <w:szCs w:val="22"/>
        </w:rPr>
        <w:t xml:space="preserve"> </w:t>
      </w:r>
      <w:r w:rsidRPr="003852E2">
        <w:rPr>
          <w:rFonts w:ascii="Arial" w:hAnsi="Arial" w:cs="Arial"/>
          <w:sz w:val="22"/>
          <w:szCs w:val="22"/>
        </w:rPr>
        <w:t>realizează</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prima</w:t>
      </w:r>
      <w:r w:rsidR="007472D9" w:rsidRPr="003852E2">
        <w:rPr>
          <w:rFonts w:ascii="Arial" w:hAnsi="Arial" w:cs="Arial"/>
          <w:sz w:val="22"/>
          <w:szCs w:val="22"/>
        </w:rPr>
        <w:t xml:space="preserve"> </w:t>
      </w:r>
      <w:r w:rsidRPr="003852E2">
        <w:rPr>
          <w:rFonts w:ascii="Arial" w:hAnsi="Arial" w:cs="Arial"/>
          <w:sz w:val="22"/>
          <w:szCs w:val="22"/>
        </w:rPr>
        <w:t>etapă</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nivelul</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 ȚARA NEAJLOVULUI ȘI A CÂLNIȘTEI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către</w:t>
      </w:r>
      <w:r w:rsidR="007472D9" w:rsidRPr="003852E2">
        <w:rPr>
          <w:rFonts w:ascii="Arial" w:hAnsi="Arial" w:cs="Arial"/>
          <w:sz w:val="22"/>
          <w:szCs w:val="22"/>
        </w:rPr>
        <w:t xml:space="preserve"> </w:t>
      </w:r>
      <w:r w:rsidRPr="003852E2">
        <w:rPr>
          <w:rFonts w:ascii="Arial" w:hAnsi="Arial" w:cs="Arial"/>
          <w:sz w:val="22"/>
          <w:szCs w:val="22"/>
        </w:rPr>
        <w:t>experții</w:t>
      </w:r>
      <w:r w:rsidR="007472D9" w:rsidRPr="003852E2">
        <w:rPr>
          <w:rFonts w:ascii="Arial" w:hAnsi="Arial" w:cs="Arial"/>
          <w:sz w:val="22"/>
          <w:szCs w:val="22"/>
        </w:rPr>
        <w:t xml:space="preserve"> </w:t>
      </w:r>
      <w:r w:rsidRPr="003852E2">
        <w:rPr>
          <w:rFonts w:ascii="Arial" w:hAnsi="Arial" w:cs="Arial"/>
          <w:sz w:val="22"/>
          <w:szCs w:val="22"/>
        </w:rPr>
        <w:t>angajați</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Pr="003852E2">
        <w:rPr>
          <w:rFonts w:ascii="Arial" w:hAnsi="Arial" w:cs="Arial"/>
          <w:sz w:val="22"/>
          <w:szCs w:val="22"/>
        </w:rPr>
        <w:t>cu</w:t>
      </w:r>
      <w:r w:rsidR="007472D9" w:rsidRPr="003852E2">
        <w:rPr>
          <w:rFonts w:ascii="Arial" w:hAnsi="Arial" w:cs="Arial"/>
          <w:sz w:val="22"/>
          <w:szCs w:val="22"/>
        </w:rPr>
        <w:t xml:space="preserve"> </w:t>
      </w:r>
      <w:r w:rsidRPr="003852E2">
        <w:rPr>
          <w:rFonts w:ascii="Arial" w:hAnsi="Arial" w:cs="Arial"/>
          <w:sz w:val="22"/>
          <w:szCs w:val="22"/>
        </w:rPr>
        <w:t>atribuții</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acest</w:t>
      </w:r>
      <w:r w:rsidR="007472D9" w:rsidRPr="003852E2">
        <w:rPr>
          <w:rFonts w:ascii="Arial" w:hAnsi="Arial" w:cs="Arial"/>
          <w:sz w:val="22"/>
          <w:szCs w:val="22"/>
        </w:rPr>
        <w:t xml:space="preserve"> </w:t>
      </w:r>
      <w:r w:rsidRPr="003852E2">
        <w:rPr>
          <w:rFonts w:ascii="Arial" w:hAnsi="Arial" w:cs="Arial"/>
          <w:sz w:val="22"/>
          <w:szCs w:val="22"/>
        </w:rPr>
        <w:t>sens,</w:t>
      </w:r>
      <w:r w:rsidR="007472D9" w:rsidRPr="003852E2">
        <w:rPr>
          <w:rFonts w:ascii="Arial" w:hAnsi="Arial" w:cs="Arial"/>
          <w:sz w:val="22"/>
          <w:szCs w:val="22"/>
        </w:rPr>
        <w:t xml:space="preserve"> </w:t>
      </w:r>
      <w:r w:rsidR="00F9014E" w:rsidRPr="003852E2">
        <w:rPr>
          <w:rFonts w:ascii="Arial" w:hAnsi="Arial" w:cs="Arial"/>
          <w:sz w:val="22"/>
          <w:szCs w:val="22"/>
        </w:rPr>
        <w:t>experți</w:t>
      </w:r>
      <w:r w:rsidR="007472D9" w:rsidRPr="003852E2">
        <w:rPr>
          <w:rFonts w:ascii="Arial" w:hAnsi="Arial" w:cs="Arial"/>
          <w:sz w:val="22"/>
          <w:szCs w:val="22"/>
        </w:rPr>
        <w:t xml:space="preserve"> </w:t>
      </w:r>
      <w:proofErr w:type="spellStart"/>
      <w:r w:rsidR="00F9014E" w:rsidRPr="003852E2">
        <w:rPr>
          <w:rFonts w:ascii="Arial" w:hAnsi="Arial" w:cs="Arial"/>
          <w:sz w:val="22"/>
          <w:szCs w:val="22"/>
        </w:rPr>
        <w:t>externalizați</w:t>
      </w:r>
      <w:proofErr w:type="spellEnd"/>
      <w:r w:rsidR="007472D9" w:rsidRPr="003852E2">
        <w:rPr>
          <w:rFonts w:ascii="Arial" w:hAnsi="Arial" w:cs="Arial"/>
          <w:sz w:val="22"/>
          <w:szCs w:val="22"/>
        </w:rPr>
        <w:t xml:space="preserve"> </w:t>
      </w:r>
      <w:r w:rsidR="00843D89" w:rsidRPr="003852E2">
        <w:rPr>
          <w:rFonts w:ascii="Arial" w:hAnsi="Arial" w:cs="Arial"/>
          <w:sz w:val="22"/>
          <w:szCs w:val="22"/>
        </w:rPr>
        <w:t>dacă</w:t>
      </w:r>
      <w:r w:rsidR="007472D9" w:rsidRPr="003852E2">
        <w:rPr>
          <w:rFonts w:ascii="Arial" w:hAnsi="Arial" w:cs="Arial"/>
          <w:sz w:val="22"/>
          <w:szCs w:val="22"/>
        </w:rPr>
        <w:t xml:space="preserve"> </w:t>
      </w:r>
      <w:r w:rsidR="00F9014E" w:rsidRPr="003852E2">
        <w:rPr>
          <w:rFonts w:ascii="Arial" w:hAnsi="Arial" w:cs="Arial"/>
          <w:sz w:val="22"/>
          <w:szCs w:val="22"/>
        </w:rPr>
        <w:t>este</w:t>
      </w:r>
      <w:r w:rsidR="007472D9" w:rsidRPr="003852E2">
        <w:rPr>
          <w:rFonts w:ascii="Arial" w:hAnsi="Arial" w:cs="Arial"/>
          <w:sz w:val="22"/>
          <w:szCs w:val="22"/>
        </w:rPr>
        <w:t xml:space="preserve"> </w:t>
      </w:r>
      <w:r w:rsidR="00F9014E" w:rsidRPr="003852E2">
        <w:rPr>
          <w:rFonts w:ascii="Arial" w:hAnsi="Arial" w:cs="Arial"/>
          <w:sz w:val="22"/>
          <w:szCs w:val="22"/>
        </w:rPr>
        <w:t>cazul,</w:t>
      </w:r>
      <w:r w:rsidR="007472D9" w:rsidRPr="003852E2">
        <w:rPr>
          <w:rFonts w:ascii="Arial" w:hAnsi="Arial" w:cs="Arial"/>
          <w:sz w:val="22"/>
          <w:szCs w:val="22"/>
        </w:rPr>
        <w:t xml:space="preserve"> </w:t>
      </w:r>
      <w:r w:rsidRPr="003852E2">
        <w:rPr>
          <w:rFonts w:ascii="Arial" w:hAnsi="Arial" w:cs="Arial"/>
          <w:sz w:val="22"/>
          <w:szCs w:val="22"/>
        </w:rPr>
        <w:t>Comitetul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Comis</w:t>
      </w:r>
      <w:r w:rsidR="00F9014E" w:rsidRPr="003852E2">
        <w:rPr>
          <w:rFonts w:ascii="Arial" w:hAnsi="Arial" w:cs="Arial"/>
          <w:sz w:val="22"/>
          <w:szCs w:val="22"/>
        </w:rPr>
        <w:t>i</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Contestații.</w:t>
      </w:r>
      <w:r w:rsidR="007472D9" w:rsidRPr="003852E2">
        <w:rPr>
          <w:rFonts w:ascii="Arial" w:hAnsi="Arial" w:cs="Arial"/>
          <w:sz w:val="22"/>
          <w:szCs w:val="22"/>
        </w:rPr>
        <w:t xml:space="preserve"> </w:t>
      </w:r>
      <w:r w:rsidRPr="003852E2">
        <w:rPr>
          <w:rFonts w:ascii="Arial" w:hAnsi="Arial" w:cs="Arial"/>
          <w:sz w:val="22"/>
          <w:szCs w:val="22"/>
        </w:rPr>
        <w:t>Angajații</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cadrul</w:t>
      </w:r>
      <w:r w:rsidR="007472D9" w:rsidRPr="003852E2">
        <w:rPr>
          <w:rFonts w:ascii="Arial" w:hAnsi="Arial" w:cs="Arial"/>
          <w:sz w:val="22"/>
          <w:szCs w:val="22"/>
        </w:rPr>
        <w:t xml:space="preserve"> </w:t>
      </w:r>
      <w:r w:rsidRPr="003852E2">
        <w:rPr>
          <w:rFonts w:ascii="Arial" w:hAnsi="Arial" w:cs="Arial"/>
          <w:sz w:val="22"/>
          <w:szCs w:val="22"/>
        </w:rPr>
        <w:t>echipei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implementare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SDL</w:t>
      </w:r>
      <w:r w:rsidR="007472D9" w:rsidRPr="003852E2">
        <w:rPr>
          <w:rFonts w:ascii="Arial" w:hAnsi="Arial" w:cs="Arial"/>
          <w:sz w:val="22"/>
          <w:szCs w:val="22"/>
        </w:rPr>
        <w:t xml:space="preserve"> </w:t>
      </w:r>
      <w:r w:rsidRPr="003852E2">
        <w:rPr>
          <w:rFonts w:ascii="Arial" w:hAnsi="Arial" w:cs="Arial"/>
          <w:sz w:val="22"/>
          <w:szCs w:val="22"/>
        </w:rPr>
        <w:t>verifică</w:t>
      </w:r>
      <w:r w:rsidR="00E232BE"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pentru</w:t>
      </w:r>
      <w:r w:rsidR="007472D9" w:rsidRPr="003852E2">
        <w:rPr>
          <w:rFonts w:ascii="Arial" w:hAnsi="Arial" w:cs="Arial"/>
          <w:sz w:val="22"/>
          <w:szCs w:val="22"/>
        </w:rPr>
        <w:t xml:space="preserve"> </w:t>
      </w:r>
      <w:r w:rsidRPr="003852E2">
        <w:rPr>
          <w:rFonts w:ascii="Arial" w:hAnsi="Arial" w:cs="Arial"/>
          <w:sz w:val="22"/>
          <w:szCs w:val="22"/>
        </w:rPr>
        <w:t>proiectele</w:t>
      </w:r>
      <w:r w:rsidR="007472D9" w:rsidRPr="003852E2">
        <w:rPr>
          <w:rFonts w:ascii="Arial" w:hAnsi="Arial" w:cs="Arial"/>
          <w:sz w:val="22"/>
          <w:szCs w:val="22"/>
        </w:rPr>
        <w:t xml:space="preserve"> </w:t>
      </w:r>
      <w:r w:rsidRPr="003852E2">
        <w:rPr>
          <w:rFonts w:ascii="Arial" w:hAnsi="Arial" w:cs="Arial"/>
          <w:sz w:val="22"/>
          <w:szCs w:val="22"/>
        </w:rPr>
        <w:t>depuse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nivel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E232BE"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conformitatea,</w:t>
      </w:r>
      <w:r w:rsidR="007472D9" w:rsidRPr="003852E2">
        <w:rPr>
          <w:rFonts w:ascii="Arial" w:hAnsi="Arial" w:cs="Arial"/>
          <w:sz w:val="22"/>
          <w:szCs w:val="22"/>
        </w:rPr>
        <w:t xml:space="preserve"> </w:t>
      </w:r>
      <w:r w:rsidRPr="003852E2">
        <w:rPr>
          <w:rFonts w:ascii="Arial" w:hAnsi="Arial" w:cs="Arial"/>
          <w:sz w:val="22"/>
          <w:szCs w:val="22"/>
        </w:rPr>
        <w:t>eligibilitatea</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îndeplinirea</w:t>
      </w:r>
      <w:r w:rsidR="007472D9" w:rsidRPr="003852E2">
        <w:rPr>
          <w:rFonts w:ascii="Arial" w:hAnsi="Arial" w:cs="Arial"/>
          <w:sz w:val="22"/>
          <w:szCs w:val="22"/>
        </w:rPr>
        <w:t xml:space="preserve"> </w:t>
      </w:r>
      <w:r w:rsidRPr="003852E2">
        <w:rPr>
          <w:rFonts w:ascii="Arial" w:hAnsi="Arial" w:cs="Arial"/>
          <w:sz w:val="22"/>
          <w:szCs w:val="22"/>
        </w:rPr>
        <w:t>criteriilor</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003834A6" w:rsidRPr="003852E2">
        <w:rPr>
          <w:rFonts w:ascii="Arial" w:hAnsi="Arial" w:cs="Arial"/>
          <w:sz w:val="22"/>
          <w:szCs w:val="22"/>
        </w:rPr>
        <w:t>Proiectele</w:t>
      </w:r>
      <w:r w:rsidR="007472D9" w:rsidRPr="003852E2">
        <w:rPr>
          <w:rFonts w:ascii="Arial" w:hAnsi="Arial" w:cs="Arial"/>
          <w:sz w:val="22"/>
          <w:szCs w:val="22"/>
        </w:rPr>
        <w:t xml:space="preserve"> </w:t>
      </w:r>
      <w:r w:rsidR="003834A6" w:rsidRPr="003852E2">
        <w:rPr>
          <w:rFonts w:ascii="Arial" w:hAnsi="Arial" w:cs="Arial"/>
          <w:sz w:val="22"/>
          <w:szCs w:val="22"/>
        </w:rPr>
        <w:t>selectate</w:t>
      </w:r>
      <w:r w:rsidR="007472D9" w:rsidRPr="003852E2">
        <w:rPr>
          <w:rFonts w:ascii="Arial" w:hAnsi="Arial" w:cs="Arial"/>
          <w:sz w:val="22"/>
          <w:szCs w:val="22"/>
        </w:rPr>
        <w:t xml:space="preserve"> </w:t>
      </w:r>
      <w:r w:rsidR="003834A6" w:rsidRPr="003852E2">
        <w:rPr>
          <w:rFonts w:ascii="Arial" w:hAnsi="Arial" w:cs="Arial"/>
          <w:sz w:val="22"/>
          <w:szCs w:val="22"/>
        </w:rPr>
        <w:t>la</w:t>
      </w:r>
      <w:r w:rsidR="007472D9" w:rsidRPr="003852E2">
        <w:rPr>
          <w:rFonts w:ascii="Arial" w:hAnsi="Arial" w:cs="Arial"/>
          <w:sz w:val="22"/>
          <w:szCs w:val="22"/>
        </w:rPr>
        <w:t xml:space="preserve"> </w:t>
      </w:r>
      <w:r w:rsidR="003834A6" w:rsidRPr="003852E2">
        <w:rPr>
          <w:rFonts w:ascii="Arial" w:hAnsi="Arial" w:cs="Arial"/>
          <w:sz w:val="22"/>
          <w:szCs w:val="22"/>
        </w:rPr>
        <w:t>nivel</w:t>
      </w:r>
      <w:r w:rsidR="007472D9" w:rsidRPr="003852E2">
        <w:rPr>
          <w:rFonts w:ascii="Arial" w:hAnsi="Arial" w:cs="Arial"/>
          <w:sz w:val="22"/>
          <w:szCs w:val="22"/>
        </w:rPr>
        <w:t xml:space="preserve"> </w:t>
      </w:r>
      <w:r w:rsidR="002D268C" w:rsidRPr="003852E2">
        <w:rPr>
          <w:rFonts w:ascii="Arial" w:hAnsi="Arial" w:cs="Arial"/>
          <w:sz w:val="22"/>
          <w:szCs w:val="22"/>
        </w:rPr>
        <w:t>de</w:t>
      </w:r>
      <w:r w:rsidR="007472D9" w:rsidRPr="003852E2">
        <w:rPr>
          <w:rFonts w:ascii="Arial" w:hAnsi="Arial" w:cs="Arial"/>
          <w:sz w:val="22"/>
          <w:szCs w:val="22"/>
        </w:rPr>
        <w:t xml:space="preserve"> </w:t>
      </w:r>
      <w:r w:rsidR="002D268C"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2D268C" w:rsidRPr="003852E2">
        <w:rPr>
          <w:rFonts w:ascii="Arial" w:hAnsi="Arial" w:cs="Arial"/>
          <w:sz w:val="22"/>
          <w:szCs w:val="22"/>
        </w:rPr>
        <w:t>,</w:t>
      </w:r>
      <w:r w:rsidR="007472D9" w:rsidRPr="003852E2">
        <w:rPr>
          <w:rFonts w:ascii="Arial" w:hAnsi="Arial" w:cs="Arial"/>
          <w:sz w:val="22"/>
          <w:szCs w:val="22"/>
        </w:rPr>
        <w:t xml:space="preserve"> </w:t>
      </w:r>
      <w:r w:rsidR="002D268C" w:rsidRPr="003852E2">
        <w:rPr>
          <w:rFonts w:ascii="Arial" w:hAnsi="Arial" w:cs="Arial"/>
          <w:sz w:val="22"/>
          <w:szCs w:val="22"/>
        </w:rPr>
        <w:t>vor</w:t>
      </w:r>
      <w:r w:rsidR="007472D9" w:rsidRPr="003852E2">
        <w:rPr>
          <w:rFonts w:ascii="Arial" w:hAnsi="Arial" w:cs="Arial"/>
          <w:sz w:val="22"/>
          <w:szCs w:val="22"/>
        </w:rPr>
        <w:t xml:space="preserve"> </w:t>
      </w:r>
      <w:r w:rsidR="002D268C" w:rsidRPr="003852E2">
        <w:rPr>
          <w:rFonts w:ascii="Arial" w:hAnsi="Arial" w:cs="Arial"/>
          <w:sz w:val="22"/>
          <w:szCs w:val="22"/>
        </w:rPr>
        <w:t>fi</w:t>
      </w:r>
      <w:r w:rsidR="007472D9" w:rsidRPr="003852E2">
        <w:rPr>
          <w:rFonts w:ascii="Arial" w:hAnsi="Arial" w:cs="Arial"/>
          <w:sz w:val="22"/>
          <w:szCs w:val="22"/>
        </w:rPr>
        <w:t xml:space="preserve"> </w:t>
      </w:r>
      <w:r w:rsidR="002D268C" w:rsidRPr="003852E2">
        <w:rPr>
          <w:rFonts w:ascii="Arial" w:hAnsi="Arial" w:cs="Arial"/>
          <w:sz w:val="22"/>
          <w:szCs w:val="22"/>
        </w:rPr>
        <w:t>supuse</w:t>
      </w:r>
      <w:r w:rsidR="007472D9" w:rsidRPr="003852E2">
        <w:rPr>
          <w:rFonts w:ascii="Arial" w:hAnsi="Arial" w:cs="Arial"/>
          <w:sz w:val="22"/>
          <w:szCs w:val="22"/>
        </w:rPr>
        <w:t xml:space="preserve"> </w:t>
      </w:r>
      <w:r w:rsidR="00D03BDC" w:rsidRPr="003852E2">
        <w:rPr>
          <w:rFonts w:ascii="Arial" w:hAnsi="Arial" w:cs="Arial"/>
          <w:sz w:val="22"/>
          <w:szCs w:val="22"/>
        </w:rPr>
        <w:t>verificării finale</w:t>
      </w:r>
      <w:r w:rsidR="007472D9" w:rsidRPr="003852E2">
        <w:rPr>
          <w:rFonts w:ascii="Arial" w:hAnsi="Arial" w:cs="Arial"/>
          <w:sz w:val="22"/>
          <w:szCs w:val="22"/>
        </w:rPr>
        <w:t xml:space="preserve"> </w:t>
      </w:r>
      <w:r w:rsidR="003B0204" w:rsidRPr="003852E2">
        <w:rPr>
          <w:rFonts w:ascii="Arial" w:hAnsi="Arial" w:cs="Arial"/>
          <w:sz w:val="22"/>
          <w:szCs w:val="22"/>
        </w:rPr>
        <w:t xml:space="preserve">și </w:t>
      </w:r>
      <w:r w:rsidR="002D268C" w:rsidRPr="003852E2">
        <w:rPr>
          <w:rFonts w:ascii="Arial" w:hAnsi="Arial" w:cs="Arial"/>
          <w:sz w:val="22"/>
          <w:szCs w:val="22"/>
        </w:rPr>
        <w:t>de</w:t>
      </w:r>
      <w:r w:rsidR="007472D9" w:rsidRPr="003852E2">
        <w:rPr>
          <w:rFonts w:ascii="Arial" w:hAnsi="Arial" w:cs="Arial"/>
          <w:sz w:val="22"/>
          <w:szCs w:val="22"/>
        </w:rPr>
        <w:t xml:space="preserve"> </w:t>
      </w:r>
      <w:r w:rsidR="002D268C" w:rsidRPr="003852E2">
        <w:rPr>
          <w:rFonts w:ascii="Arial" w:hAnsi="Arial" w:cs="Arial"/>
          <w:sz w:val="22"/>
          <w:szCs w:val="22"/>
        </w:rPr>
        <w:t>către</w:t>
      </w:r>
      <w:r w:rsidR="007472D9" w:rsidRPr="003852E2">
        <w:rPr>
          <w:rFonts w:ascii="Arial" w:hAnsi="Arial" w:cs="Arial"/>
          <w:sz w:val="22"/>
          <w:szCs w:val="22"/>
        </w:rPr>
        <w:t xml:space="preserve"> </w:t>
      </w:r>
      <w:r w:rsidR="002D268C" w:rsidRPr="003852E2">
        <w:rPr>
          <w:rFonts w:ascii="Arial" w:hAnsi="Arial" w:cs="Arial"/>
          <w:sz w:val="22"/>
          <w:szCs w:val="22"/>
        </w:rPr>
        <w:t>OJFIR.</w:t>
      </w:r>
    </w:p>
    <w:p w:rsidR="00C30CA7" w:rsidRPr="003852E2" w:rsidRDefault="00FC5733" w:rsidP="003852E2">
      <w:pPr>
        <w:pStyle w:val="Corptext"/>
        <w:spacing w:before="0"/>
        <w:ind w:left="0"/>
        <w:jc w:val="both"/>
        <w:rPr>
          <w:rFonts w:ascii="Arial" w:hAnsi="Arial" w:cs="Arial"/>
          <w:sz w:val="22"/>
          <w:szCs w:val="22"/>
        </w:rPr>
      </w:pPr>
      <w:r w:rsidRPr="003852E2">
        <w:rPr>
          <w:rFonts w:ascii="Arial" w:hAnsi="Arial" w:cs="Arial"/>
          <w:sz w:val="22"/>
          <w:szCs w:val="22"/>
        </w:rPr>
        <w:t>Evaluarea</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selecția</w:t>
      </w:r>
      <w:r w:rsidR="007472D9" w:rsidRPr="003852E2">
        <w:rPr>
          <w:rFonts w:ascii="Arial" w:hAnsi="Arial" w:cs="Arial"/>
          <w:sz w:val="22"/>
          <w:szCs w:val="22"/>
        </w:rPr>
        <w:t xml:space="preserve"> </w:t>
      </w:r>
      <w:r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se</w:t>
      </w:r>
      <w:r w:rsidR="007472D9" w:rsidRPr="003852E2">
        <w:rPr>
          <w:rFonts w:ascii="Arial" w:hAnsi="Arial" w:cs="Arial"/>
          <w:sz w:val="22"/>
          <w:szCs w:val="22"/>
        </w:rPr>
        <w:t xml:space="preserve"> </w:t>
      </w:r>
      <w:r w:rsidRPr="003852E2">
        <w:rPr>
          <w:rFonts w:ascii="Arial" w:hAnsi="Arial" w:cs="Arial"/>
          <w:sz w:val="22"/>
          <w:szCs w:val="22"/>
        </w:rPr>
        <w:t>va</w:t>
      </w:r>
      <w:r w:rsidR="007472D9" w:rsidRPr="003852E2">
        <w:rPr>
          <w:rFonts w:ascii="Arial" w:hAnsi="Arial" w:cs="Arial"/>
          <w:sz w:val="22"/>
          <w:szCs w:val="22"/>
        </w:rPr>
        <w:t xml:space="preserve"> </w:t>
      </w:r>
      <w:r w:rsidRPr="003852E2">
        <w:rPr>
          <w:rFonts w:ascii="Arial" w:hAnsi="Arial" w:cs="Arial"/>
          <w:sz w:val="22"/>
          <w:szCs w:val="22"/>
        </w:rPr>
        <w:t>face</w:t>
      </w:r>
      <w:r w:rsidR="007472D9" w:rsidRPr="003852E2">
        <w:rPr>
          <w:rFonts w:ascii="Arial" w:hAnsi="Arial" w:cs="Arial"/>
          <w:sz w:val="22"/>
          <w:szCs w:val="22"/>
        </w:rPr>
        <w:t xml:space="preserve"> </w:t>
      </w:r>
      <w:r w:rsidRPr="003852E2">
        <w:rPr>
          <w:rFonts w:ascii="Arial" w:hAnsi="Arial" w:cs="Arial"/>
          <w:sz w:val="22"/>
          <w:szCs w:val="22"/>
        </w:rPr>
        <w:t>respectând</w:t>
      </w:r>
      <w:r w:rsidR="007472D9" w:rsidRPr="003852E2">
        <w:rPr>
          <w:rFonts w:ascii="Arial" w:hAnsi="Arial" w:cs="Arial"/>
          <w:sz w:val="22"/>
          <w:szCs w:val="22"/>
        </w:rPr>
        <w:t xml:space="preserve"> </w:t>
      </w:r>
      <w:r w:rsidR="00E232BE" w:rsidRPr="003852E2">
        <w:rPr>
          <w:rFonts w:ascii="Arial" w:hAnsi="Arial" w:cs="Arial"/>
          <w:sz w:val="22"/>
          <w:szCs w:val="22"/>
        </w:rPr>
        <w:t>o procedură</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Pr="003852E2">
        <w:rPr>
          <w:rFonts w:ascii="Arial" w:hAnsi="Arial" w:cs="Arial"/>
          <w:sz w:val="22"/>
          <w:szCs w:val="22"/>
        </w:rPr>
        <w:t>nediscriminatorie</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transparentă</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proiectelor</w:t>
      </w:r>
      <w:r w:rsidR="00E232BE"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stabilită</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SDL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către</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aprobată</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AM</w:t>
      </w:r>
      <w:r w:rsidR="00E232BE" w:rsidRPr="003852E2">
        <w:rPr>
          <w:rFonts w:ascii="Arial" w:hAnsi="Arial" w:cs="Arial"/>
          <w:sz w:val="22"/>
          <w:szCs w:val="22"/>
        </w:rPr>
        <w:t xml:space="preserve"> PNDR</w:t>
      </w:r>
      <w:r w:rsidR="007472D9" w:rsidRPr="003852E2">
        <w:rPr>
          <w:rFonts w:ascii="Arial" w:hAnsi="Arial" w:cs="Arial"/>
          <w:sz w:val="22"/>
          <w:szCs w:val="22"/>
        </w:rPr>
        <w:t xml:space="preserve"> </w:t>
      </w:r>
      <w:r w:rsidRPr="003852E2">
        <w:rPr>
          <w:rFonts w:ascii="Arial" w:hAnsi="Arial" w:cs="Arial"/>
          <w:sz w:val="22"/>
          <w:szCs w:val="22"/>
        </w:rPr>
        <w:t>prin</w:t>
      </w:r>
      <w:r w:rsidR="007472D9" w:rsidRPr="003852E2">
        <w:rPr>
          <w:rFonts w:ascii="Arial" w:hAnsi="Arial" w:cs="Arial"/>
          <w:sz w:val="22"/>
          <w:szCs w:val="22"/>
        </w:rPr>
        <w:t xml:space="preserve"> </w:t>
      </w:r>
      <w:r w:rsidRPr="003852E2">
        <w:rPr>
          <w:rFonts w:ascii="Arial" w:hAnsi="Arial" w:cs="Arial"/>
          <w:sz w:val="22"/>
          <w:szCs w:val="22"/>
        </w:rPr>
        <w:t>selecția</w:t>
      </w:r>
      <w:r w:rsidR="007472D9" w:rsidRPr="003852E2">
        <w:rPr>
          <w:rFonts w:ascii="Arial" w:hAnsi="Arial" w:cs="Arial"/>
          <w:sz w:val="22"/>
          <w:szCs w:val="22"/>
        </w:rPr>
        <w:t xml:space="preserve"> </w:t>
      </w:r>
      <w:r w:rsidRPr="003852E2">
        <w:rPr>
          <w:rFonts w:ascii="Arial" w:hAnsi="Arial" w:cs="Arial"/>
          <w:sz w:val="22"/>
          <w:szCs w:val="22"/>
        </w:rPr>
        <w:t>strategiei</w:t>
      </w:r>
      <w:r w:rsidR="00E232BE" w:rsidRPr="003852E2">
        <w:rPr>
          <w:rFonts w:ascii="Arial" w:hAnsi="Arial" w:cs="Arial"/>
          <w:sz w:val="22"/>
          <w:szCs w:val="22"/>
        </w:rPr>
        <w:t>,</w:t>
      </w:r>
      <w:r w:rsidR="007472D9" w:rsidRPr="003852E2">
        <w:rPr>
          <w:rFonts w:ascii="Arial" w:hAnsi="Arial" w:cs="Arial"/>
          <w:sz w:val="22"/>
          <w:szCs w:val="22"/>
        </w:rPr>
        <w:t xml:space="preserve"> </w:t>
      </w:r>
      <w:r w:rsidR="00E232BE" w:rsidRPr="003852E2">
        <w:rPr>
          <w:rFonts w:ascii="Arial" w:hAnsi="Arial" w:cs="Arial"/>
          <w:sz w:val="22"/>
          <w:szCs w:val="22"/>
        </w:rPr>
        <w:t xml:space="preserve">respectiv pe baza </w:t>
      </w:r>
      <w:r w:rsidRPr="003852E2">
        <w:rPr>
          <w:rFonts w:ascii="Arial" w:hAnsi="Arial" w:cs="Arial"/>
          <w:sz w:val="22"/>
          <w:szCs w:val="22"/>
        </w:rPr>
        <w:t>Procedur</w:t>
      </w:r>
      <w:r w:rsidR="00E232BE" w:rsidRPr="003852E2">
        <w:rPr>
          <w:rFonts w:ascii="Arial" w:hAnsi="Arial" w:cs="Arial"/>
          <w:sz w:val="22"/>
          <w:szCs w:val="22"/>
        </w:rPr>
        <w:t>ii</w:t>
      </w:r>
      <w:r w:rsidR="007472D9" w:rsidRPr="003852E2">
        <w:rPr>
          <w:rFonts w:ascii="Arial" w:hAnsi="Arial" w:cs="Arial"/>
          <w:sz w:val="22"/>
          <w:szCs w:val="22"/>
        </w:rPr>
        <w:t xml:space="preserve"> </w:t>
      </w:r>
      <w:r w:rsidR="00004823" w:rsidRPr="003852E2">
        <w:rPr>
          <w:rFonts w:ascii="Arial" w:hAnsi="Arial" w:cs="Arial"/>
          <w:sz w:val="22"/>
          <w:szCs w:val="22"/>
        </w:rPr>
        <w:t>de</w:t>
      </w:r>
      <w:r w:rsidR="007472D9" w:rsidRPr="003852E2">
        <w:rPr>
          <w:rFonts w:ascii="Arial" w:hAnsi="Arial" w:cs="Arial"/>
          <w:sz w:val="22"/>
          <w:szCs w:val="22"/>
        </w:rPr>
        <w:t xml:space="preserve"> </w:t>
      </w:r>
      <w:r w:rsidR="00004823" w:rsidRPr="003852E2">
        <w:rPr>
          <w:rFonts w:ascii="Arial" w:hAnsi="Arial" w:cs="Arial"/>
          <w:sz w:val="22"/>
          <w:szCs w:val="22"/>
        </w:rPr>
        <w:t>evaluare</w:t>
      </w:r>
      <w:r w:rsidR="007472D9" w:rsidRPr="003852E2">
        <w:rPr>
          <w:rFonts w:ascii="Arial" w:hAnsi="Arial" w:cs="Arial"/>
          <w:sz w:val="22"/>
          <w:szCs w:val="22"/>
        </w:rPr>
        <w:t xml:space="preserve"> </w:t>
      </w:r>
      <w:r w:rsidR="00004823" w:rsidRPr="003852E2">
        <w:rPr>
          <w:rFonts w:ascii="Arial" w:hAnsi="Arial" w:cs="Arial"/>
          <w:sz w:val="22"/>
          <w:szCs w:val="22"/>
        </w:rPr>
        <w:t>și</w:t>
      </w:r>
      <w:r w:rsidR="007472D9" w:rsidRPr="003852E2">
        <w:rPr>
          <w:rFonts w:ascii="Arial" w:hAnsi="Arial" w:cs="Arial"/>
          <w:sz w:val="22"/>
          <w:szCs w:val="22"/>
        </w:rPr>
        <w:t xml:space="preserve"> </w:t>
      </w:r>
      <w:r w:rsidR="00004823" w:rsidRPr="003852E2">
        <w:rPr>
          <w:rFonts w:ascii="Arial" w:hAnsi="Arial" w:cs="Arial"/>
          <w:sz w:val="22"/>
          <w:szCs w:val="22"/>
        </w:rPr>
        <w:t>s</w:t>
      </w:r>
      <w:r w:rsidRPr="003852E2">
        <w:rPr>
          <w:rFonts w:ascii="Arial" w:hAnsi="Arial" w:cs="Arial"/>
          <w:sz w:val="22"/>
          <w:szCs w:val="22"/>
        </w:rPr>
        <w:t>elecție</w:t>
      </w:r>
      <w:r w:rsidR="007472D9" w:rsidRPr="003852E2">
        <w:rPr>
          <w:rFonts w:ascii="Arial" w:hAnsi="Arial" w:cs="Arial"/>
          <w:sz w:val="22"/>
          <w:szCs w:val="22"/>
        </w:rPr>
        <w:t xml:space="preserve"> </w:t>
      </w:r>
      <w:r w:rsidR="00004823" w:rsidRPr="003852E2">
        <w:rPr>
          <w:rFonts w:ascii="Arial" w:hAnsi="Arial" w:cs="Arial"/>
          <w:sz w:val="22"/>
          <w:szCs w:val="22"/>
        </w:rPr>
        <w:t>a</w:t>
      </w:r>
      <w:r w:rsidR="007472D9" w:rsidRPr="003852E2">
        <w:rPr>
          <w:rFonts w:ascii="Arial" w:hAnsi="Arial" w:cs="Arial"/>
          <w:sz w:val="22"/>
          <w:szCs w:val="22"/>
        </w:rPr>
        <w:t xml:space="preserve"> </w:t>
      </w:r>
      <w:r w:rsidR="00004823" w:rsidRPr="003852E2">
        <w:rPr>
          <w:rFonts w:ascii="Arial" w:hAnsi="Arial" w:cs="Arial"/>
          <w:sz w:val="22"/>
          <w:szCs w:val="22"/>
        </w:rPr>
        <w:t>proiectelor</w:t>
      </w:r>
      <w:r w:rsidR="007472D9" w:rsidRPr="003852E2">
        <w:rPr>
          <w:rFonts w:ascii="Arial" w:hAnsi="Arial" w:cs="Arial"/>
          <w:sz w:val="22"/>
          <w:szCs w:val="22"/>
        </w:rPr>
        <w:t xml:space="preserve"> </w:t>
      </w:r>
      <w:r w:rsidRPr="003852E2">
        <w:rPr>
          <w:rFonts w:ascii="Arial" w:hAnsi="Arial" w:cs="Arial"/>
          <w:sz w:val="22"/>
          <w:szCs w:val="22"/>
        </w:rPr>
        <w:t>publicată</w:t>
      </w:r>
      <w:r w:rsidR="007472D9" w:rsidRPr="003852E2">
        <w:rPr>
          <w:rFonts w:ascii="Arial" w:hAnsi="Arial" w:cs="Arial"/>
          <w:sz w:val="22"/>
          <w:szCs w:val="22"/>
        </w:rPr>
        <w:t xml:space="preserve"> </w:t>
      </w:r>
      <w:r w:rsidRPr="003852E2">
        <w:rPr>
          <w:rFonts w:ascii="Arial" w:hAnsi="Arial" w:cs="Arial"/>
          <w:sz w:val="22"/>
          <w:szCs w:val="22"/>
        </w:rPr>
        <w:t>pe</w:t>
      </w:r>
      <w:r w:rsidR="007472D9" w:rsidRPr="003852E2">
        <w:rPr>
          <w:rFonts w:ascii="Arial" w:hAnsi="Arial" w:cs="Arial"/>
          <w:sz w:val="22"/>
          <w:szCs w:val="22"/>
        </w:rPr>
        <w:t xml:space="preserve"> </w:t>
      </w:r>
      <w:r w:rsidRPr="003852E2">
        <w:rPr>
          <w:rFonts w:ascii="Arial" w:hAnsi="Arial" w:cs="Arial"/>
          <w:sz w:val="22"/>
          <w:szCs w:val="22"/>
        </w:rPr>
        <w:t>site-ul</w:t>
      </w:r>
      <w:r w:rsidR="007472D9" w:rsidRPr="003852E2">
        <w:rPr>
          <w:rFonts w:ascii="Arial" w:hAnsi="Arial" w:cs="Arial"/>
          <w:sz w:val="22"/>
          <w:szCs w:val="22"/>
        </w:rPr>
        <w:t xml:space="preserve"> </w:t>
      </w:r>
      <w:hyperlink r:id="rId49" w:history="1">
        <w:hyperlink r:id="rId50" w:history="1">
          <w:hyperlink r:id="rId51" w:history="1">
            <w:hyperlink r:id="rId52" w:history="1">
              <w:hyperlink r:id="rId53" w:history="1">
                <w:r w:rsidR="001D1554" w:rsidRPr="001B529A">
                  <w:rPr>
                    <w:rStyle w:val="Hyperlink"/>
                    <w:rFonts w:ascii="Arial" w:hAnsi="Arial" w:cs="Arial"/>
                    <w:sz w:val="22"/>
                    <w:szCs w:val="22"/>
                    <w:lang w:val="en-US"/>
                  </w:rPr>
                  <w:t>http://www.galinimagiurgiului.ro/</w:t>
                </w:r>
              </w:hyperlink>
            </w:hyperlink>
          </w:hyperlink>
        </w:hyperlink>
      </w:hyperlink>
      <w:r w:rsidR="002A5E9D" w:rsidRPr="001B529A">
        <w:rPr>
          <w:rFonts w:ascii="Arial" w:hAnsi="Arial" w:cs="Arial"/>
          <w:sz w:val="22"/>
          <w:szCs w:val="22"/>
        </w:rPr>
        <w:t>.</w:t>
      </w:r>
      <w:r w:rsidR="007472D9" w:rsidRPr="003852E2">
        <w:rPr>
          <w:rFonts w:ascii="Arial" w:hAnsi="Arial" w:cs="Arial"/>
          <w:sz w:val="22"/>
          <w:szCs w:val="22"/>
        </w:rPr>
        <w:t xml:space="preserve"> </w:t>
      </w:r>
      <w:r w:rsidR="002A5E9D" w:rsidRPr="003852E2">
        <w:rPr>
          <w:rFonts w:ascii="Arial" w:hAnsi="Arial" w:cs="Arial"/>
          <w:sz w:val="22"/>
          <w:szCs w:val="22"/>
        </w:rPr>
        <w:t>Procedura</w:t>
      </w:r>
      <w:r w:rsidR="007472D9" w:rsidRPr="003852E2">
        <w:rPr>
          <w:rFonts w:ascii="Arial" w:hAnsi="Arial" w:cs="Arial"/>
          <w:sz w:val="22"/>
          <w:szCs w:val="22"/>
        </w:rPr>
        <w:t xml:space="preserve"> </w:t>
      </w:r>
      <w:r w:rsidR="002A5E9D" w:rsidRPr="003852E2">
        <w:rPr>
          <w:rFonts w:ascii="Arial" w:hAnsi="Arial" w:cs="Arial"/>
          <w:sz w:val="22"/>
          <w:szCs w:val="22"/>
        </w:rPr>
        <w:t>de</w:t>
      </w:r>
      <w:r w:rsidR="007472D9" w:rsidRPr="003852E2">
        <w:rPr>
          <w:rFonts w:ascii="Arial" w:hAnsi="Arial" w:cs="Arial"/>
          <w:sz w:val="22"/>
          <w:szCs w:val="22"/>
        </w:rPr>
        <w:t xml:space="preserve"> </w:t>
      </w:r>
      <w:r w:rsidR="002C1586" w:rsidRPr="003852E2">
        <w:rPr>
          <w:rFonts w:ascii="Arial" w:hAnsi="Arial" w:cs="Arial"/>
          <w:sz w:val="22"/>
          <w:szCs w:val="22"/>
        </w:rPr>
        <w:t>evaluare</w:t>
      </w:r>
      <w:r w:rsidR="007472D9" w:rsidRPr="003852E2">
        <w:rPr>
          <w:rFonts w:ascii="Arial" w:hAnsi="Arial" w:cs="Arial"/>
          <w:sz w:val="22"/>
          <w:szCs w:val="22"/>
        </w:rPr>
        <w:t xml:space="preserve"> </w:t>
      </w:r>
      <w:r w:rsidR="002C1586" w:rsidRPr="003852E2">
        <w:rPr>
          <w:rFonts w:ascii="Arial" w:hAnsi="Arial" w:cs="Arial"/>
          <w:sz w:val="22"/>
          <w:szCs w:val="22"/>
        </w:rPr>
        <w:t>și</w:t>
      </w:r>
      <w:r w:rsidR="007472D9" w:rsidRPr="003852E2">
        <w:rPr>
          <w:rFonts w:ascii="Arial" w:hAnsi="Arial" w:cs="Arial"/>
          <w:sz w:val="22"/>
          <w:szCs w:val="22"/>
        </w:rPr>
        <w:t xml:space="preserve"> </w:t>
      </w:r>
      <w:r w:rsidR="00004823" w:rsidRPr="003852E2">
        <w:rPr>
          <w:rFonts w:ascii="Arial" w:hAnsi="Arial" w:cs="Arial"/>
          <w:sz w:val="22"/>
          <w:szCs w:val="22"/>
        </w:rPr>
        <w:t>selecție</w:t>
      </w:r>
      <w:r w:rsidR="007472D9" w:rsidRPr="003852E2">
        <w:rPr>
          <w:rFonts w:ascii="Arial" w:hAnsi="Arial" w:cs="Arial"/>
          <w:sz w:val="22"/>
          <w:szCs w:val="22"/>
        </w:rPr>
        <w:t xml:space="preserve"> </w:t>
      </w:r>
      <w:r w:rsidR="00EA4B6B" w:rsidRPr="003852E2">
        <w:rPr>
          <w:rFonts w:ascii="Arial" w:hAnsi="Arial" w:cs="Arial"/>
          <w:sz w:val="22"/>
          <w:szCs w:val="22"/>
        </w:rPr>
        <w:t>face</w:t>
      </w:r>
      <w:r w:rsidR="007472D9" w:rsidRPr="003852E2">
        <w:rPr>
          <w:rFonts w:ascii="Arial" w:hAnsi="Arial" w:cs="Arial"/>
          <w:sz w:val="22"/>
          <w:szCs w:val="22"/>
        </w:rPr>
        <w:t xml:space="preserve"> </w:t>
      </w:r>
      <w:r w:rsidR="00EA4B6B" w:rsidRPr="003852E2">
        <w:rPr>
          <w:rFonts w:ascii="Arial" w:hAnsi="Arial" w:cs="Arial"/>
          <w:sz w:val="22"/>
          <w:szCs w:val="22"/>
        </w:rPr>
        <w:t>parte</w:t>
      </w:r>
      <w:r w:rsidR="007472D9" w:rsidRPr="003852E2">
        <w:rPr>
          <w:rFonts w:ascii="Arial" w:hAnsi="Arial" w:cs="Arial"/>
          <w:sz w:val="22"/>
          <w:szCs w:val="22"/>
        </w:rPr>
        <w:t xml:space="preserve"> </w:t>
      </w:r>
      <w:r w:rsidR="00EA4B6B" w:rsidRPr="003852E2">
        <w:rPr>
          <w:rFonts w:ascii="Arial" w:hAnsi="Arial" w:cs="Arial"/>
          <w:sz w:val="22"/>
          <w:szCs w:val="22"/>
        </w:rPr>
        <w:t>integ</w:t>
      </w:r>
      <w:r w:rsidR="00F9014E" w:rsidRPr="003852E2">
        <w:rPr>
          <w:rFonts w:ascii="Arial" w:hAnsi="Arial" w:cs="Arial"/>
          <w:sz w:val="22"/>
          <w:szCs w:val="22"/>
        </w:rPr>
        <w:t>rantă</w:t>
      </w:r>
      <w:r w:rsidR="007472D9" w:rsidRPr="003852E2">
        <w:rPr>
          <w:rFonts w:ascii="Arial" w:hAnsi="Arial" w:cs="Arial"/>
          <w:sz w:val="22"/>
          <w:szCs w:val="22"/>
        </w:rPr>
        <w:t xml:space="preserve"> </w:t>
      </w:r>
      <w:r w:rsidR="00F9014E" w:rsidRPr="003852E2">
        <w:rPr>
          <w:rFonts w:ascii="Arial" w:hAnsi="Arial" w:cs="Arial"/>
          <w:sz w:val="22"/>
          <w:szCs w:val="22"/>
        </w:rPr>
        <w:t>din</w:t>
      </w:r>
      <w:r w:rsidR="007472D9" w:rsidRPr="003852E2">
        <w:rPr>
          <w:rFonts w:ascii="Arial" w:hAnsi="Arial" w:cs="Arial"/>
          <w:sz w:val="22"/>
          <w:szCs w:val="22"/>
        </w:rPr>
        <w:t xml:space="preserve"> </w:t>
      </w:r>
      <w:r w:rsidR="00F9014E" w:rsidRPr="003852E2">
        <w:rPr>
          <w:rFonts w:ascii="Arial" w:hAnsi="Arial" w:cs="Arial"/>
          <w:sz w:val="22"/>
          <w:szCs w:val="22"/>
        </w:rPr>
        <w:t>G</w:t>
      </w:r>
      <w:r w:rsidR="002A5E9D" w:rsidRPr="003852E2">
        <w:rPr>
          <w:rFonts w:ascii="Arial" w:hAnsi="Arial" w:cs="Arial"/>
          <w:sz w:val="22"/>
          <w:szCs w:val="22"/>
        </w:rPr>
        <w:t>hidul</w:t>
      </w:r>
      <w:r w:rsidR="007472D9" w:rsidRPr="003852E2">
        <w:rPr>
          <w:rFonts w:ascii="Arial" w:hAnsi="Arial" w:cs="Arial"/>
          <w:sz w:val="22"/>
          <w:szCs w:val="22"/>
        </w:rPr>
        <w:t xml:space="preserve"> </w:t>
      </w:r>
      <w:r w:rsidR="002A5E9D" w:rsidRPr="003852E2">
        <w:rPr>
          <w:rFonts w:ascii="Arial" w:hAnsi="Arial" w:cs="Arial"/>
          <w:sz w:val="22"/>
          <w:szCs w:val="22"/>
        </w:rPr>
        <w:t>solicitantului</w:t>
      </w:r>
      <w:r w:rsidR="007472D9" w:rsidRPr="003852E2">
        <w:rPr>
          <w:rFonts w:ascii="Arial" w:hAnsi="Arial" w:cs="Arial"/>
          <w:sz w:val="22"/>
          <w:szCs w:val="22"/>
        </w:rPr>
        <w:t xml:space="preserve"> </w:t>
      </w:r>
      <w:r w:rsidR="00F9014E" w:rsidRPr="003852E2">
        <w:rPr>
          <w:rFonts w:ascii="Arial" w:hAnsi="Arial" w:cs="Arial"/>
          <w:sz w:val="22"/>
          <w:szCs w:val="22"/>
        </w:rPr>
        <w:t>pentru</w:t>
      </w:r>
      <w:r w:rsidR="007472D9" w:rsidRPr="003852E2">
        <w:rPr>
          <w:rFonts w:ascii="Arial" w:hAnsi="Arial" w:cs="Arial"/>
          <w:sz w:val="22"/>
          <w:szCs w:val="22"/>
        </w:rPr>
        <w:t xml:space="preserve"> </w:t>
      </w:r>
      <w:r w:rsidR="00F9014E" w:rsidRPr="003852E2">
        <w:rPr>
          <w:rFonts w:ascii="Arial" w:hAnsi="Arial" w:cs="Arial"/>
          <w:sz w:val="22"/>
          <w:szCs w:val="22"/>
        </w:rPr>
        <w:t>accesarea</w:t>
      </w:r>
      <w:r w:rsidR="007472D9" w:rsidRPr="003852E2">
        <w:rPr>
          <w:rFonts w:ascii="Arial" w:hAnsi="Arial" w:cs="Arial"/>
          <w:sz w:val="22"/>
          <w:szCs w:val="22"/>
        </w:rPr>
        <w:t xml:space="preserve"> </w:t>
      </w:r>
      <w:r w:rsidR="00F9014E" w:rsidRPr="003852E2">
        <w:rPr>
          <w:rFonts w:ascii="Arial" w:hAnsi="Arial" w:cs="Arial"/>
          <w:sz w:val="22"/>
          <w:szCs w:val="22"/>
        </w:rPr>
        <w:t>Măsurii</w:t>
      </w:r>
      <w:r w:rsidR="007472D9" w:rsidRPr="003852E2">
        <w:rPr>
          <w:rFonts w:ascii="Arial" w:hAnsi="Arial" w:cs="Arial"/>
          <w:sz w:val="22"/>
          <w:szCs w:val="22"/>
        </w:rPr>
        <w:t xml:space="preserve"> </w:t>
      </w:r>
      <w:r w:rsidR="00AE6F3F" w:rsidRPr="003852E2">
        <w:rPr>
          <w:rFonts w:ascii="Arial" w:hAnsi="Arial" w:cs="Arial"/>
          <w:sz w:val="22"/>
          <w:szCs w:val="22"/>
        </w:rPr>
        <w:t>2.1/2A</w:t>
      </w:r>
      <w:r w:rsidR="002A5E9D" w:rsidRPr="003852E2">
        <w:rPr>
          <w:rFonts w:ascii="Arial" w:hAnsi="Arial" w:cs="Arial"/>
          <w:sz w:val="22"/>
          <w:szCs w:val="22"/>
        </w:rPr>
        <w:t>,</w:t>
      </w:r>
      <w:r w:rsidR="007472D9" w:rsidRPr="003852E2">
        <w:rPr>
          <w:rFonts w:ascii="Arial" w:hAnsi="Arial" w:cs="Arial"/>
          <w:sz w:val="22"/>
          <w:szCs w:val="22"/>
        </w:rPr>
        <w:t xml:space="preserve"> </w:t>
      </w:r>
      <w:r w:rsidR="002A5E9D" w:rsidRPr="003852E2">
        <w:rPr>
          <w:rFonts w:ascii="Arial" w:hAnsi="Arial" w:cs="Arial"/>
          <w:sz w:val="22"/>
          <w:szCs w:val="22"/>
        </w:rPr>
        <w:t>conform</w:t>
      </w:r>
      <w:r w:rsidR="007472D9" w:rsidRPr="003852E2">
        <w:rPr>
          <w:rFonts w:ascii="Arial" w:hAnsi="Arial" w:cs="Arial"/>
          <w:sz w:val="22"/>
          <w:szCs w:val="22"/>
        </w:rPr>
        <w:t xml:space="preserve"> </w:t>
      </w:r>
      <w:r w:rsidR="00F9014E" w:rsidRPr="003852E2">
        <w:rPr>
          <w:rFonts w:ascii="Arial" w:hAnsi="Arial" w:cs="Arial"/>
          <w:sz w:val="22"/>
          <w:szCs w:val="22"/>
        </w:rPr>
        <w:t>Anexei</w:t>
      </w:r>
      <w:r w:rsidR="007472D9" w:rsidRPr="003852E2">
        <w:rPr>
          <w:rFonts w:ascii="Arial" w:hAnsi="Arial" w:cs="Arial"/>
          <w:sz w:val="22"/>
          <w:szCs w:val="22"/>
        </w:rPr>
        <w:t xml:space="preserve"> </w:t>
      </w:r>
      <w:r w:rsidR="00426750" w:rsidRPr="003852E2">
        <w:rPr>
          <w:rFonts w:ascii="Arial" w:hAnsi="Arial" w:cs="Arial"/>
          <w:sz w:val="22"/>
          <w:szCs w:val="22"/>
        </w:rPr>
        <w:t>1</w:t>
      </w:r>
      <w:r w:rsidR="00041ECF">
        <w:rPr>
          <w:rFonts w:ascii="Arial" w:hAnsi="Arial" w:cs="Arial"/>
          <w:sz w:val="22"/>
          <w:szCs w:val="22"/>
        </w:rPr>
        <w:t>8</w:t>
      </w:r>
      <w:r w:rsidR="00770A43" w:rsidRPr="003852E2">
        <w:rPr>
          <w:rFonts w:ascii="Arial" w:hAnsi="Arial" w:cs="Arial"/>
          <w:sz w:val="22"/>
          <w:szCs w:val="22"/>
        </w:rPr>
        <w:t>.</w:t>
      </w:r>
      <w:r w:rsidR="007472D9" w:rsidRPr="003852E2">
        <w:rPr>
          <w:rFonts w:ascii="Arial" w:hAnsi="Arial" w:cs="Arial"/>
          <w:sz w:val="22"/>
          <w:szCs w:val="22"/>
        </w:rPr>
        <w:t xml:space="preserve"> </w:t>
      </w:r>
    </w:p>
    <w:p w:rsidR="00FC5733" w:rsidRPr="003852E2" w:rsidRDefault="00EA4B6B" w:rsidP="003852E2">
      <w:pPr>
        <w:pStyle w:val="Corptext"/>
        <w:spacing w:before="0"/>
        <w:ind w:left="0"/>
        <w:jc w:val="both"/>
        <w:rPr>
          <w:rFonts w:ascii="Arial" w:hAnsi="Arial" w:cs="Arial"/>
          <w:sz w:val="22"/>
          <w:szCs w:val="22"/>
        </w:rPr>
      </w:pP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procesul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00FC5733"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7472D9" w:rsidRPr="003852E2">
        <w:rPr>
          <w:rFonts w:ascii="Arial" w:hAnsi="Arial" w:cs="Arial"/>
          <w:sz w:val="22"/>
          <w:szCs w:val="22"/>
        </w:rPr>
        <w:t xml:space="preserve"> </w:t>
      </w:r>
      <w:r w:rsidRPr="003852E2">
        <w:rPr>
          <w:rFonts w:ascii="Arial" w:hAnsi="Arial" w:cs="Arial"/>
          <w:sz w:val="22"/>
          <w:szCs w:val="22"/>
        </w:rPr>
        <w:t>va</w:t>
      </w:r>
      <w:r w:rsidR="007472D9" w:rsidRPr="003852E2">
        <w:rPr>
          <w:rFonts w:ascii="Arial" w:hAnsi="Arial" w:cs="Arial"/>
          <w:sz w:val="22"/>
          <w:szCs w:val="22"/>
        </w:rPr>
        <w:t xml:space="preserve"> </w:t>
      </w:r>
      <w:r w:rsidRPr="003852E2">
        <w:rPr>
          <w:rFonts w:ascii="Arial" w:hAnsi="Arial" w:cs="Arial"/>
          <w:sz w:val="22"/>
          <w:szCs w:val="22"/>
        </w:rPr>
        <w:t>avea</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vedere</w:t>
      </w:r>
      <w:r w:rsidR="007472D9" w:rsidRPr="003852E2">
        <w:rPr>
          <w:rFonts w:ascii="Arial" w:hAnsi="Arial" w:cs="Arial"/>
          <w:sz w:val="22"/>
          <w:szCs w:val="22"/>
        </w:rPr>
        <w:t xml:space="preserve"> </w:t>
      </w:r>
      <w:r w:rsidR="00FC5733" w:rsidRPr="003852E2">
        <w:rPr>
          <w:rFonts w:ascii="Arial" w:hAnsi="Arial" w:cs="Arial"/>
          <w:sz w:val="22"/>
          <w:szCs w:val="22"/>
        </w:rPr>
        <w:t>respectarea</w:t>
      </w:r>
      <w:r w:rsidR="007472D9" w:rsidRPr="003852E2">
        <w:rPr>
          <w:rFonts w:ascii="Arial" w:hAnsi="Arial" w:cs="Arial"/>
          <w:sz w:val="22"/>
          <w:szCs w:val="22"/>
        </w:rPr>
        <w:t xml:space="preserve"> </w:t>
      </w:r>
      <w:r w:rsidR="00FC5733" w:rsidRPr="003852E2">
        <w:rPr>
          <w:rFonts w:ascii="Arial" w:hAnsi="Arial" w:cs="Arial"/>
          <w:sz w:val="22"/>
          <w:szCs w:val="22"/>
        </w:rPr>
        <w:t>următoarelor</w:t>
      </w:r>
      <w:r w:rsidR="007472D9" w:rsidRPr="003852E2">
        <w:rPr>
          <w:rFonts w:ascii="Arial" w:hAnsi="Arial" w:cs="Arial"/>
          <w:sz w:val="22"/>
          <w:szCs w:val="22"/>
        </w:rPr>
        <w:t xml:space="preserve"> </w:t>
      </w:r>
      <w:r w:rsidR="00FC5733" w:rsidRPr="003852E2">
        <w:rPr>
          <w:rFonts w:ascii="Arial" w:hAnsi="Arial" w:cs="Arial"/>
          <w:sz w:val="22"/>
          <w:szCs w:val="22"/>
        </w:rPr>
        <w:t>aspecte:</w:t>
      </w:r>
    </w:p>
    <w:p w:rsidR="00FC5733" w:rsidRPr="003852E2" w:rsidRDefault="00FC5733" w:rsidP="000655E6">
      <w:pPr>
        <w:pStyle w:val="Corptext"/>
        <w:numPr>
          <w:ilvl w:val="0"/>
          <w:numId w:val="11"/>
        </w:numPr>
        <w:spacing w:before="0"/>
        <w:ind w:left="567"/>
        <w:jc w:val="both"/>
        <w:rPr>
          <w:rFonts w:ascii="Arial" w:hAnsi="Arial" w:cs="Arial"/>
          <w:sz w:val="22"/>
          <w:szCs w:val="22"/>
        </w:rPr>
      </w:pPr>
      <w:r w:rsidRPr="003852E2">
        <w:rPr>
          <w:rFonts w:ascii="Arial" w:hAnsi="Arial" w:cs="Arial"/>
          <w:sz w:val="22"/>
          <w:szCs w:val="22"/>
        </w:rPr>
        <w:t>promovarea</w:t>
      </w:r>
      <w:r w:rsidR="007472D9" w:rsidRPr="003852E2">
        <w:rPr>
          <w:rFonts w:ascii="Arial" w:hAnsi="Arial" w:cs="Arial"/>
          <w:sz w:val="22"/>
          <w:szCs w:val="22"/>
        </w:rPr>
        <w:t xml:space="preserve"> </w:t>
      </w:r>
      <w:r w:rsidRPr="003852E2">
        <w:rPr>
          <w:rFonts w:ascii="Arial" w:hAnsi="Arial" w:cs="Arial"/>
          <w:sz w:val="22"/>
          <w:szCs w:val="22"/>
        </w:rPr>
        <w:t>egalității</w:t>
      </w:r>
      <w:r w:rsidR="007472D9" w:rsidRPr="003852E2">
        <w:rPr>
          <w:rFonts w:ascii="Arial" w:hAnsi="Arial" w:cs="Arial"/>
          <w:sz w:val="22"/>
          <w:szCs w:val="22"/>
        </w:rPr>
        <w:t xml:space="preserve"> </w:t>
      </w:r>
      <w:r w:rsidRPr="003852E2">
        <w:rPr>
          <w:rFonts w:ascii="Arial" w:hAnsi="Arial" w:cs="Arial"/>
          <w:sz w:val="22"/>
          <w:szCs w:val="22"/>
        </w:rPr>
        <w:t>dintre</w:t>
      </w:r>
      <w:r w:rsidR="007472D9" w:rsidRPr="003852E2">
        <w:rPr>
          <w:rFonts w:ascii="Arial" w:hAnsi="Arial" w:cs="Arial"/>
          <w:sz w:val="22"/>
          <w:szCs w:val="22"/>
        </w:rPr>
        <w:t xml:space="preserve"> </w:t>
      </w:r>
      <w:r w:rsidRPr="003852E2">
        <w:rPr>
          <w:rFonts w:ascii="Arial" w:hAnsi="Arial" w:cs="Arial"/>
          <w:sz w:val="22"/>
          <w:szCs w:val="22"/>
        </w:rPr>
        <w:t>bărbați</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femei</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integrării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gen,</w:t>
      </w:r>
      <w:r w:rsidR="007472D9" w:rsidRPr="003852E2">
        <w:rPr>
          <w:rFonts w:ascii="Arial" w:hAnsi="Arial" w:cs="Arial"/>
          <w:sz w:val="22"/>
          <w:szCs w:val="22"/>
        </w:rPr>
        <w:t xml:space="preserve"> </w:t>
      </w:r>
      <w:r w:rsidRPr="003852E2">
        <w:rPr>
          <w:rFonts w:ascii="Arial" w:hAnsi="Arial" w:cs="Arial"/>
          <w:sz w:val="22"/>
          <w:szCs w:val="22"/>
        </w:rPr>
        <w:t>cât</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prevenirea</w:t>
      </w:r>
      <w:r w:rsidR="007472D9" w:rsidRPr="003852E2">
        <w:rPr>
          <w:rFonts w:ascii="Arial" w:hAnsi="Arial" w:cs="Arial"/>
          <w:sz w:val="22"/>
          <w:szCs w:val="22"/>
        </w:rPr>
        <w:t xml:space="preserve"> </w:t>
      </w:r>
      <w:r w:rsidRPr="003852E2">
        <w:rPr>
          <w:rFonts w:ascii="Arial" w:hAnsi="Arial" w:cs="Arial"/>
          <w:sz w:val="22"/>
          <w:szCs w:val="22"/>
        </w:rPr>
        <w:t>oricărei</w:t>
      </w:r>
      <w:r w:rsidR="007472D9" w:rsidRPr="003852E2">
        <w:rPr>
          <w:rFonts w:ascii="Arial" w:hAnsi="Arial" w:cs="Arial"/>
          <w:sz w:val="22"/>
          <w:szCs w:val="22"/>
        </w:rPr>
        <w:t xml:space="preserve"> </w:t>
      </w:r>
      <w:r w:rsidRPr="003852E2">
        <w:rPr>
          <w:rFonts w:ascii="Arial" w:hAnsi="Arial" w:cs="Arial"/>
          <w:sz w:val="22"/>
          <w:szCs w:val="22"/>
        </w:rPr>
        <w:t>discriminări</w:t>
      </w:r>
      <w:r w:rsidR="007472D9" w:rsidRPr="003852E2">
        <w:rPr>
          <w:rFonts w:ascii="Arial" w:hAnsi="Arial" w:cs="Arial"/>
          <w:sz w:val="22"/>
          <w:szCs w:val="22"/>
        </w:rPr>
        <w:t xml:space="preserve"> </w:t>
      </w:r>
      <w:r w:rsidRPr="003852E2">
        <w:rPr>
          <w:rFonts w:ascii="Arial" w:hAnsi="Arial" w:cs="Arial"/>
          <w:sz w:val="22"/>
          <w:szCs w:val="22"/>
        </w:rPr>
        <w:t>pe</w:t>
      </w:r>
      <w:r w:rsidR="007472D9" w:rsidRPr="003852E2">
        <w:rPr>
          <w:rFonts w:ascii="Arial" w:hAnsi="Arial" w:cs="Arial"/>
          <w:sz w:val="22"/>
          <w:szCs w:val="22"/>
        </w:rPr>
        <w:t xml:space="preserve"> </w:t>
      </w:r>
      <w:r w:rsidRPr="003852E2">
        <w:rPr>
          <w:rFonts w:ascii="Arial" w:hAnsi="Arial" w:cs="Arial"/>
          <w:sz w:val="22"/>
          <w:szCs w:val="22"/>
        </w:rPr>
        <w:t>criterii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sex,</w:t>
      </w:r>
      <w:r w:rsidR="007472D9" w:rsidRPr="003852E2">
        <w:rPr>
          <w:rFonts w:ascii="Arial" w:hAnsi="Arial" w:cs="Arial"/>
          <w:sz w:val="22"/>
          <w:szCs w:val="22"/>
        </w:rPr>
        <w:t xml:space="preserve"> </w:t>
      </w:r>
      <w:r w:rsidRPr="003852E2">
        <w:rPr>
          <w:rFonts w:ascii="Arial" w:hAnsi="Arial" w:cs="Arial"/>
          <w:sz w:val="22"/>
          <w:szCs w:val="22"/>
        </w:rPr>
        <w:t>origine</w:t>
      </w:r>
      <w:r w:rsidR="007472D9" w:rsidRPr="003852E2">
        <w:rPr>
          <w:rFonts w:ascii="Arial" w:hAnsi="Arial" w:cs="Arial"/>
          <w:sz w:val="22"/>
          <w:szCs w:val="22"/>
        </w:rPr>
        <w:t xml:space="preserve"> </w:t>
      </w:r>
      <w:r w:rsidRPr="003852E2">
        <w:rPr>
          <w:rFonts w:ascii="Arial" w:hAnsi="Arial" w:cs="Arial"/>
          <w:sz w:val="22"/>
          <w:szCs w:val="22"/>
        </w:rPr>
        <w:t>rasială</w:t>
      </w:r>
      <w:r w:rsidR="007472D9" w:rsidRPr="003852E2">
        <w:rPr>
          <w:rFonts w:ascii="Arial" w:hAnsi="Arial" w:cs="Arial"/>
          <w:sz w:val="22"/>
          <w:szCs w:val="22"/>
        </w:rPr>
        <w:t xml:space="preserve"> </w:t>
      </w:r>
      <w:r w:rsidRPr="003852E2">
        <w:rPr>
          <w:rFonts w:ascii="Arial" w:hAnsi="Arial" w:cs="Arial"/>
          <w:sz w:val="22"/>
          <w:szCs w:val="22"/>
        </w:rPr>
        <w:t>sau</w:t>
      </w:r>
      <w:r w:rsidR="007472D9" w:rsidRPr="003852E2">
        <w:rPr>
          <w:rFonts w:ascii="Arial" w:hAnsi="Arial" w:cs="Arial"/>
          <w:sz w:val="22"/>
          <w:szCs w:val="22"/>
        </w:rPr>
        <w:t xml:space="preserve"> </w:t>
      </w:r>
      <w:r w:rsidRPr="003852E2">
        <w:rPr>
          <w:rFonts w:ascii="Arial" w:hAnsi="Arial" w:cs="Arial"/>
          <w:sz w:val="22"/>
          <w:szCs w:val="22"/>
        </w:rPr>
        <w:t>etnică,</w:t>
      </w:r>
      <w:r w:rsidR="007472D9" w:rsidRPr="003852E2">
        <w:rPr>
          <w:rFonts w:ascii="Arial" w:hAnsi="Arial" w:cs="Arial"/>
          <w:sz w:val="22"/>
          <w:szCs w:val="22"/>
        </w:rPr>
        <w:t xml:space="preserve"> </w:t>
      </w:r>
      <w:r w:rsidRPr="003852E2">
        <w:rPr>
          <w:rFonts w:ascii="Arial" w:hAnsi="Arial" w:cs="Arial"/>
          <w:sz w:val="22"/>
          <w:szCs w:val="22"/>
        </w:rPr>
        <w:t>religie</w:t>
      </w:r>
      <w:r w:rsidR="007472D9" w:rsidRPr="003852E2">
        <w:rPr>
          <w:rFonts w:ascii="Arial" w:hAnsi="Arial" w:cs="Arial"/>
          <w:sz w:val="22"/>
          <w:szCs w:val="22"/>
        </w:rPr>
        <w:t xml:space="preserve"> </w:t>
      </w:r>
      <w:r w:rsidRPr="003852E2">
        <w:rPr>
          <w:rFonts w:ascii="Arial" w:hAnsi="Arial" w:cs="Arial"/>
          <w:sz w:val="22"/>
          <w:szCs w:val="22"/>
        </w:rPr>
        <w:t>sau</w:t>
      </w:r>
      <w:r w:rsidR="007472D9" w:rsidRPr="003852E2">
        <w:rPr>
          <w:rFonts w:ascii="Arial" w:hAnsi="Arial" w:cs="Arial"/>
          <w:sz w:val="22"/>
          <w:szCs w:val="22"/>
        </w:rPr>
        <w:t xml:space="preserve"> </w:t>
      </w:r>
      <w:r w:rsidRPr="003852E2">
        <w:rPr>
          <w:rFonts w:ascii="Arial" w:hAnsi="Arial" w:cs="Arial"/>
          <w:sz w:val="22"/>
          <w:szCs w:val="22"/>
        </w:rPr>
        <w:t>convingeri,</w:t>
      </w:r>
      <w:r w:rsidR="007472D9" w:rsidRPr="003852E2">
        <w:rPr>
          <w:rFonts w:ascii="Arial" w:hAnsi="Arial" w:cs="Arial"/>
          <w:sz w:val="22"/>
          <w:szCs w:val="22"/>
        </w:rPr>
        <w:t xml:space="preserve"> </w:t>
      </w:r>
      <w:r w:rsidRPr="003852E2">
        <w:rPr>
          <w:rFonts w:ascii="Arial" w:hAnsi="Arial" w:cs="Arial"/>
          <w:sz w:val="22"/>
          <w:szCs w:val="22"/>
        </w:rPr>
        <w:t>handicap</w:t>
      </w:r>
      <w:r w:rsidR="00E95F07" w:rsidRPr="003852E2">
        <w:rPr>
          <w:rFonts w:ascii="Arial" w:hAnsi="Arial" w:cs="Arial"/>
          <w:sz w:val="22"/>
          <w:szCs w:val="22"/>
        </w:rPr>
        <w:t>,</w:t>
      </w:r>
      <w:r w:rsidR="007472D9" w:rsidRPr="003852E2">
        <w:rPr>
          <w:rFonts w:ascii="Arial" w:hAnsi="Arial" w:cs="Arial"/>
          <w:sz w:val="22"/>
          <w:szCs w:val="22"/>
        </w:rPr>
        <w:t xml:space="preserve"> </w:t>
      </w:r>
      <w:r w:rsidR="00E95F07" w:rsidRPr="003852E2">
        <w:rPr>
          <w:rFonts w:ascii="Arial" w:hAnsi="Arial" w:cs="Arial"/>
          <w:sz w:val="22"/>
          <w:szCs w:val="22"/>
        </w:rPr>
        <w:t>vârstă</w:t>
      </w:r>
      <w:r w:rsidR="007472D9" w:rsidRPr="003852E2">
        <w:rPr>
          <w:rFonts w:ascii="Arial" w:hAnsi="Arial" w:cs="Arial"/>
          <w:sz w:val="22"/>
          <w:szCs w:val="22"/>
        </w:rPr>
        <w:t xml:space="preserve"> </w:t>
      </w:r>
      <w:r w:rsidR="00E95F07" w:rsidRPr="003852E2">
        <w:rPr>
          <w:rFonts w:ascii="Arial" w:hAnsi="Arial" w:cs="Arial"/>
          <w:sz w:val="22"/>
          <w:szCs w:val="22"/>
        </w:rPr>
        <w:t>sau</w:t>
      </w:r>
      <w:r w:rsidR="007472D9" w:rsidRPr="003852E2">
        <w:rPr>
          <w:rFonts w:ascii="Arial" w:hAnsi="Arial" w:cs="Arial"/>
          <w:sz w:val="22"/>
          <w:szCs w:val="22"/>
        </w:rPr>
        <w:t xml:space="preserve"> </w:t>
      </w:r>
      <w:r w:rsidR="00E95F07" w:rsidRPr="003852E2">
        <w:rPr>
          <w:rFonts w:ascii="Arial" w:hAnsi="Arial" w:cs="Arial"/>
          <w:sz w:val="22"/>
          <w:szCs w:val="22"/>
        </w:rPr>
        <w:t>orientare</w:t>
      </w:r>
      <w:r w:rsidR="007472D9" w:rsidRPr="003852E2">
        <w:rPr>
          <w:rFonts w:ascii="Arial" w:hAnsi="Arial" w:cs="Arial"/>
          <w:sz w:val="22"/>
          <w:szCs w:val="22"/>
        </w:rPr>
        <w:t xml:space="preserve"> </w:t>
      </w:r>
      <w:r w:rsidR="00E95F07" w:rsidRPr="003852E2">
        <w:rPr>
          <w:rFonts w:ascii="Arial" w:hAnsi="Arial" w:cs="Arial"/>
          <w:sz w:val="22"/>
          <w:szCs w:val="22"/>
        </w:rPr>
        <w:t>sexuală;</w:t>
      </w:r>
    </w:p>
    <w:p w:rsidR="00AA6947" w:rsidRPr="003852E2" w:rsidRDefault="00FC5733" w:rsidP="000655E6">
      <w:pPr>
        <w:pStyle w:val="Corptext"/>
        <w:numPr>
          <w:ilvl w:val="0"/>
          <w:numId w:val="11"/>
        </w:numPr>
        <w:spacing w:before="0"/>
        <w:ind w:left="567"/>
        <w:jc w:val="both"/>
        <w:rPr>
          <w:rFonts w:ascii="Arial" w:hAnsi="Arial" w:cs="Arial"/>
          <w:sz w:val="22"/>
          <w:szCs w:val="22"/>
        </w:rPr>
      </w:pPr>
      <w:r w:rsidRPr="003852E2">
        <w:rPr>
          <w:rFonts w:ascii="Arial" w:hAnsi="Arial" w:cs="Arial"/>
          <w:sz w:val="22"/>
          <w:szCs w:val="22"/>
        </w:rPr>
        <w:t>stabilirea</w:t>
      </w:r>
      <w:r w:rsidR="007472D9" w:rsidRPr="003852E2">
        <w:rPr>
          <w:rFonts w:ascii="Arial" w:hAnsi="Arial" w:cs="Arial"/>
          <w:sz w:val="22"/>
          <w:szCs w:val="22"/>
        </w:rPr>
        <w:t xml:space="preserve"> </w:t>
      </w:r>
      <w:r w:rsidRPr="003852E2">
        <w:rPr>
          <w:rFonts w:ascii="Arial" w:hAnsi="Arial" w:cs="Arial"/>
          <w:sz w:val="22"/>
          <w:szCs w:val="22"/>
        </w:rPr>
        <w:t>unor</w:t>
      </w:r>
      <w:r w:rsidR="007472D9" w:rsidRPr="003852E2">
        <w:rPr>
          <w:rFonts w:ascii="Arial" w:hAnsi="Arial" w:cs="Arial"/>
          <w:sz w:val="22"/>
          <w:szCs w:val="22"/>
        </w:rPr>
        <w:t xml:space="preserve"> </w:t>
      </w:r>
      <w:r w:rsidRPr="003852E2">
        <w:rPr>
          <w:rFonts w:ascii="Arial" w:hAnsi="Arial" w:cs="Arial"/>
          <w:sz w:val="22"/>
          <w:szCs w:val="22"/>
        </w:rPr>
        <w:t>criterii</w:t>
      </w:r>
      <w:r w:rsidR="007472D9" w:rsidRPr="003852E2">
        <w:rPr>
          <w:rFonts w:ascii="Arial" w:hAnsi="Arial" w:cs="Arial"/>
          <w:sz w:val="22"/>
          <w:szCs w:val="22"/>
        </w:rPr>
        <w:t xml:space="preserve"> </w:t>
      </w:r>
      <w:r w:rsidRPr="003852E2">
        <w:rPr>
          <w:rFonts w:ascii="Arial" w:hAnsi="Arial" w:cs="Arial"/>
          <w:sz w:val="22"/>
          <w:szCs w:val="22"/>
        </w:rPr>
        <w:t>obiective</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ceea</w:t>
      </w:r>
      <w:r w:rsidR="007472D9" w:rsidRPr="003852E2">
        <w:rPr>
          <w:rFonts w:ascii="Arial" w:hAnsi="Arial" w:cs="Arial"/>
          <w:sz w:val="22"/>
          <w:szCs w:val="22"/>
        </w:rPr>
        <w:t xml:space="preserve"> </w:t>
      </w:r>
      <w:r w:rsidRPr="003852E2">
        <w:rPr>
          <w:rFonts w:ascii="Arial" w:hAnsi="Arial" w:cs="Arial"/>
          <w:sz w:val="22"/>
          <w:szCs w:val="22"/>
        </w:rPr>
        <w:t>ce</w:t>
      </w:r>
      <w:r w:rsidR="007472D9" w:rsidRPr="003852E2">
        <w:rPr>
          <w:rFonts w:ascii="Arial" w:hAnsi="Arial" w:cs="Arial"/>
          <w:sz w:val="22"/>
          <w:szCs w:val="22"/>
        </w:rPr>
        <w:t xml:space="preserve"> </w:t>
      </w:r>
      <w:r w:rsidRPr="003852E2">
        <w:rPr>
          <w:rFonts w:ascii="Arial" w:hAnsi="Arial" w:cs="Arial"/>
          <w:sz w:val="22"/>
          <w:szCs w:val="22"/>
        </w:rPr>
        <w:t>privește</w:t>
      </w:r>
      <w:r w:rsidR="007472D9" w:rsidRPr="003852E2">
        <w:rPr>
          <w:rFonts w:ascii="Arial" w:hAnsi="Arial" w:cs="Arial"/>
          <w:sz w:val="22"/>
          <w:szCs w:val="22"/>
        </w:rPr>
        <w:t xml:space="preserve"> </w:t>
      </w:r>
      <w:r w:rsidRPr="003852E2">
        <w:rPr>
          <w:rFonts w:ascii="Arial" w:hAnsi="Arial" w:cs="Arial"/>
          <w:sz w:val="22"/>
          <w:szCs w:val="22"/>
        </w:rPr>
        <w:t>selectarea</w:t>
      </w:r>
      <w:r w:rsidR="007472D9" w:rsidRPr="003852E2">
        <w:rPr>
          <w:rFonts w:ascii="Arial" w:hAnsi="Arial" w:cs="Arial"/>
          <w:sz w:val="22"/>
          <w:szCs w:val="22"/>
        </w:rPr>
        <w:t xml:space="preserve"> </w:t>
      </w:r>
      <w:r w:rsidR="00FC2339" w:rsidRPr="003852E2">
        <w:rPr>
          <w:rFonts w:ascii="Arial" w:hAnsi="Arial" w:cs="Arial"/>
          <w:sz w:val="22"/>
          <w:szCs w:val="22"/>
        </w:rPr>
        <w:t>acțiunilor</w:t>
      </w:r>
      <w:r w:rsidRPr="003852E2">
        <w:rPr>
          <w:rFonts w:ascii="Arial" w:hAnsi="Arial" w:cs="Arial"/>
          <w:sz w:val="22"/>
          <w:szCs w:val="22"/>
        </w:rPr>
        <w:t>,</w:t>
      </w:r>
      <w:r w:rsidR="007472D9" w:rsidRPr="003852E2">
        <w:rPr>
          <w:rFonts w:ascii="Arial" w:hAnsi="Arial" w:cs="Arial"/>
          <w:sz w:val="22"/>
          <w:szCs w:val="22"/>
        </w:rPr>
        <w:t xml:space="preserve"> </w:t>
      </w:r>
      <w:r w:rsidRPr="003852E2">
        <w:rPr>
          <w:rFonts w:ascii="Arial" w:hAnsi="Arial" w:cs="Arial"/>
          <w:sz w:val="22"/>
          <w:szCs w:val="22"/>
        </w:rPr>
        <w:t>care</w:t>
      </w:r>
      <w:r w:rsidR="007472D9" w:rsidRPr="003852E2">
        <w:rPr>
          <w:rFonts w:ascii="Arial" w:hAnsi="Arial" w:cs="Arial"/>
          <w:sz w:val="22"/>
          <w:szCs w:val="22"/>
        </w:rPr>
        <w:t xml:space="preserve"> </w:t>
      </w:r>
      <w:r w:rsidRPr="003852E2">
        <w:rPr>
          <w:rFonts w:ascii="Arial" w:hAnsi="Arial" w:cs="Arial"/>
          <w:sz w:val="22"/>
          <w:szCs w:val="22"/>
        </w:rPr>
        <w:t>să</w:t>
      </w:r>
      <w:r w:rsidR="007472D9" w:rsidRPr="003852E2">
        <w:rPr>
          <w:rFonts w:ascii="Arial" w:hAnsi="Arial" w:cs="Arial"/>
          <w:sz w:val="22"/>
          <w:szCs w:val="22"/>
        </w:rPr>
        <w:t xml:space="preserve"> </w:t>
      </w:r>
      <w:r w:rsidRPr="003852E2">
        <w:rPr>
          <w:rFonts w:ascii="Arial" w:hAnsi="Arial" w:cs="Arial"/>
          <w:sz w:val="22"/>
          <w:szCs w:val="22"/>
        </w:rPr>
        <w:t>evite</w:t>
      </w:r>
      <w:r w:rsidR="007472D9" w:rsidRPr="003852E2">
        <w:rPr>
          <w:rFonts w:ascii="Arial" w:hAnsi="Arial" w:cs="Arial"/>
          <w:sz w:val="22"/>
          <w:szCs w:val="22"/>
        </w:rPr>
        <w:t xml:space="preserve"> </w:t>
      </w:r>
      <w:r w:rsidRPr="003852E2">
        <w:rPr>
          <w:rFonts w:ascii="Arial" w:hAnsi="Arial" w:cs="Arial"/>
          <w:sz w:val="22"/>
          <w:szCs w:val="22"/>
        </w:rPr>
        <w:t>conflictele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interese,</w:t>
      </w:r>
      <w:r w:rsidR="007472D9" w:rsidRPr="003852E2">
        <w:rPr>
          <w:rFonts w:ascii="Arial" w:hAnsi="Arial" w:cs="Arial"/>
          <w:sz w:val="22"/>
          <w:szCs w:val="22"/>
        </w:rPr>
        <w:t xml:space="preserve"> </w:t>
      </w:r>
      <w:r w:rsidRPr="003852E2">
        <w:rPr>
          <w:rFonts w:ascii="Arial" w:hAnsi="Arial" w:cs="Arial"/>
          <w:sz w:val="22"/>
          <w:szCs w:val="22"/>
        </w:rPr>
        <w:t>care</w:t>
      </w:r>
      <w:r w:rsidR="007472D9" w:rsidRPr="003852E2">
        <w:rPr>
          <w:rFonts w:ascii="Arial" w:hAnsi="Arial" w:cs="Arial"/>
          <w:sz w:val="22"/>
          <w:szCs w:val="22"/>
        </w:rPr>
        <w:t xml:space="preserve"> </w:t>
      </w:r>
      <w:r w:rsidRPr="003852E2">
        <w:rPr>
          <w:rFonts w:ascii="Arial" w:hAnsi="Arial" w:cs="Arial"/>
          <w:sz w:val="22"/>
          <w:szCs w:val="22"/>
        </w:rPr>
        <w:t>garantează</w:t>
      </w:r>
      <w:r w:rsidR="007472D9" w:rsidRPr="003852E2">
        <w:rPr>
          <w:rFonts w:ascii="Arial" w:hAnsi="Arial" w:cs="Arial"/>
          <w:sz w:val="22"/>
          <w:szCs w:val="22"/>
        </w:rPr>
        <w:t xml:space="preserve"> </w:t>
      </w:r>
      <w:r w:rsidRPr="003852E2">
        <w:rPr>
          <w:rFonts w:ascii="Arial" w:hAnsi="Arial" w:cs="Arial"/>
          <w:sz w:val="22"/>
          <w:szCs w:val="22"/>
        </w:rPr>
        <w:t>că</w:t>
      </w:r>
      <w:r w:rsidR="007472D9" w:rsidRPr="003852E2">
        <w:rPr>
          <w:rFonts w:ascii="Arial" w:hAnsi="Arial" w:cs="Arial"/>
          <w:sz w:val="22"/>
          <w:szCs w:val="22"/>
        </w:rPr>
        <w:t xml:space="preserve"> </w:t>
      </w:r>
      <w:r w:rsidRPr="003852E2">
        <w:rPr>
          <w:rFonts w:ascii="Arial" w:hAnsi="Arial" w:cs="Arial"/>
          <w:sz w:val="22"/>
          <w:szCs w:val="22"/>
        </w:rPr>
        <w:t>cel</w:t>
      </w:r>
      <w:r w:rsidR="007472D9" w:rsidRPr="003852E2">
        <w:rPr>
          <w:rFonts w:ascii="Arial" w:hAnsi="Arial" w:cs="Arial"/>
          <w:sz w:val="22"/>
          <w:szCs w:val="22"/>
        </w:rPr>
        <w:t xml:space="preserve"> </w:t>
      </w:r>
      <w:r w:rsidRPr="003852E2">
        <w:rPr>
          <w:rFonts w:ascii="Arial" w:hAnsi="Arial" w:cs="Arial"/>
          <w:sz w:val="22"/>
          <w:szCs w:val="22"/>
        </w:rPr>
        <w:t>puțin</w:t>
      </w:r>
      <w:r w:rsidR="007472D9" w:rsidRPr="003852E2">
        <w:rPr>
          <w:rFonts w:ascii="Arial" w:hAnsi="Arial" w:cs="Arial"/>
          <w:sz w:val="22"/>
          <w:szCs w:val="22"/>
        </w:rPr>
        <w:t xml:space="preserve"> </w:t>
      </w:r>
      <w:r w:rsidRPr="003852E2">
        <w:rPr>
          <w:rFonts w:ascii="Arial" w:hAnsi="Arial" w:cs="Arial"/>
          <w:sz w:val="22"/>
          <w:szCs w:val="22"/>
        </w:rPr>
        <w:t>50%</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voturile</w:t>
      </w:r>
      <w:r w:rsidR="007472D9" w:rsidRPr="003852E2">
        <w:rPr>
          <w:rFonts w:ascii="Arial" w:hAnsi="Arial" w:cs="Arial"/>
          <w:sz w:val="22"/>
          <w:szCs w:val="22"/>
        </w:rPr>
        <w:t xml:space="preserve"> </w:t>
      </w:r>
      <w:r w:rsidRPr="003852E2">
        <w:rPr>
          <w:rFonts w:ascii="Arial" w:hAnsi="Arial" w:cs="Arial"/>
          <w:sz w:val="22"/>
          <w:szCs w:val="22"/>
        </w:rPr>
        <w:t>privind</w:t>
      </w:r>
      <w:r w:rsidR="007472D9" w:rsidRPr="003852E2">
        <w:rPr>
          <w:rFonts w:ascii="Arial" w:hAnsi="Arial" w:cs="Arial"/>
          <w:sz w:val="22"/>
          <w:szCs w:val="22"/>
        </w:rPr>
        <w:t xml:space="preserve"> </w:t>
      </w:r>
      <w:r w:rsidRPr="003852E2">
        <w:rPr>
          <w:rFonts w:ascii="Arial" w:hAnsi="Arial" w:cs="Arial"/>
          <w:sz w:val="22"/>
          <w:szCs w:val="22"/>
        </w:rPr>
        <w:t>deciziile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selecție</w:t>
      </w:r>
      <w:r w:rsidR="007472D9" w:rsidRPr="003852E2">
        <w:rPr>
          <w:rFonts w:ascii="Arial" w:hAnsi="Arial" w:cs="Arial"/>
          <w:sz w:val="22"/>
          <w:szCs w:val="22"/>
        </w:rPr>
        <w:t xml:space="preserve"> </w:t>
      </w:r>
      <w:r w:rsidRPr="003852E2">
        <w:rPr>
          <w:rFonts w:ascii="Arial" w:hAnsi="Arial" w:cs="Arial"/>
          <w:sz w:val="22"/>
          <w:szCs w:val="22"/>
        </w:rPr>
        <w:t>sunt</w:t>
      </w:r>
      <w:r w:rsidR="007472D9" w:rsidRPr="003852E2">
        <w:rPr>
          <w:rFonts w:ascii="Arial" w:hAnsi="Arial" w:cs="Arial"/>
          <w:sz w:val="22"/>
          <w:szCs w:val="22"/>
        </w:rPr>
        <w:t xml:space="preserve"> </w:t>
      </w:r>
      <w:r w:rsidRPr="003852E2">
        <w:rPr>
          <w:rFonts w:ascii="Arial" w:hAnsi="Arial" w:cs="Arial"/>
          <w:sz w:val="22"/>
          <w:szCs w:val="22"/>
        </w:rPr>
        <w:t>exprimate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parteneri</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med</w:t>
      </w:r>
      <w:r w:rsidR="00A361AC" w:rsidRPr="003852E2">
        <w:rPr>
          <w:rFonts w:ascii="Arial" w:hAnsi="Arial" w:cs="Arial"/>
          <w:sz w:val="22"/>
          <w:szCs w:val="22"/>
        </w:rPr>
        <w:t>iul</w:t>
      </w:r>
      <w:r w:rsidR="007472D9" w:rsidRPr="003852E2">
        <w:rPr>
          <w:rFonts w:ascii="Arial" w:hAnsi="Arial" w:cs="Arial"/>
          <w:sz w:val="22"/>
          <w:szCs w:val="22"/>
        </w:rPr>
        <w:t xml:space="preserve"> </w:t>
      </w:r>
      <w:r w:rsidR="00A361AC" w:rsidRPr="003852E2">
        <w:rPr>
          <w:rFonts w:ascii="Arial" w:hAnsi="Arial" w:cs="Arial"/>
          <w:sz w:val="22"/>
          <w:szCs w:val="22"/>
        </w:rPr>
        <w:t>privat</w:t>
      </w:r>
      <w:r w:rsidR="007472D9" w:rsidRPr="003852E2">
        <w:rPr>
          <w:rFonts w:ascii="Arial" w:hAnsi="Arial" w:cs="Arial"/>
          <w:sz w:val="22"/>
          <w:szCs w:val="22"/>
        </w:rPr>
        <w:t xml:space="preserve"> </w:t>
      </w:r>
      <w:r w:rsidR="00A361AC" w:rsidRPr="003852E2">
        <w:rPr>
          <w:rFonts w:ascii="Arial" w:hAnsi="Arial" w:cs="Arial"/>
          <w:sz w:val="22"/>
          <w:szCs w:val="22"/>
        </w:rPr>
        <w:t>și</w:t>
      </w:r>
      <w:r w:rsidR="007472D9" w:rsidRPr="003852E2">
        <w:rPr>
          <w:rFonts w:ascii="Arial" w:hAnsi="Arial" w:cs="Arial"/>
          <w:sz w:val="22"/>
          <w:szCs w:val="22"/>
        </w:rPr>
        <w:t xml:space="preserve"> </w:t>
      </w:r>
      <w:r w:rsidR="00A361AC" w:rsidRPr="003852E2">
        <w:rPr>
          <w:rFonts w:ascii="Arial" w:hAnsi="Arial" w:cs="Arial"/>
          <w:sz w:val="22"/>
          <w:szCs w:val="22"/>
        </w:rPr>
        <w:t>societatea</w:t>
      </w:r>
      <w:r w:rsidR="007472D9" w:rsidRPr="003852E2">
        <w:rPr>
          <w:rFonts w:ascii="Arial" w:hAnsi="Arial" w:cs="Arial"/>
          <w:sz w:val="22"/>
          <w:szCs w:val="22"/>
        </w:rPr>
        <w:t xml:space="preserve"> </w:t>
      </w:r>
      <w:r w:rsidR="00A361AC" w:rsidRPr="003852E2">
        <w:rPr>
          <w:rFonts w:ascii="Arial" w:hAnsi="Arial" w:cs="Arial"/>
          <w:sz w:val="22"/>
          <w:szCs w:val="22"/>
        </w:rPr>
        <w:t>civilă.</w:t>
      </w:r>
    </w:p>
    <w:p w:rsidR="008F5833" w:rsidRPr="003852E2" w:rsidRDefault="000C7FEB" w:rsidP="003852E2">
      <w:pPr>
        <w:rPr>
          <w:rFonts w:ascii="Arial" w:hAnsi="Arial" w:cs="Arial"/>
          <w:b/>
        </w:rPr>
      </w:pPr>
      <w:r w:rsidRPr="003852E2">
        <w:rPr>
          <w:rFonts w:ascii="Arial" w:hAnsi="Arial" w:cs="Arial"/>
          <w:b/>
        </w:rPr>
        <w:br w:type="page"/>
      </w:r>
    </w:p>
    <w:p w:rsidR="00577AC1" w:rsidRPr="003852E2" w:rsidRDefault="00843D89" w:rsidP="003852E2">
      <w:pPr>
        <w:jc w:val="center"/>
        <w:rPr>
          <w:rFonts w:ascii="Arial" w:hAnsi="Arial" w:cs="Arial"/>
          <w:b/>
        </w:rPr>
      </w:pPr>
      <w:r w:rsidRPr="003852E2">
        <w:rPr>
          <w:rFonts w:ascii="Arial" w:hAnsi="Arial" w:cs="Arial"/>
          <w:b/>
        </w:rPr>
        <w:t>CAPI</w:t>
      </w:r>
      <w:r w:rsidR="00577AC1" w:rsidRPr="003852E2">
        <w:rPr>
          <w:rFonts w:ascii="Arial" w:hAnsi="Arial" w:cs="Arial"/>
          <w:b/>
        </w:rPr>
        <w:t>TOLUL</w:t>
      </w:r>
      <w:r w:rsidR="007472D9" w:rsidRPr="003852E2">
        <w:rPr>
          <w:rFonts w:ascii="Arial" w:hAnsi="Arial" w:cs="Arial"/>
          <w:b/>
        </w:rPr>
        <w:t xml:space="preserve"> </w:t>
      </w:r>
      <w:r w:rsidR="00577AC1" w:rsidRPr="003852E2">
        <w:rPr>
          <w:rFonts w:ascii="Arial" w:hAnsi="Arial" w:cs="Arial"/>
          <w:b/>
        </w:rPr>
        <w:t>8.</w:t>
      </w:r>
      <w:r w:rsidR="007472D9" w:rsidRPr="003852E2">
        <w:rPr>
          <w:rFonts w:ascii="Arial" w:hAnsi="Arial" w:cs="Arial"/>
          <w:b/>
        </w:rPr>
        <w:t xml:space="preserve"> </w:t>
      </w:r>
      <w:r w:rsidR="00577AC1" w:rsidRPr="003852E2">
        <w:rPr>
          <w:rFonts w:ascii="Arial" w:hAnsi="Arial" w:cs="Arial"/>
          <w:b/>
        </w:rPr>
        <w:t>VALOAREA</w:t>
      </w:r>
      <w:r w:rsidR="007472D9" w:rsidRPr="003852E2">
        <w:rPr>
          <w:rFonts w:ascii="Arial" w:hAnsi="Arial" w:cs="Arial"/>
          <w:b/>
        </w:rPr>
        <w:t xml:space="preserve"> </w:t>
      </w:r>
      <w:r w:rsidR="00577AC1" w:rsidRPr="003852E2">
        <w:rPr>
          <w:rFonts w:ascii="Arial" w:hAnsi="Arial" w:cs="Arial"/>
          <w:b/>
        </w:rPr>
        <w:t>SPRIJINULUI</w:t>
      </w:r>
      <w:r w:rsidR="007472D9" w:rsidRPr="003852E2">
        <w:rPr>
          <w:rFonts w:ascii="Arial" w:hAnsi="Arial" w:cs="Arial"/>
          <w:b/>
        </w:rPr>
        <w:t xml:space="preserve"> </w:t>
      </w:r>
      <w:r w:rsidR="00B55FD3" w:rsidRPr="003852E2">
        <w:rPr>
          <w:rFonts w:ascii="Arial" w:hAnsi="Arial" w:cs="Arial"/>
          <w:b/>
        </w:rPr>
        <w:t>NERAMBURSABIL</w:t>
      </w:r>
    </w:p>
    <w:p w:rsidR="00577AC1" w:rsidRPr="003852E2" w:rsidRDefault="00577AC1" w:rsidP="003852E2">
      <w:pPr>
        <w:pStyle w:val="Default"/>
        <w:rPr>
          <w:rFonts w:ascii="Arial" w:hAnsi="Arial" w:cs="Arial"/>
          <w:sz w:val="22"/>
          <w:szCs w:val="22"/>
        </w:rPr>
      </w:pPr>
    </w:p>
    <w:p w:rsidR="00187C9A" w:rsidRPr="003852E2" w:rsidRDefault="00187C9A" w:rsidP="003852E2">
      <w:pPr>
        <w:pStyle w:val="Corptext"/>
        <w:spacing w:before="0"/>
        <w:ind w:left="0" w:right="3"/>
        <w:jc w:val="both"/>
        <w:rPr>
          <w:rFonts w:ascii="Arial" w:hAnsi="Arial" w:cs="Arial"/>
          <w:sz w:val="22"/>
          <w:szCs w:val="22"/>
        </w:rPr>
      </w:pPr>
      <w:r w:rsidRPr="003852E2">
        <w:rPr>
          <w:rFonts w:ascii="Arial" w:hAnsi="Arial" w:cs="Arial"/>
          <w:sz w:val="22"/>
          <w:szCs w:val="22"/>
        </w:rPr>
        <w:t xml:space="preserve">Sprijinul public nerambursabil se acordă pentru o perioadă de maximum 3/ </w:t>
      </w:r>
      <w:r w:rsidRPr="00585B1F">
        <w:rPr>
          <w:rFonts w:ascii="Arial" w:hAnsi="Arial" w:cs="Arial"/>
          <w:sz w:val="22"/>
          <w:szCs w:val="22"/>
        </w:rPr>
        <w:t>5* ani (*perioada de 5 ani se aplică doar pentru sectorul pomicol)</w:t>
      </w:r>
      <w:r w:rsidRPr="003852E2">
        <w:rPr>
          <w:rFonts w:ascii="Arial" w:hAnsi="Arial" w:cs="Arial"/>
          <w:sz w:val="22"/>
          <w:szCs w:val="22"/>
        </w:rPr>
        <w:t xml:space="preserve"> și </w:t>
      </w:r>
      <w:r w:rsidRPr="003852E2">
        <w:rPr>
          <w:rFonts w:ascii="Arial" w:hAnsi="Arial" w:cs="Arial"/>
          <w:b/>
          <w:sz w:val="22"/>
          <w:szCs w:val="22"/>
        </w:rPr>
        <w:t>este de 15.000</w:t>
      </w:r>
      <w:r w:rsidR="00346A18" w:rsidRPr="003852E2">
        <w:rPr>
          <w:rFonts w:ascii="Arial" w:hAnsi="Arial" w:cs="Arial"/>
          <w:b/>
          <w:sz w:val="22"/>
          <w:szCs w:val="22"/>
        </w:rPr>
        <w:t>,00</w:t>
      </w:r>
      <w:r w:rsidRPr="003852E2">
        <w:rPr>
          <w:rFonts w:ascii="Arial" w:hAnsi="Arial" w:cs="Arial"/>
          <w:b/>
          <w:sz w:val="22"/>
          <w:szCs w:val="22"/>
        </w:rPr>
        <w:t xml:space="preserve"> de euro</w:t>
      </w:r>
      <w:r w:rsidRPr="003852E2">
        <w:rPr>
          <w:rFonts w:ascii="Arial" w:hAnsi="Arial" w:cs="Arial"/>
          <w:sz w:val="22"/>
          <w:szCs w:val="22"/>
        </w:rPr>
        <w:t>, procentul de finanțare nerambursabilă fiind de 100%.</w:t>
      </w:r>
    </w:p>
    <w:p w:rsidR="00187C9A" w:rsidRPr="003852E2" w:rsidRDefault="00187C9A" w:rsidP="003852E2">
      <w:pPr>
        <w:pStyle w:val="Corptext"/>
        <w:spacing w:before="0"/>
        <w:ind w:left="0" w:right="3"/>
        <w:jc w:val="both"/>
        <w:rPr>
          <w:rFonts w:ascii="Arial" w:hAnsi="Arial" w:cs="Arial"/>
          <w:sz w:val="22"/>
          <w:szCs w:val="22"/>
        </w:rPr>
      </w:pPr>
      <w:r w:rsidRPr="003852E2">
        <w:rPr>
          <w:rFonts w:ascii="Arial" w:hAnsi="Arial" w:cs="Arial"/>
          <w:sz w:val="22"/>
          <w:szCs w:val="22"/>
        </w:rPr>
        <w:t>Sprijinul pentru dezvoltarea fermelor mici se va acorda sub formă de primă în două</w:t>
      </w:r>
      <w:r w:rsidRPr="003852E2">
        <w:rPr>
          <w:rFonts w:ascii="Arial" w:hAnsi="Arial" w:cs="Arial"/>
          <w:spacing w:val="-36"/>
          <w:sz w:val="22"/>
          <w:szCs w:val="22"/>
        </w:rPr>
        <w:t xml:space="preserve"> </w:t>
      </w:r>
      <w:r w:rsidRPr="003852E2">
        <w:rPr>
          <w:rFonts w:ascii="Arial" w:hAnsi="Arial" w:cs="Arial"/>
          <w:sz w:val="22"/>
          <w:szCs w:val="22"/>
        </w:rPr>
        <w:t>tranșe,</w:t>
      </w:r>
      <w:r w:rsidRPr="003852E2">
        <w:rPr>
          <w:rFonts w:ascii="Arial" w:hAnsi="Arial" w:cs="Arial"/>
          <w:spacing w:val="-4"/>
          <w:sz w:val="22"/>
          <w:szCs w:val="22"/>
        </w:rPr>
        <w:t xml:space="preserve"> </w:t>
      </w:r>
      <w:r w:rsidRPr="003852E2">
        <w:rPr>
          <w:rFonts w:ascii="Arial" w:hAnsi="Arial" w:cs="Arial"/>
          <w:sz w:val="22"/>
          <w:szCs w:val="22"/>
        </w:rPr>
        <w:t xml:space="preserve">astfel: </w:t>
      </w:r>
    </w:p>
    <w:p w:rsidR="00187C9A" w:rsidRPr="003852E2" w:rsidRDefault="00187C9A" w:rsidP="000655E6">
      <w:pPr>
        <w:pStyle w:val="Corptext"/>
        <w:numPr>
          <w:ilvl w:val="0"/>
          <w:numId w:val="30"/>
        </w:numPr>
        <w:spacing w:before="0"/>
        <w:ind w:left="709" w:right="3" w:hanging="284"/>
        <w:jc w:val="both"/>
        <w:rPr>
          <w:rFonts w:ascii="Arial" w:hAnsi="Arial" w:cs="Arial"/>
          <w:sz w:val="22"/>
          <w:szCs w:val="22"/>
        </w:rPr>
      </w:pPr>
      <w:r w:rsidRPr="003852E2">
        <w:rPr>
          <w:rFonts w:ascii="Arial" w:hAnsi="Arial" w:cs="Arial"/>
          <w:sz w:val="22"/>
          <w:szCs w:val="22"/>
        </w:rPr>
        <w:t>75% din cuantumul sprijinului la semnarea Deciziei de</w:t>
      </w:r>
      <w:r w:rsidRPr="003852E2">
        <w:rPr>
          <w:rFonts w:ascii="Arial" w:hAnsi="Arial" w:cs="Arial"/>
          <w:spacing w:val="-20"/>
          <w:sz w:val="22"/>
          <w:szCs w:val="22"/>
        </w:rPr>
        <w:t xml:space="preserve"> </w:t>
      </w:r>
      <w:r w:rsidRPr="003852E2">
        <w:rPr>
          <w:rFonts w:ascii="Arial" w:hAnsi="Arial" w:cs="Arial"/>
          <w:sz w:val="22"/>
          <w:szCs w:val="22"/>
        </w:rPr>
        <w:t>finanțare;</w:t>
      </w:r>
    </w:p>
    <w:p w:rsidR="00187C9A" w:rsidRPr="003852E2" w:rsidRDefault="00187C9A" w:rsidP="000655E6">
      <w:pPr>
        <w:pStyle w:val="Corptext"/>
        <w:numPr>
          <w:ilvl w:val="0"/>
          <w:numId w:val="30"/>
        </w:numPr>
        <w:spacing w:before="0"/>
        <w:ind w:left="709" w:right="3" w:hanging="284"/>
        <w:jc w:val="both"/>
        <w:rPr>
          <w:rFonts w:ascii="Arial" w:hAnsi="Arial" w:cs="Arial"/>
          <w:sz w:val="22"/>
          <w:szCs w:val="22"/>
        </w:rPr>
      </w:pPr>
      <w:r w:rsidRPr="003852E2">
        <w:rPr>
          <w:rFonts w:ascii="Arial" w:hAnsi="Arial" w:cs="Arial"/>
          <w:sz w:val="22"/>
          <w:szCs w:val="22"/>
        </w:rPr>
        <w:t xml:space="preserve">25% din cuantumul sprijinului se va acorda în </w:t>
      </w:r>
      <w:proofErr w:type="spellStart"/>
      <w:r w:rsidRPr="003852E2">
        <w:rPr>
          <w:rFonts w:ascii="Arial" w:hAnsi="Arial" w:cs="Arial"/>
          <w:sz w:val="22"/>
          <w:szCs w:val="22"/>
        </w:rPr>
        <w:t>funcţie</w:t>
      </w:r>
      <w:proofErr w:type="spellEnd"/>
      <w:r w:rsidRPr="003852E2">
        <w:rPr>
          <w:rFonts w:ascii="Arial" w:hAnsi="Arial" w:cs="Arial"/>
          <w:sz w:val="22"/>
          <w:szCs w:val="22"/>
        </w:rPr>
        <w:t xml:space="preserve"> de IMPLEMENTAREA CORECTĂ a Planului de afaceri, fără a depăși </w:t>
      </w:r>
      <w:r w:rsidR="00E311CD" w:rsidRPr="003852E2">
        <w:rPr>
          <w:rFonts w:ascii="Arial" w:hAnsi="Arial" w:cs="Arial"/>
          <w:sz w:val="22"/>
          <w:szCs w:val="22"/>
        </w:rPr>
        <w:t>trei</w:t>
      </w:r>
      <w:r w:rsidRPr="003852E2">
        <w:rPr>
          <w:rFonts w:ascii="Arial" w:hAnsi="Arial" w:cs="Arial"/>
          <w:sz w:val="22"/>
          <w:szCs w:val="22"/>
        </w:rPr>
        <w:t>/</w:t>
      </w:r>
      <w:r w:rsidR="00E311CD" w:rsidRPr="00585B1F">
        <w:rPr>
          <w:rFonts w:ascii="Arial" w:hAnsi="Arial" w:cs="Arial"/>
          <w:sz w:val="22"/>
          <w:szCs w:val="22"/>
        </w:rPr>
        <w:t>cinci</w:t>
      </w:r>
      <w:r w:rsidRPr="00585B1F">
        <w:rPr>
          <w:rFonts w:ascii="Arial" w:hAnsi="Arial" w:cs="Arial"/>
          <w:sz w:val="22"/>
          <w:szCs w:val="22"/>
        </w:rPr>
        <w:t>* ani (</w:t>
      </w:r>
      <w:r w:rsidR="00FD3717" w:rsidRPr="00585B1F">
        <w:rPr>
          <w:rFonts w:ascii="Arial" w:hAnsi="Arial" w:cs="Arial"/>
          <w:sz w:val="22"/>
          <w:szCs w:val="22"/>
        </w:rPr>
        <w:t>perioada de cinci</w:t>
      </w:r>
      <w:r w:rsidRPr="00585B1F">
        <w:rPr>
          <w:rFonts w:ascii="Arial" w:hAnsi="Arial" w:cs="Arial"/>
          <w:sz w:val="22"/>
          <w:szCs w:val="22"/>
        </w:rPr>
        <w:t xml:space="preserve"> ani </w:t>
      </w:r>
      <w:r w:rsidR="00FD3717" w:rsidRPr="00585B1F">
        <w:rPr>
          <w:rFonts w:ascii="Arial" w:hAnsi="Arial" w:cs="Arial"/>
          <w:sz w:val="22"/>
          <w:szCs w:val="22"/>
        </w:rPr>
        <w:t>se aplică doar la sectorul pomicol</w:t>
      </w:r>
      <w:r w:rsidRPr="00585B1F">
        <w:rPr>
          <w:rFonts w:ascii="Arial" w:hAnsi="Arial" w:cs="Arial"/>
          <w:sz w:val="22"/>
          <w:szCs w:val="22"/>
        </w:rPr>
        <w:t>),</w:t>
      </w:r>
      <w:r w:rsidRPr="003852E2">
        <w:rPr>
          <w:rFonts w:ascii="Arial" w:hAnsi="Arial" w:cs="Arial"/>
          <w:sz w:val="22"/>
          <w:szCs w:val="22"/>
        </w:rPr>
        <w:t xml:space="preserve"> de la semnarea Deciziei de</w:t>
      </w:r>
      <w:r w:rsidRPr="003852E2">
        <w:rPr>
          <w:rFonts w:ascii="Arial" w:hAnsi="Arial" w:cs="Arial"/>
          <w:spacing w:val="-4"/>
          <w:sz w:val="22"/>
          <w:szCs w:val="22"/>
        </w:rPr>
        <w:t xml:space="preserve"> </w:t>
      </w:r>
      <w:r w:rsidRPr="003852E2">
        <w:rPr>
          <w:rFonts w:ascii="Arial" w:hAnsi="Arial" w:cs="Arial"/>
          <w:sz w:val="22"/>
          <w:szCs w:val="22"/>
        </w:rPr>
        <w:t>finanțare.</w:t>
      </w:r>
    </w:p>
    <w:p w:rsidR="00A04E7B" w:rsidRPr="00655C60" w:rsidRDefault="00A04E7B" w:rsidP="00A04E7B">
      <w:pPr>
        <w:spacing w:after="120"/>
        <w:ind w:right="-22"/>
        <w:jc w:val="both"/>
        <w:rPr>
          <w:rFonts w:ascii="Cambria" w:hAnsi="Cambria" w:cstheme="minorHAnsi"/>
          <w:b/>
          <w:lang w:eastAsia="fr-FR"/>
        </w:rPr>
      </w:pPr>
    </w:p>
    <w:p w:rsidR="00A04E7B" w:rsidRPr="0049290C" w:rsidRDefault="00A04E7B" w:rsidP="00A04E7B">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jc w:val="both"/>
        <w:rPr>
          <w:rFonts w:ascii="Cambria" w:hAnsi="Cambria"/>
          <w:b/>
          <w:bCs/>
          <w:color w:val="0060A8"/>
          <w:shd w:val="clear" w:color="auto" w:fill="FFFFFF"/>
          <w:lang w:val="en-GB" w:eastAsia="en-GB"/>
        </w:rPr>
      </w:pPr>
      <w:r w:rsidRPr="0049290C">
        <w:rPr>
          <w:rFonts w:ascii="Cambria" w:hAnsi="Cambria"/>
          <w:b/>
          <w:bCs/>
          <w:color w:val="0060A8"/>
          <w:shd w:val="clear" w:color="auto" w:fill="FFFFFF"/>
          <w:lang w:val="en-GB" w:eastAsia="en-GB"/>
        </w:rPr>
        <w:t>FOARTE IMPORTANT:  </w:t>
      </w:r>
      <w:proofErr w:type="spellStart"/>
      <w:r w:rsidRPr="0049290C">
        <w:rPr>
          <w:rFonts w:ascii="Cambria" w:hAnsi="Cambria"/>
          <w:b/>
          <w:bCs/>
          <w:color w:val="0060A8"/>
          <w:shd w:val="clear" w:color="auto" w:fill="FFFFFF"/>
          <w:lang w:val="en-GB" w:eastAsia="en-GB"/>
        </w:rPr>
        <w:t>termenul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finalizare</w:t>
      </w:r>
      <w:proofErr w:type="spellEnd"/>
      <w:r w:rsidRPr="0049290C">
        <w:rPr>
          <w:rFonts w:ascii="Cambria" w:hAnsi="Cambria"/>
          <w:b/>
          <w:bCs/>
          <w:color w:val="0060A8"/>
          <w:shd w:val="clear" w:color="auto" w:fill="FFFFFF"/>
          <w:lang w:val="en-GB" w:eastAsia="en-GB"/>
        </w:rPr>
        <w:t xml:space="preserve"> a </w:t>
      </w:r>
      <w:proofErr w:type="spellStart"/>
      <w:r w:rsidRPr="0049290C">
        <w:rPr>
          <w:rFonts w:ascii="Cambria" w:hAnsi="Cambria"/>
          <w:b/>
          <w:bCs/>
          <w:color w:val="0060A8"/>
          <w:shd w:val="clear" w:color="auto" w:fill="FFFFFF"/>
          <w:lang w:val="en-GB" w:eastAsia="en-GB"/>
        </w:rPr>
        <w:t>proiectelor</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inclusiv</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plăți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fi data de 31.12.2025 (cu </w:t>
      </w:r>
      <w:proofErr w:type="spellStart"/>
      <w:r w:rsidRPr="0049290C">
        <w:rPr>
          <w:rFonts w:ascii="Cambria" w:hAnsi="Cambria"/>
          <w:b/>
          <w:bCs/>
          <w:color w:val="0060A8"/>
          <w:shd w:val="clear" w:color="auto" w:fill="FFFFFF"/>
          <w:lang w:val="en-GB" w:eastAsia="en-GB"/>
        </w:rPr>
        <w:t>respectarea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instrucțiunilor</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 </w:t>
      </w:r>
      <w:proofErr w:type="spellStart"/>
      <w:r w:rsidRPr="0049290C">
        <w:rPr>
          <w:rFonts w:ascii="Cambria" w:hAnsi="Cambria"/>
          <w:b/>
          <w:bCs/>
          <w:color w:val="0060A8"/>
          <w:shd w:val="clear" w:color="auto" w:fill="FFFFFF"/>
          <w:lang w:val="en-GB" w:eastAsia="en-GB"/>
        </w:rPr>
        <w:t>anexă</w:t>
      </w:r>
      <w:proofErr w:type="spellEnd"/>
      <w:r w:rsidRPr="0049290C">
        <w:rPr>
          <w:rFonts w:ascii="Cambria" w:hAnsi="Cambria"/>
          <w:b/>
          <w:bCs/>
          <w:color w:val="0060A8"/>
          <w:shd w:val="clear" w:color="auto" w:fill="FFFFFF"/>
          <w:lang w:val="en-GB" w:eastAsia="en-GB"/>
        </w:rPr>
        <w:t xml:space="preserve"> la </w:t>
      </w:r>
      <w:proofErr w:type="spellStart"/>
      <w:r w:rsidRPr="0049290C">
        <w:rPr>
          <w:rFonts w:ascii="Cambria" w:hAnsi="Cambria"/>
          <w:b/>
          <w:bCs/>
          <w:color w:val="0060A8"/>
          <w:shd w:val="clear" w:color="auto" w:fill="FFFFFF"/>
          <w:lang w:val="en-GB" w:eastAsia="en-GB"/>
        </w:rPr>
        <w:t>Contractul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finanțare</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privind</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depunerea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cereri</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aferentă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proiectului</w:t>
      </w:r>
      <w:proofErr w:type="spellEnd"/>
      <w:r w:rsidRPr="0049290C">
        <w:rPr>
          <w:rFonts w:ascii="Cambria" w:hAnsi="Cambria"/>
          <w:b/>
          <w:bCs/>
          <w:color w:val="0060A8"/>
          <w:shd w:val="clear" w:color="auto" w:fill="FFFFFF"/>
          <w:lang w:val="en-GB" w:eastAsia="en-GB"/>
        </w:rPr>
        <w:t xml:space="preserve"> – 30.09.2025).</w:t>
      </w:r>
    </w:p>
    <w:p w:rsidR="00A04E7B" w:rsidRPr="0049290C" w:rsidRDefault="00A04E7B" w:rsidP="00A04E7B">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tabs>
          <w:tab w:val="center" w:pos="4608"/>
          <w:tab w:val="right" w:pos="9217"/>
        </w:tabs>
        <w:jc w:val="both"/>
        <w:rPr>
          <w:rFonts w:ascii="Cambria" w:hAnsi="Cambria"/>
          <w:b/>
          <w:color w:val="0060A8"/>
        </w:rPr>
      </w:pPr>
      <w:proofErr w:type="spellStart"/>
      <w:r w:rsidRPr="0049290C">
        <w:rPr>
          <w:rFonts w:ascii="Cambria" w:hAnsi="Cambria"/>
          <w:b/>
          <w:bCs/>
          <w:color w:val="0060A8"/>
          <w:shd w:val="clear" w:color="auto" w:fill="FFFFFF"/>
          <w:lang w:val="en-GB" w:eastAsia="en-GB"/>
        </w:rPr>
        <w:t>Pentru</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proiectele</w:t>
      </w:r>
      <w:proofErr w:type="spellEnd"/>
      <w:r w:rsidRPr="0049290C">
        <w:rPr>
          <w:rFonts w:ascii="Cambria" w:hAnsi="Cambria"/>
          <w:b/>
          <w:bCs/>
          <w:color w:val="0060A8"/>
          <w:shd w:val="clear" w:color="auto" w:fill="FFFFFF"/>
          <w:lang w:val="en-GB" w:eastAsia="en-GB"/>
        </w:rPr>
        <w:t xml:space="preserve"> care se </w:t>
      </w:r>
      <w:proofErr w:type="spellStart"/>
      <w:r w:rsidRPr="0049290C">
        <w:rPr>
          <w:rFonts w:ascii="Cambria" w:hAnsi="Cambria"/>
          <w:b/>
          <w:bCs/>
          <w:color w:val="0060A8"/>
          <w:shd w:val="clear" w:color="auto" w:fill="FFFFFF"/>
          <w:lang w:val="en-GB" w:eastAsia="en-GB"/>
        </w:rPr>
        <w:t>supun</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ajutorului</w:t>
      </w:r>
      <w:proofErr w:type="spellEnd"/>
      <w:r w:rsidRPr="0049290C">
        <w:rPr>
          <w:rFonts w:ascii="Cambria" w:hAnsi="Cambria"/>
          <w:b/>
          <w:bCs/>
          <w:color w:val="0060A8"/>
          <w:shd w:val="clear" w:color="auto" w:fill="FFFFFF"/>
          <w:lang w:val="en-GB" w:eastAsia="en-GB"/>
        </w:rPr>
        <w:t xml:space="preserve"> de minimis, </w:t>
      </w:r>
      <w:proofErr w:type="spellStart"/>
      <w:r w:rsidRPr="0049290C">
        <w:rPr>
          <w:rFonts w:ascii="Cambria" w:hAnsi="Cambria"/>
          <w:b/>
          <w:bCs/>
          <w:color w:val="0060A8"/>
          <w:shd w:val="clear" w:color="auto" w:fill="FFFFFF"/>
          <w:lang w:val="en-GB" w:eastAsia="en-GB"/>
        </w:rPr>
        <w:t>contractarea</w:t>
      </w:r>
      <w:proofErr w:type="spellEnd"/>
      <w:r w:rsidRPr="0049290C">
        <w:rPr>
          <w:rFonts w:ascii="Cambria" w:hAnsi="Cambria"/>
          <w:b/>
          <w:bCs/>
          <w:color w:val="0060A8"/>
          <w:shd w:val="clear" w:color="auto" w:fill="FFFFFF"/>
          <w:lang w:val="en-GB" w:eastAsia="en-GB"/>
        </w:rPr>
        <w:t xml:space="preserve"> se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până</w:t>
      </w:r>
      <w:proofErr w:type="spellEnd"/>
      <w:r w:rsidRPr="0049290C">
        <w:rPr>
          <w:rFonts w:ascii="Cambria" w:hAnsi="Cambria"/>
          <w:b/>
          <w:bCs/>
          <w:color w:val="0060A8"/>
          <w:shd w:val="clear" w:color="auto" w:fill="FFFFFF"/>
          <w:lang w:val="en-GB" w:eastAsia="en-GB"/>
        </w:rPr>
        <w:t xml:space="preserve"> la data de 31.12.2023.</w:t>
      </w:r>
    </w:p>
    <w:p w:rsidR="00A04E7B" w:rsidRPr="003852E2" w:rsidRDefault="00A04E7B" w:rsidP="00A04E7B">
      <w:pPr>
        <w:rPr>
          <w:rFonts w:ascii="Arial" w:hAnsi="Arial" w:cs="Arial"/>
          <w:b/>
        </w:rPr>
      </w:pPr>
    </w:p>
    <w:p w:rsidR="008219BD" w:rsidRPr="00D358E9" w:rsidRDefault="008219BD" w:rsidP="00A04E7B">
      <w:pPr>
        <w:pStyle w:val="Corptext"/>
        <w:shd w:val="clear" w:color="auto" w:fill="D9D9D9" w:themeFill="background1" w:themeFillShade="D9"/>
        <w:spacing w:before="0"/>
        <w:ind w:left="0" w:right="3"/>
        <w:jc w:val="both"/>
        <w:rPr>
          <w:rFonts w:ascii="Arial" w:hAnsi="Arial" w:cs="Arial"/>
          <w:sz w:val="22"/>
          <w:szCs w:val="22"/>
        </w:rPr>
      </w:pPr>
      <w:proofErr w:type="spellStart"/>
      <w:r w:rsidRPr="00D358E9">
        <w:rPr>
          <w:rFonts w:ascii="Arial" w:hAnsi="Arial" w:cs="Arial"/>
          <w:sz w:val="22"/>
          <w:szCs w:val="22"/>
        </w:rPr>
        <w:t>Intenstitatea</w:t>
      </w:r>
      <w:proofErr w:type="spellEnd"/>
      <w:r w:rsidRPr="00D358E9">
        <w:rPr>
          <w:rFonts w:ascii="Arial" w:hAnsi="Arial" w:cs="Arial"/>
          <w:sz w:val="22"/>
          <w:szCs w:val="22"/>
        </w:rPr>
        <w:t xml:space="preserve"> și valoarea sprijinului țin cont de obiectivele și prioritățile SDL și de specificul local, respectiv necesitățile în domeniul agricol identificate în teritoriu.</w:t>
      </w:r>
    </w:p>
    <w:p w:rsidR="008219BD" w:rsidRPr="00561758" w:rsidRDefault="008219BD" w:rsidP="008219BD">
      <w:pPr>
        <w:pStyle w:val="Default"/>
        <w:rPr>
          <w:rFonts w:ascii="Arial" w:hAnsi="Arial" w:cs="Arial"/>
          <w:b/>
          <w:color w:val="auto"/>
          <w:sz w:val="22"/>
          <w:szCs w:val="22"/>
        </w:rPr>
      </w:pPr>
      <w:proofErr w:type="spellStart"/>
      <w:r w:rsidRPr="00561758">
        <w:rPr>
          <w:rFonts w:ascii="Arial" w:hAnsi="Arial" w:cs="Arial"/>
          <w:b/>
          <w:color w:val="auto"/>
          <w:sz w:val="22"/>
          <w:szCs w:val="22"/>
        </w:rPr>
        <w:t>Acordarea</w:t>
      </w:r>
      <w:proofErr w:type="spellEnd"/>
      <w:r w:rsidRPr="00561758">
        <w:rPr>
          <w:rFonts w:ascii="Arial" w:hAnsi="Arial" w:cs="Arial"/>
          <w:b/>
          <w:color w:val="auto"/>
          <w:sz w:val="22"/>
          <w:szCs w:val="22"/>
        </w:rPr>
        <w:t xml:space="preserve"> </w:t>
      </w:r>
      <w:proofErr w:type="spellStart"/>
      <w:r w:rsidRPr="00561758">
        <w:rPr>
          <w:rFonts w:ascii="Arial" w:hAnsi="Arial" w:cs="Arial"/>
          <w:b/>
          <w:color w:val="auto"/>
          <w:sz w:val="22"/>
          <w:szCs w:val="22"/>
        </w:rPr>
        <w:t>sprijinului</w:t>
      </w:r>
      <w:proofErr w:type="spellEnd"/>
      <w:r w:rsidRPr="00561758">
        <w:rPr>
          <w:rFonts w:ascii="Arial" w:hAnsi="Arial" w:cs="Arial"/>
          <w:b/>
          <w:color w:val="auto"/>
          <w:sz w:val="22"/>
          <w:szCs w:val="22"/>
        </w:rPr>
        <w:t xml:space="preserve"> </w:t>
      </w:r>
      <w:proofErr w:type="spellStart"/>
      <w:r w:rsidRPr="00561758">
        <w:rPr>
          <w:rFonts w:ascii="Arial" w:hAnsi="Arial" w:cs="Arial"/>
          <w:b/>
          <w:color w:val="auto"/>
          <w:sz w:val="22"/>
          <w:szCs w:val="22"/>
        </w:rPr>
        <w:t>va</w:t>
      </w:r>
      <w:proofErr w:type="spellEnd"/>
      <w:r w:rsidRPr="00561758">
        <w:rPr>
          <w:rFonts w:ascii="Arial" w:hAnsi="Arial" w:cs="Arial"/>
          <w:b/>
          <w:color w:val="auto"/>
          <w:sz w:val="22"/>
          <w:szCs w:val="22"/>
        </w:rPr>
        <w:t xml:space="preserve"> fi </w:t>
      </w:r>
      <w:proofErr w:type="spellStart"/>
      <w:r w:rsidRPr="00561758">
        <w:rPr>
          <w:rFonts w:ascii="Arial" w:hAnsi="Arial" w:cs="Arial"/>
          <w:b/>
          <w:color w:val="auto"/>
          <w:sz w:val="22"/>
          <w:szCs w:val="22"/>
        </w:rPr>
        <w:t>proporțională</w:t>
      </w:r>
      <w:proofErr w:type="spellEnd"/>
      <w:r w:rsidRPr="00561758">
        <w:rPr>
          <w:rFonts w:ascii="Arial" w:hAnsi="Arial" w:cs="Arial"/>
          <w:b/>
          <w:color w:val="auto"/>
          <w:sz w:val="22"/>
          <w:szCs w:val="22"/>
        </w:rPr>
        <w:t xml:space="preserve"> cu </w:t>
      </w:r>
      <w:proofErr w:type="spellStart"/>
      <w:r w:rsidRPr="00561758">
        <w:rPr>
          <w:rFonts w:ascii="Arial" w:hAnsi="Arial" w:cs="Arial"/>
          <w:b/>
          <w:color w:val="auto"/>
          <w:sz w:val="22"/>
          <w:szCs w:val="22"/>
        </w:rPr>
        <w:t>gradul</w:t>
      </w:r>
      <w:proofErr w:type="spellEnd"/>
      <w:r w:rsidRPr="00561758">
        <w:rPr>
          <w:rFonts w:ascii="Arial" w:hAnsi="Arial" w:cs="Arial"/>
          <w:b/>
          <w:color w:val="auto"/>
          <w:sz w:val="22"/>
          <w:szCs w:val="22"/>
        </w:rPr>
        <w:t xml:space="preserve"> de </w:t>
      </w:r>
      <w:proofErr w:type="spellStart"/>
      <w:r w:rsidRPr="00561758">
        <w:rPr>
          <w:rFonts w:ascii="Arial" w:hAnsi="Arial" w:cs="Arial"/>
          <w:b/>
          <w:color w:val="auto"/>
          <w:sz w:val="22"/>
          <w:szCs w:val="22"/>
        </w:rPr>
        <w:t>îndeplinire</w:t>
      </w:r>
      <w:proofErr w:type="spellEnd"/>
      <w:r w:rsidRPr="00561758">
        <w:rPr>
          <w:rFonts w:ascii="Arial" w:hAnsi="Arial" w:cs="Arial"/>
          <w:b/>
          <w:color w:val="auto"/>
          <w:sz w:val="22"/>
          <w:szCs w:val="22"/>
        </w:rPr>
        <w:t xml:space="preserve"> a </w:t>
      </w:r>
      <w:proofErr w:type="spellStart"/>
      <w:r w:rsidRPr="00561758">
        <w:rPr>
          <w:rFonts w:ascii="Arial" w:hAnsi="Arial" w:cs="Arial"/>
          <w:b/>
          <w:color w:val="auto"/>
          <w:sz w:val="22"/>
          <w:szCs w:val="22"/>
        </w:rPr>
        <w:t>Planului</w:t>
      </w:r>
      <w:proofErr w:type="spellEnd"/>
      <w:r w:rsidRPr="00561758">
        <w:rPr>
          <w:rFonts w:ascii="Arial" w:hAnsi="Arial" w:cs="Arial"/>
          <w:b/>
          <w:color w:val="auto"/>
          <w:sz w:val="22"/>
          <w:szCs w:val="22"/>
        </w:rPr>
        <w:t xml:space="preserve"> de </w:t>
      </w:r>
      <w:proofErr w:type="spellStart"/>
      <w:r w:rsidRPr="00561758">
        <w:rPr>
          <w:rFonts w:ascii="Arial" w:hAnsi="Arial" w:cs="Arial"/>
          <w:b/>
          <w:color w:val="auto"/>
          <w:sz w:val="22"/>
          <w:szCs w:val="22"/>
        </w:rPr>
        <w:t>afaceri</w:t>
      </w:r>
      <w:proofErr w:type="spellEnd"/>
      <w:r w:rsidRPr="00561758">
        <w:rPr>
          <w:rFonts w:ascii="Arial" w:hAnsi="Arial" w:cs="Arial"/>
          <w:b/>
          <w:color w:val="auto"/>
          <w:sz w:val="22"/>
          <w:szCs w:val="22"/>
        </w:rPr>
        <w:t>.</w:t>
      </w:r>
    </w:p>
    <w:p w:rsidR="00561758" w:rsidRPr="00D358E9" w:rsidRDefault="00561758" w:rsidP="008219BD">
      <w:pPr>
        <w:pStyle w:val="Default"/>
        <w:rPr>
          <w:rFonts w:ascii="Arial" w:hAnsi="Arial" w:cs="Arial"/>
          <w:sz w:val="22"/>
          <w:szCs w:val="22"/>
        </w:rPr>
      </w:pPr>
    </w:p>
    <w:p w:rsidR="008219BD" w:rsidRPr="00D358E9" w:rsidRDefault="008219BD" w:rsidP="008219BD">
      <w:pPr>
        <w:ind w:right="3"/>
        <w:jc w:val="both"/>
        <w:rPr>
          <w:rFonts w:ascii="Arial" w:hAnsi="Arial" w:cs="Arial"/>
        </w:rPr>
      </w:pPr>
      <w:r w:rsidRPr="00D358E9">
        <w:rPr>
          <w:rFonts w:ascii="Arial" w:hAnsi="Arial" w:cs="Arial"/>
          <w:b/>
        </w:rPr>
        <w:t>IMPLEMENTAREA CORECTĂ a Planului de afaceri</w:t>
      </w:r>
      <w:r w:rsidRPr="00D358E9">
        <w:rPr>
          <w:rFonts w:ascii="Arial" w:hAnsi="Arial" w:cs="Arial"/>
        </w:rPr>
        <w:t>, presupune îndeplinirea în mod obligatoriu a următoarelor condiții:</w:t>
      </w:r>
    </w:p>
    <w:p w:rsidR="008219BD" w:rsidRPr="00D358E9" w:rsidRDefault="008219BD" w:rsidP="000655E6">
      <w:pPr>
        <w:pStyle w:val="Listparagraf"/>
        <w:numPr>
          <w:ilvl w:val="0"/>
          <w:numId w:val="31"/>
        </w:numPr>
        <w:tabs>
          <w:tab w:val="left" w:pos="934"/>
        </w:tabs>
        <w:spacing w:before="0"/>
        <w:ind w:right="3"/>
        <w:contextualSpacing/>
        <w:jc w:val="both"/>
        <w:rPr>
          <w:rFonts w:ascii="Arial" w:hAnsi="Arial" w:cs="Arial"/>
        </w:rPr>
      </w:pPr>
      <w:r w:rsidRPr="00D358E9">
        <w:rPr>
          <w:rFonts w:ascii="Arial" w:hAnsi="Arial" w:cs="Arial"/>
        </w:rPr>
        <w:t>comercializarea producției proprii în procent de minimum 5% din valoarea primei tranșe de sprijin, aspect demonstrat prin documente justificative, în conformitate cu legislația în vigoare.</w:t>
      </w:r>
    </w:p>
    <w:p w:rsidR="008219BD" w:rsidRPr="00D358E9" w:rsidRDefault="008219BD" w:rsidP="000655E6">
      <w:pPr>
        <w:pStyle w:val="Listparagraf"/>
        <w:numPr>
          <w:ilvl w:val="0"/>
          <w:numId w:val="31"/>
        </w:numPr>
        <w:tabs>
          <w:tab w:val="left" w:pos="934"/>
        </w:tabs>
        <w:spacing w:before="0"/>
        <w:ind w:left="709" w:right="3"/>
        <w:contextualSpacing/>
        <w:jc w:val="both"/>
        <w:rPr>
          <w:rFonts w:ascii="Arial" w:hAnsi="Arial" w:cs="Arial"/>
        </w:rPr>
      </w:pPr>
      <w:r w:rsidRPr="00D358E9">
        <w:rPr>
          <w:rFonts w:ascii="Arial" w:hAnsi="Arial" w:cs="Arial"/>
        </w:rPr>
        <w:t>înființarea platformelor/ amenajărilor privind gestionarea gunoiului de grajd conform normelor de mediu în vigoare cu respectarea condițiilor de bune practici prevăzute în Anexa nr. 9 la Ghidul solicitantului, în cazul în care exploatația vizează creșterea animalelor; în cazul în care în cadrul exploatației agricole există o platformă/ amenajare privind gestionarea gunoiului de grajd care respectă normele de mediu/ care trebuie adaptată la normele de mediu, în Planul de afaceri se va detalia acest aspect;</w:t>
      </w:r>
    </w:p>
    <w:p w:rsidR="008219BD" w:rsidRPr="00D358E9" w:rsidRDefault="008219BD" w:rsidP="000655E6">
      <w:pPr>
        <w:pStyle w:val="Listparagraf"/>
        <w:numPr>
          <w:ilvl w:val="0"/>
          <w:numId w:val="31"/>
        </w:numPr>
        <w:tabs>
          <w:tab w:val="left" w:pos="934"/>
        </w:tabs>
        <w:spacing w:before="0"/>
        <w:ind w:right="3"/>
        <w:contextualSpacing/>
        <w:jc w:val="both"/>
        <w:rPr>
          <w:rFonts w:ascii="Arial" w:hAnsi="Arial" w:cs="Arial"/>
        </w:rPr>
      </w:pPr>
      <w:r w:rsidRPr="00D358E9">
        <w:rPr>
          <w:rFonts w:ascii="Arial" w:hAnsi="Arial" w:cs="Arial"/>
        </w:rPr>
        <w:t>stabilirea domiciliului/ sediului social a solicitantului în UAT-</w:t>
      </w:r>
      <w:proofErr w:type="spellStart"/>
      <w:r w:rsidRPr="00D358E9">
        <w:rPr>
          <w:rFonts w:ascii="Arial" w:hAnsi="Arial" w:cs="Arial"/>
        </w:rPr>
        <w:t>ul</w:t>
      </w:r>
      <w:proofErr w:type="spellEnd"/>
      <w:r w:rsidRPr="00D358E9">
        <w:rPr>
          <w:rFonts w:ascii="Arial" w:hAnsi="Arial" w:cs="Arial"/>
        </w:rPr>
        <w:t xml:space="preserve"> în care </w:t>
      </w:r>
      <w:proofErr w:type="spellStart"/>
      <w:r w:rsidRPr="00D358E9">
        <w:rPr>
          <w:rFonts w:ascii="Arial" w:hAnsi="Arial" w:cs="Arial"/>
        </w:rPr>
        <w:t>exploataţia</w:t>
      </w:r>
      <w:proofErr w:type="spellEnd"/>
      <w:r w:rsidRPr="00D358E9">
        <w:rPr>
          <w:rFonts w:ascii="Arial" w:hAnsi="Arial" w:cs="Arial"/>
        </w:rPr>
        <w:t xml:space="preserve"> este înregistrată;</w:t>
      </w:r>
    </w:p>
    <w:p w:rsidR="008219BD" w:rsidRPr="00D358E9" w:rsidRDefault="008219BD" w:rsidP="000655E6">
      <w:pPr>
        <w:pStyle w:val="Listparagraf"/>
        <w:numPr>
          <w:ilvl w:val="0"/>
          <w:numId w:val="31"/>
        </w:numPr>
        <w:tabs>
          <w:tab w:val="left" w:pos="934"/>
        </w:tabs>
        <w:spacing w:before="0"/>
        <w:ind w:right="3"/>
        <w:contextualSpacing/>
        <w:jc w:val="both"/>
        <w:rPr>
          <w:rFonts w:ascii="Arial" w:hAnsi="Arial" w:cs="Arial"/>
        </w:rPr>
      </w:pPr>
      <w:r w:rsidRPr="00D358E9">
        <w:rPr>
          <w:rFonts w:ascii="Arial" w:hAnsi="Arial" w:cs="Arial"/>
        </w:rPr>
        <w:t xml:space="preserve">în cazul în care fermierul va fi încadrat într-o activitate salarizată, în termen de maximum 9 luni de la data semnării Deciziei de finanțare, locul de muncă al acestuia (sediul social/ punctul de lucru al angajatorului) trebuie să fie în </w:t>
      </w:r>
      <w:proofErr w:type="spellStart"/>
      <w:r w:rsidRPr="00D358E9">
        <w:rPr>
          <w:rFonts w:ascii="Arial" w:hAnsi="Arial" w:cs="Arial"/>
        </w:rPr>
        <w:t>acelaşi</w:t>
      </w:r>
      <w:proofErr w:type="spellEnd"/>
      <w:r w:rsidRPr="00D358E9">
        <w:rPr>
          <w:rFonts w:ascii="Arial" w:hAnsi="Arial" w:cs="Arial"/>
        </w:rPr>
        <w:t xml:space="preserve"> UAT sau zona limitrofă a UAT-ului în care este înregistrată</w:t>
      </w:r>
      <w:r w:rsidRPr="00D358E9">
        <w:rPr>
          <w:rFonts w:ascii="Arial" w:hAnsi="Arial" w:cs="Arial"/>
          <w:spacing w:val="-8"/>
        </w:rPr>
        <w:t xml:space="preserve"> </w:t>
      </w:r>
      <w:proofErr w:type="spellStart"/>
      <w:r w:rsidRPr="00D358E9">
        <w:rPr>
          <w:rFonts w:ascii="Arial" w:hAnsi="Arial" w:cs="Arial"/>
        </w:rPr>
        <w:t>exploataţia</w:t>
      </w:r>
      <w:proofErr w:type="spellEnd"/>
      <w:r w:rsidRPr="00D358E9">
        <w:rPr>
          <w:rFonts w:ascii="Arial" w:hAnsi="Arial" w:cs="Arial"/>
        </w:rPr>
        <w:t>;</w:t>
      </w:r>
    </w:p>
    <w:p w:rsidR="008219BD" w:rsidRPr="00D358E9" w:rsidRDefault="008219BD" w:rsidP="000655E6">
      <w:pPr>
        <w:pStyle w:val="Listparagraf"/>
        <w:numPr>
          <w:ilvl w:val="0"/>
          <w:numId w:val="31"/>
        </w:numPr>
        <w:tabs>
          <w:tab w:val="left" w:pos="934"/>
        </w:tabs>
        <w:spacing w:before="0"/>
        <w:ind w:right="3"/>
        <w:contextualSpacing/>
        <w:jc w:val="both"/>
        <w:rPr>
          <w:rFonts w:ascii="Arial" w:hAnsi="Arial" w:cs="Arial"/>
        </w:rPr>
      </w:pPr>
      <w:r w:rsidRPr="00D358E9">
        <w:rPr>
          <w:rFonts w:ascii="Arial" w:hAnsi="Arial" w:cs="Arial"/>
        </w:rPr>
        <w:t xml:space="preserve">din Planul de afaceri trebuie să reiasă dezvoltarea </w:t>
      </w:r>
      <w:proofErr w:type="spellStart"/>
      <w:r w:rsidRPr="00D358E9">
        <w:rPr>
          <w:rFonts w:ascii="Arial" w:hAnsi="Arial" w:cs="Arial"/>
        </w:rPr>
        <w:t>exploataţiei</w:t>
      </w:r>
      <w:proofErr w:type="spellEnd"/>
      <w:r w:rsidRPr="00D358E9">
        <w:rPr>
          <w:rFonts w:ascii="Arial" w:hAnsi="Arial" w:cs="Arial"/>
          <w:spacing w:val="-16"/>
        </w:rPr>
        <w:t xml:space="preserve"> </w:t>
      </w:r>
      <w:r w:rsidRPr="00D358E9">
        <w:rPr>
          <w:rFonts w:ascii="Arial" w:hAnsi="Arial" w:cs="Arial"/>
        </w:rPr>
        <w:t xml:space="preserve">agricole; În cazul în care, se constată că beneficiarul nu respectă </w:t>
      </w:r>
      <w:proofErr w:type="spellStart"/>
      <w:r w:rsidRPr="00D358E9">
        <w:rPr>
          <w:rFonts w:ascii="Arial" w:hAnsi="Arial" w:cs="Arial"/>
        </w:rPr>
        <w:t>condiţiile</w:t>
      </w:r>
      <w:proofErr w:type="spellEnd"/>
      <w:r w:rsidRPr="00D358E9">
        <w:rPr>
          <w:rFonts w:ascii="Arial" w:hAnsi="Arial" w:cs="Arial"/>
        </w:rPr>
        <w:t xml:space="preserve"> de implementare corectă a planului de afaceri, respectiv nu sunt îndeplinite condițiile de eligibilitate și de selecție </w:t>
      </w:r>
      <w:proofErr w:type="spellStart"/>
      <w:r w:rsidRPr="00D358E9">
        <w:rPr>
          <w:rFonts w:ascii="Arial" w:hAnsi="Arial" w:cs="Arial"/>
        </w:rPr>
        <w:t>şi</w:t>
      </w:r>
      <w:proofErr w:type="spellEnd"/>
      <w:r w:rsidRPr="00D358E9">
        <w:rPr>
          <w:rFonts w:ascii="Arial" w:hAnsi="Arial" w:cs="Arial"/>
        </w:rPr>
        <w:t>/ sau celelalte obiective prevăzute în Planul de afaceri, AFIR va proceda:</w:t>
      </w:r>
    </w:p>
    <w:p w:rsidR="008219BD" w:rsidRPr="00D358E9" w:rsidRDefault="008219BD" w:rsidP="000655E6">
      <w:pPr>
        <w:pStyle w:val="Listparagraf"/>
        <w:numPr>
          <w:ilvl w:val="0"/>
          <w:numId w:val="77"/>
        </w:numPr>
        <w:tabs>
          <w:tab w:val="left" w:pos="934"/>
        </w:tabs>
        <w:spacing w:before="0"/>
        <w:ind w:right="3"/>
        <w:contextualSpacing/>
        <w:jc w:val="both"/>
        <w:rPr>
          <w:rFonts w:ascii="Arial" w:hAnsi="Arial" w:cs="Arial"/>
        </w:rPr>
      </w:pPr>
      <w:r w:rsidRPr="00D358E9">
        <w:rPr>
          <w:rFonts w:ascii="Arial" w:hAnsi="Arial" w:cs="Arial"/>
        </w:rPr>
        <w:t>fie la recuperarea integrală a ajutorului financiar nerambursabil plătit și neacordarea celei de a doua tranșe de sprijin (în cazul nerealizării a cel puțin unui obiectiv obligatoriu din Planul de</w:t>
      </w:r>
      <w:r w:rsidRPr="00D358E9">
        <w:rPr>
          <w:rFonts w:ascii="Arial" w:hAnsi="Arial" w:cs="Arial"/>
          <w:spacing w:val="-4"/>
        </w:rPr>
        <w:t xml:space="preserve"> </w:t>
      </w:r>
      <w:r w:rsidRPr="00D358E9">
        <w:rPr>
          <w:rFonts w:ascii="Arial" w:hAnsi="Arial" w:cs="Arial"/>
        </w:rPr>
        <w:t>afaceri);</w:t>
      </w:r>
    </w:p>
    <w:p w:rsidR="008219BD" w:rsidRPr="00D358E9" w:rsidRDefault="008219BD" w:rsidP="000655E6">
      <w:pPr>
        <w:pStyle w:val="Listparagraf"/>
        <w:numPr>
          <w:ilvl w:val="0"/>
          <w:numId w:val="77"/>
        </w:numPr>
        <w:tabs>
          <w:tab w:val="left" w:pos="934"/>
        </w:tabs>
        <w:spacing w:before="0"/>
        <w:ind w:right="3"/>
        <w:contextualSpacing/>
        <w:jc w:val="both"/>
        <w:rPr>
          <w:rFonts w:ascii="Arial" w:hAnsi="Arial" w:cs="Arial"/>
        </w:rPr>
      </w:pPr>
      <w:r w:rsidRPr="00D358E9">
        <w:rPr>
          <w:rFonts w:ascii="Arial" w:hAnsi="Arial" w:cs="Arial"/>
        </w:rPr>
        <w:t xml:space="preserve">fie la plata </w:t>
      </w:r>
      <w:proofErr w:type="spellStart"/>
      <w:r w:rsidRPr="00D358E9">
        <w:rPr>
          <w:rFonts w:ascii="Arial" w:hAnsi="Arial" w:cs="Arial"/>
        </w:rPr>
        <w:t>parţială</w:t>
      </w:r>
      <w:proofErr w:type="spellEnd"/>
      <w:r w:rsidRPr="00D358E9">
        <w:rPr>
          <w:rFonts w:ascii="Arial" w:hAnsi="Arial" w:cs="Arial"/>
        </w:rPr>
        <w:t xml:space="preserve"> (din valoarea tranșei a doua, </w:t>
      </w:r>
      <w:proofErr w:type="spellStart"/>
      <w:r w:rsidRPr="00D358E9">
        <w:rPr>
          <w:rFonts w:ascii="Arial" w:hAnsi="Arial" w:cs="Arial"/>
        </w:rPr>
        <w:t>şi</w:t>
      </w:r>
      <w:proofErr w:type="spellEnd"/>
      <w:r w:rsidRPr="00D358E9">
        <w:rPr>
          <w:rFonts w:ascii="Arial" w:hAnsi="Arial" w:cs="Arial"/>
        </w:rPr>
        <w:t xml:space="preserve"> după caz de la beneficiar), respectiv proporțional cu ponderea obiectivului suplimentar nerealizat în totalul obiectivelor obligatorii și  suplimentare  din  Planul  de  afaceri  (în  cazul  nerealizării  a  cel  puțin  </w:t>
      </w:r>
      <w:r w:rsidRPr="00D358E9">
        <w:rPr>
          <w:rFonts w:ascii="Arial" w:hAnsi="Arial" w:cs="Arial"/>
          <w:spacing w:val="17"/>
        </w:rPr>
        <w:t xml:space="preserve"> </w:t>
      </w:r>
      <w:proofErr w:type="spellStart"/>
      <w:r w:rsidRPr="00D358E9">
        <w:rPr>
          <w:rFonts w:ascii="Arial" w:hAnsi="Arial" w:cs="Arial"/>
        </w:rPr>
        <w:t>unuobiectiv</w:t>
      </w:r>
      <w:proofErr w:type="spellEnd"/>
      <w:r w:rsidRPr="00D358E9">
        <w:rPr>
          <w:rFonts w:ascii="Arial" w:hAnsi="Arial" w:cs="Arial"/>
        </w:rPr>
        <w:t xml:space="preserve">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w:t>
      </w:r>
    </w:p>
    <w:p w:rsidR="008219BD" w:rsidRPr="0007286C" w:rsidRDefault="008219BD" w:rsidP="000655E6">
      <w:pPr>
        <w:pStyle w:val="Listparagraf"/>
        <w:numPr>
          <w:ilvl w:val="0"/>
          <w:numId w:val="31"/>
        </w:numPr>
        <w:tabs>
          <w:tab w:val="left" w:pos="934"/>
        </w:tabs>
        <w:spacing w:before="0"/>
        <w:ind w:right="232"/>
        <w:contextualSpacing/>
        <w:jc w:val="both"/>
        <w:rPr>
          <w:rFonts w:ascii="Arial" w:hAnsi="Arial" w:cs="Arial"/>
        </w:rPr>
      </w:pPr>
      <w:r w:rsidRPr="00D358E9">
        <w:rPr>
          <w:rFonts w:ascii="Arial" w:hAnsi="Arial" w:cs="Arial"/>
        </w:rPr>
        <w:t xml:space="preserve">Toate </w:t>
      </w:r>
      <w:proofErr w:type="spellStart"/>
      <w:r w:rsidRPr="00D358E9">
        <w:rPr>
          <w:rFonts w:ascii="Arial" w:hAnsi="Arial" w:cs="Arial"/>
        </w:rPr>
        <w:t>activităţile</w:t>
      </w:r>
      <w:proofErr w:type="spellEnd"/>
      <w:r w:rsidRPr="00D358E9">
        <w:rPr>
          <w:rFonts w:ascii="Arial" w:hAnsi="Arial" w:cs="Arial"/>
        </w:rPr>
        <w:t xml:space="preserve"> pe care solicitantul se angajează să le efectueze în cadrul Planului de afaceri </w:t>
      </w:r>
      <w:proofErr w:type="spellStart"/>
      <w:r w:rsidRPr="00D358E9">
        <w:rPr>
          <w:rFonts w:ascii="Arial" w:hAnsi="Arial" w:cs="Arial"/>
        </w:rPr>
        <w:t>şi</w:t>
      </w:r>
      <w:proofErr w:type="spellEnd"/>
      <w:r w:rsidRPr="00D358E9">
        <w:rPr>
          <w:rFonts w:ascii="Arial" w:hAnsi="Arial" w:cs="Arial"/>
        </w:rPr>
        <w:t xml:space="preserve"> pentru care a primit punctaj la </w:t>
      </w:r>
      <w:proofErr w:type="spellStart"/>
      <w:r w:rsidRPr="00D358E9">
        <w:rPr>
          <w:rFonts w:ascii="Arial" w:hAnsi="Arial" w:cs="Arial"/>
        </w:rPr>
        <w:t>selecţie</w:t>
      </w:r>
      <w:proofErr w:type="spellEnd"/>
      <w:r w:rsidRPr="00D358E9">
        <w:rPr>
          <w:rFonts w:ascii="Arial" w:hAnsi="Arial" w:cs="Arial"/>
        </w:rPr>
        <w:t xml:space="preserve">, devin </w:t>
      </w:r>
      <w:proofErr w:type="spellStart"/>
      <w:r w:rsidRPr="00D358E9">
        <w:rPr>
          <w:rFonts w:ascii="Arial" w:hAnsi="Arial" w:cs="Arial"/>
        </w:rPr>
        <w:t>condiţii</w:t>
      </w:r>
      <w:proofErr w:type="spellEnd"/>
      <w:r w:rsidRPr="00D358E9">
        <w:rPr>
          <w:rFonts w:ascii="Arial" w:hAnsi="Arial" w:cs="Arial"/>
        </w:rPr>
        <w:t xml:space="preserve"> obligatorii pentru </w:t>
      </w:r>
      <w:proofErr w:type="spellStart"/>
      <w:r w:rsidRPr="00D358E9">
        <w:rPr>
          <w:rFonts w:ascii="Arial" w:hAnsi="Arial" w:cs="Arial"/>
        </w:rPr>
        <w:t>menţinerea</w:t>
      </w:r>
      <w:proofErr w:type="spellEnd"/>
      <w:r w:rsidRPr="00D358E9">
        <w:rPr>
          <w:rFonts w:ascii="Arial" w:hAnsi="Arial" w:cs="Arial"/>
        </w:rPr>
        <w:t xml:space="preserve"> sprijinului și pe toată perioada de valabilitate a Deciziei de finanțare</w:t>
      </w:r>
      <w:r>
        <w:rPr>
          <w:rFonts w:ascii="Arial" w:hAnsi="Arial" w:cs="Arial"/>
        </w:rPr>
        <w:t>.</w:t>
      </w:r>
    </w:p>
    <w:p w:rsidR="00346A18" w:rsidRPr="003852E2" w:rsidRDefault="00346A18" w:rsidP="003852E2">
      <w:pPr>
        <w:tabs>
          <w:tab w:val="left" w:pos="10650"/>
        </w:tabs>
        <w:jc w:val="center"/>
        <w:rPr>
          <w:rFonts w:ascii="Arial" w:hAnsi="Arial" w:cs="Arial"/>
          <w:b/>
        </w:rPr>
      </w:pPr>
    </w:p>
    <w:p w:rsidR="00A9324B" w:rsidRPr="003852E2" w:rsidRDefault="00666585" w:rsidP="003852E2">
      <w:pPr>
        <w:tabs>
          <w:tab w:val="left" w:pos="10650"/>
        </w:tabs>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9.</w:t>
      </w:r>
      <w:r w:rsidR="007472D9" w:rsidRPr="003852E2">
        <w:rPr>
          <w:rFonts w:ascii="Arial" w:hAnsi="Arial" w:cs="Arial"/>
          <w:b/>
        </w:rPr>
        <w:t xml:space="preserve"> </w:t>
      </w:r>
      <w:r w:rsidR="00B85722" w:rsidRPr="003852E2">
        <w:rPr>
          <w:rFonts w:ascii="Arial" w:hAnsi="Arial" w:cs="Arial"/>
          <w:b/>
        </w:rPr>
        <w:t xml:space="preserve"> </w:t>
      </w:r>
      <w:r w:rsidRPr="003852E2">
        <w:rPr>
          <w:rFonts w:ascii="Arial" w:hAnsi="Arial" w:cs="Arial"/>
          <w:b/>
        </w:rPr>
        <w:t>COMPLETAREA,</w:t>
      </w:r>
      <w:r w:rsidR="007472D9" w:rsidRPr="003852E2">
        <w:rPr>
          <w:rFonts w:ascii="Arial" w:hAnsi="Arial" w:cs="Arial"/>
          <w:b/>
        </w:rPr>
        <w:t xml:space="preserve"> </w:t>
      </w:r>
      <w:r w:rsidRPr="003852E2">
        <w:rPr>
          <w:rFonts w:ascii="Arial" w:hAnsi="Arial" w:cs="Arial"/>
          <w:b/>
        </w:rPr>
        <w:t>DEPUNEREA</w:t>
      </w:r>
      <w:r w:rsidR="007472D9" w:rsidRPr="003852E2">
        <w:rPr>
          <w:rFonts w:ascii="Arial" w:hAnsi="Arial" w:cs="Arial"/>
          <w:b/>
        </w:rPr>
        <w:t xml:space="preserve"> </w:t>
      </w:r>
      <w:r w:rsidR="00CD17E9" w:rsidRPr="003852E2">
        <w:rPr>
          <w:rFonts w:ascii="Arial" w:hAnsi="Arial" w:cs="Arial"/>
          <w:b/>
        </w:rPr>
        <w:br/>
      </w:r>
      <w:r w:rsidRPr="003852E2">
        <w:rPr>
          <w:rFonts w:ascii="Arial" w:hAnsi="Arial" w:cs="Arial"/>
          <w:b/>
        </w:rPr>
        <w:t>ȘI</w:t>
      </w:r>
      <w:r w:rsidR="007472D9" w:rsidRPr="003852E2">
        <w:rPr>
          <w:rFonts w:ascii="Arial" w:hAnsi="Arial" w:cs="Arial"/>
          <w:b/>
        </w:rPr>
        <w:t xml:space="preserve"> </w:t>
      </w:r>
      <w:r w:rsidRPr="003852E2">
        <w:rPr>
          <w:rFonts w:ascii="Arial" w:hAnsi="Arial" w:cs="Arial"/>
          <w:b/>
        </w:rPr>
        <w:t>VERICAREA</w:t>
      </w:r>
      <w:r w:rsidR="007472D9" w:rsidRPr="003852E2">
        <w:rPr>
          <w:rFonts w:ascii="Arial" w:hAnsi="Arial" w:cs="Arial"/>
          <w:b/>
        </w:rPr>
        <w:t xml:space="preserve"> </w:t>
      </w:r>
      <w:r w:rsidRPr="003852E2">
        <w:rPr>
          <w:rFonts w:ascii="Arial" w:hAnsi="Arial" w:cs="Arial"/>
          <w:b/>
        </w:rPr>
        <w:t>DOSARULUI</w:t>
      </w:r>
      <w:r w:rsidR="007472D9" w:rsidRPr="003852E2">
        <w:rPr>
          <w:rFonts w:ascii="Arial" w:hAnsi="Arial" w:cs="Arial"/>
          <w:b/>
        </w:rPr>
        <w:t xml:space="preserve">  </w:t>
      </w:r>
      <w:r w:rsidRPr="003852E2">
        <w:rPr>
          <w:rFonts w:ascii="Arial" w:hAnsi="Arial" w:cs="Arial"/>
          <w:b/>
        </w:rPr>
        <w:t>CERERII</w:t>
      </w:r>
      <w:r w:rsidR="007472D9" w:rsidRPr="003852E2">
        <w:rPr>
          <w:rFonts w:ascii="Arial" w:hAnsi="Arial" w:cs="Arial"/>
          <w:b/>
        </w:rPr>
        <w:t xml:space="preserve">  </w:t>
      </w:r>
      <w:r w:rsidRPr="003852E2">
        <w:rPr>
          <w:rFonts w:ascii="Arial" w:hAnsi="Arial" w:cs="Arial"/>
          <w:b/>
        </w:rPr>
        <w:t>DE</w:t>
      </w:r>
      <w:r w:rsidR="007472D9" w:rsidRPr="003852E2">
        <w:rPr>
          <w:rFonts w:ascii="Arial" w:hAnsi="Arial" w:cs="Arial"/>
          <w:b/>
        </w:rPr>
        <w:t xml:space="preserve"> </w:t>
      </w:r>
      <w:r w:rsidRPr="003852E2">
        <w:rPr>
          <w:rFonts w:ascii="Arial" w:hAnsi="Arial" w:cs="Arial"/>
          <w:b/>
        </w:rPr>
        <w:t>FINANȚARE</w:t>
      </w:r>
      <w:r w:rsidR="007472D9" w:rsidRPr="003852E2">
        <w:rPr>
          <w:rFonts w:ascii="Arial" w:hAnsi="Arial" w:cs="Arial"/>
          <w:b/>
        </w:rPr>
        <w:t xml:space="preserve"> </w:t>
      </w:r>
      <w:r w:rsidR="00FC7D84" w:rsidRPr="003852E2">
        <w:rPr>
          <w:rFonts w:ascii="Arial" w:hAnsi="Arial" w:cs="Arial"/>
          <w:b/>
        </w:rPr>
        <w:t>LA</w:t>
      </w:r>
      <w:r w:rsidR="007472D9" w:rsidRPr="003852E2">
        <w:rPr>
          <w:rFonts w:ascii="Arial" w:hAnsi="Arial" w:cs="Arial"/>
          <w:b/>
        </w:rPr>
        <w:t xml:space="preserve"> </w:t>
      </w:r>
      <w:r w:rsidR="00FC7D84" w:rsidRPr="003852E2">
        <w:rPr>
          <w:rFonts w:ascii="Arial" w:hAnsi="Arial" w:cs="Arial"/>
          <w:b/>
        </w:rPr>
        <w:t>GAL</w:t>
      </w:r>
    </w:p>
    <w:p w:rsidR="00C30CA7" w:rsidRPr="003852E2" w:rsidRDefault="00C30CA7" w:rsidP="003852E2">
      <w:pPr>
        <w:pStyle w:val="Corptext"/>
        <w:spacing w:before="0"/>
        <w:ind w:left="0"/>
        <w:jc w:val="both"/>
        <w:rPr>
          <w:rFonts w:ascii="Arial" w:hAnsi="Arial" w:cs="Arial"/>
          <w:color w:val="000000" w:themeColor="text1"/>
          <w:sz w:val="22"/>
          <w:szCs w:val="22"/>
        </w:rPr>
      </w:pPr>
    </w:p>
    <w:p w:rsidR="00762810" w:rsidRPr="003852E2" w:rsidRDefault="00762810" w:rsidP="003852E2">
      <w:pPr>
        <w:pStyle w:val="Corptext"/>
        <w:spacing w:before="0"/>
        <w:ind w:left="0"/>
        <w:jc w:val="both"/>
        <w:rPr>
          <w:rFonts w:ascii="Arial" w:hAnsi="Arial" w:cs="Arial"/>
          <w:b/>
          <w:color w:val="000000" w:themeColor="text1"/>
          <w:sz w:val="22"/>
          <w:szCs w:val="22"/>
        </w:rPr>
      </w:pPr>
      <w:r w:rsidRPr="003852E2">
        <w:rPr>
          <w:rFonts w:ascii="Arial" w:hAnsi="Arial" w:cs="Arial"/>
          <w:color w:val="000000" w:themeColor="text1"/>
          <w:sz w:val="22"/>
          <w:szCs w:val="22"/>
        </w:rPr>
        <w:t>Dosarul</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Cererii</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proofErr w:type="spellStart"/>
      <w:r w:rsidRPr="003852E2">
        <w:rPr>
          <w:rFonts w:ascii="Arial" w:hAnsi="Arial" w:cs="Arial"/>
          <w:color w:val="000000" w:themeColor="text1"/>
          <w:sz w:val="22"/>
          <w:szCs w:val="22"/>
        </w:rPr>
        <w:t>Finanţare</w:t>
      </w:r>
      <w:proofErr w:type="spellEnd"/>
      <w:r w:rsidR="007472D9" w:rsidRPr="003852E2">
        <w:rPr>
          <w:rFonts w:ascii="Arial" w:hAnsi="Arial" w:cs="Arial"/>
          <w:color w:val="000000" w:themeColor="text1"/>
          <w:sz w:val="22"/>
          <w:szCs w:val="22"/>
        </w:rPr>
        <w:t xml:space="preserve"> </w:t>
      </w:r>
      <w:proofErr w:type="spellStart"/>
      <w:r w:rsidRPr="003852E2">
        <w:rPr>
          <w:rFonts w:ascii="Arial" w:hAnsi="Arial" w:cs="Arial"/>
          <w:color w:val="000000" w:themeColor="text1"/>
          <w:sz w:val="22"/>
          <w:szCs w:val="22"/>
        </w:rPr>
        <w:t>conţin</w:t>
      </w:r>
      <w:r w:rsidR="00A255E2" w:rsidRPr="003852E2">
        <w:rPr>
          <w:rFonts w:ascii="Arial" w:hAnsi="Arial" w:cs="Arial"/>
          <w:color w:val="000000" w:themeColor="text1"/>
          <w:sz w:val="22"/>
          <w:szCs w:val="22"/>
        </w:rPr>
        <w:t>e</w:t>
      </w:r>
      <w:proofErr w:type="spellEnd"/>
      <w:r w:rsidR="007472D9" w:rsidRPr="003852E2">
        <w:rPr>
          <w:rFonts w:ascii="Arial" w:hAnsi="Arial" w:cs="Arial"/>
          <w:color w:val="000000" w:themeColor="text1"/>
          <w:sz w:val="22"/>
          <w:szCs w:val="22"/>
        </w:rPr>
        <w:t xml:space="preserve"> </w:t>
      </w:r>
      <w:r w:rsidR="00A255E2" w:rsidRPr="003852E2">
        <w:rPr>
          <w:rFonts w:ascii="Arial" w:hAnsi="Arial" w:cs="Arial"/>
          <w:color w:val="000000" w:themeColor="text1"/>
          <w:sz w:val="22"/>
          <w:szCs w:val="22"/>
        </w:rPr>
        <w:t>Cererea</w:t>
      </w:r>
      <w:r w:rsidR="007472D9" w:rsidRPr="003852E2">
        <w:rPr>
          <w:rFonts w:ascii="Arial" w:hAnsi="Arial" w:cs="Arial"/>
          <w:color w:val="000000" w:themeColor="text1"/>
          <w:sz w:val="22"/>
          <w:szCs w:val="22"/>
        </w:rPr>
        <w:t xml:space="preserve"> </w:t>
      </w:r>
      <w:r w:rsidR="00A255E2"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proofErr w:type="spellStart"/>
      <w:r w:rsidR="00A255E2" w:rsidRPr="003852E2">
        <w:rPr>
          <w:rFonts w:ascii="Arial" w:hAnsi="Arial" w:cs="Arial"/>
          <w:color w:val="000000" w:themeColor="text1"/>
          <w:sz w:val="22"/>
          <w:szCs w:val="22"/>
        </w:rPr>
        <w:t>Finanţare</w:t>
      </w:r>
      <w:proofErr w:type="spellEnd"/>
      <w:r w:rsidR="007472D9" w:rsidRPr="003852E2">
        <w:rPr>
          <w:rFonts w:ascii="Arial" w:hAnsi="Arial" w:cs="Arial"/>
          <w:color w:val="000000" w:themeColor="text1"/>
          <w:sz w:val="22"/>
          <w:szCs w:val="22"/>
        </w:rPr>
        <w:t xml:space="preserve"> </w:t>
      </w:r>
      <w:proofErr w:type="spellStart"/>
      <w:r w:rsidR="00A255E2" w:rsidRPr="003852E2">
        <w:rPr>
          <w:rFonts w:ascii="Arial" w:hAnsi="Arial" w:cs="Arial"/>
          <w:color w:val="000000" w:themeColor="text1"/>
          <w:sz w:val="22"/>
          <w:szCs w:val="22"/>
        </w:rPr>
        <w:t>însoţită</w:t>
      </w:r>
      <w:proofErr w:type="spellEnd"/>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anexele</w:t>
      </w:r>
      <w:r w:rsidR="007472D9" w:rsidRPr="003852E2">
        <w:rPr>
          <w:rFonts w:ascii="Arial" w:hAnsi="Arial" w:cs="Arial"/>
          <w:color w:val="000000" w:themeColor="text1"/>
          <w:sz w:val="22"/>
          <w:szCs w:val="22"/>
        </w:rPr>
        <w:t xml:space="preserve"> </w:t>
      </w:r>
      <w:r w:rsidR="0035202A" w:rsidRPr="003852E2">
        <w:rPr>
          <w:rFonts w:ascii="Arial" w:hAnsi="Arial" w:cs="Arial"/>
          <w:color w:val="000000" w:themeColor="text1"/>
          <w:sz w:val="22"/>
          <w:szCs w:val="22"/>
        </w:rPr>
        <w:t xml:space="preserve">tehnice </w:t>
      </w:r>
      <w:proofErr w:type="spellStart"/>
      <w:r w:rsidRPr="003852E2">
        <w:rPr>
          <w:rFonts w:ascii="Arial" w:hAnsi="Arial" w:cs="Arial"/>
          <w:color w:val="000000" w:themeColor="text1"/>
          <w:sz w:val="22"/>
          <w:szCs w:val="22"/>
        </w:rPr>
        <w:t>şi</w:t>
      </w:r>
      <w:proofErr w:type="spellEnd"/>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administrative,</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conform</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listei</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documentelor</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prezentată</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la</w:t>
      </w:r>
      <w:r w:rsidR="007472D9" w:rsidRPr="003852E2">
        <w:rPr>
          <w:rFonts w:ascii="Arial" w:hAnsi="Arial" w:cs="Arial"/>
          <w:color w:val="000000" w:themeColor="text1"/>
          <w:sz w:val="22"/>
          <w:szCs w:val="22"/>
        </w:rPr>
        <w:t xml:space="preserve"> </w:t>
      </w:r>
      <w:r w:rsidR="00F32A44" w:rsidRPr="003852E2">
        <w:rPr>
          <w:rFonts w:ascii="Arial" w:hAnsi="Arial" w:cs="Arial"/>
          <w:sz w:val="22"/>
          <w:szCs w:val="22"/>
        </w:rPr>
        <w:t>Cap.</w:t>
      </w:r>
      <w:r w:rsidR="007472D9" w:rsidRPr="003852E2">
        <w:rPr>
          <w:rFonts w:ascii="Arial" w:hAnsi="Arial" w:cs="Arial"/>
          <w:sz w:val="22"/>
          <w:szCs w:val="22"/>
        </w:rPr>
        <w:t xml:space="preserve"> </w:t>
      </w:r>
      <w:r w:rsidR="00F52FB9" w:rsidRPr="003852E2">
        <w:rPr>
          <w:rFonts w:ascii="Arial" w:hAnsi="Arial" w:cs="Arial"/>
          <w:sz w:val="22"/>
          <w:szCs w:val="22"/>
        </w:rPr>
        <w:t>15</w:t>
      </w:r>
      <w:r w:rsidR="007472D9" w:rsidRPr="003852E2">
        <w:rPr>
          <w:rFonts w:ascii="Arial" w:hAnsi="Arial" w:cs="Arial"/>
          <w:sz w:val="22"/>
          <w:szCs w:val="22"/>
        </w:rPr>
        <w:t xml:space="preserve"> </w:t>
      </w:r>
      <w:r w:rsidRPr="003852E2">
        <w:rPr>
          <w:rFonts w:ascii="Arial" w:hAnsi="Arial" w:cs="Arial"/>
          <w:color w:val="000000" w:themeColor="text1"/>
          <w:sz w:val="22"/>
          <w:szCs w:val="22"/>
        </w:rPr>
        <w:t>din</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prezentul</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Ghid,</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legate</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într</w:t>
      </w:r>
      <w:r w:rsidRPr="003852E2">
        <w:rPr>
          <w:rFonts w:ascii="Cambria Math" w:hAnsi="Cambria Math" w:cs="Cambria Math"/>
          <w:color w:val="000000" w:themeColor="text1"/>
          <w:sz w:val="22"/>
          <w:szCs w:val="22"/>
        </w:rPr>
        <w:t>‐</w:t>
      </w:r>
      <w:r w:rsidRPr="003852E2">
        <w:rPr>
          <w:rFonts w:ascii="Arial" w:hAnsi="Arial" w:cs="Arial"/>
          <w:color w:val="000000" w:themeColor="text1"/>
          <w:sz w:val="22"/>
          <w:szCs w:val="22"/>
        </w:rPr>
        <w:t>un</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singur</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dosar,</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astfel</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încât</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s</w:t>
      </w:r>
      <w:r w:rsidR="00A255E2" w:rsidRPr="003852E2">
        <w:rPr>
          <w:rFonts w:ascii="Arial" w:hAnsi="Arial" w:cs="Arial"/>
          <w:color w:val="000000" w:themeColor="text1"/>
          <w:sz w:val="22"/>
          <w:szCs w:val="22"/>
        </w:rPr>
        <w:t>ă</w:t>
      </w:r>
      <w:r w:rsidR="007472D9" w:rsidRPr="003852E2">
        <w:rPr>
          <w:rFonts w:ascii="Arial" w:hAnsi="Arial" w:cs="Arial"/>
          <w:color w:val="000000" w:themeColor="text1"/>
          <w:sz w:val="22"/>
          <w:szCs w:val="22"/>
        </w:rPr>
        <w:t xml:space="preserve"> </w:t>
      </w:r>
      <w:r w:rsidR="00A255E2" w:rsidRPr="003852E2">
        <w:rPr>
          <w:rFonts w:ascii="Arial" w:hAnsi="Arial" w:cs="Arial"/>
          <w:color w:val="000000" w:themeColor="text1"/>
          <w:sz w:val="22"/>
          <w:szCs w:val="22"/>
        </w:rPr>
        <w:t>nu</w:t>
      </w:r>
      <w:r w:rsidR="007472D9" w:rsidRPr="003852E2">
        <w:rPr>
          <w:rFonts w:ascii="Arial" w:hAnsi="Arial" w:cs="Arial"/>
          <w:color w:val="000000" w:themeColor="text1"/>
          <w:sz w:val="22"/>
          <w:szCs w:val="22"/>
        </w:rPr>
        <w:t xml:space="preserve"> </w:t>
      </w:r>
      <w:r w:rsidR="00A255E2" w:rsidRPr="003852E2">
        <w:rPr>
          <w:rFonts w:ascii="Arial" w:hAnsi="Arial" w:cs="Arial"/>
          <w:color w:val="000000" w:themeColor="text1"/>
          <w:sz w:val="22"/>
          <w:szCs w:val="22"/>
        </w:rPr>
        <w:t>permită</w:t>
      </w:r>
      <w:r w:rsidR="007472D9" w:rsidRPr="003852E2">
        <w:rPr>
          <w:rFonts w:ascii="Arial" w:hAnsi="Arial" w:cs="Arial"/>
          <w:color w:val="000000" w:themeColor="text1"/>
          <w:sz w:val="22"/>
          <w:szCs w:val="22"/>
        </w:rPr>
        <w:t xml:space="preserve"> </w:t>
      </w:r>
      <w:proofErr w:type="spellStart"/>
      <w:r w:rsidR="00A255E2" w:rsidRPr="003852E2">
        <w:rPr>
          <w:rFonts w:ascii="Arial" w:hAnsi="Arial" w:cs="Arial"/>
          <w:color w:val="000000" w:themeColor="text1"/>
          <w:sz w:val="22"/>
          <w:szCs w:val="22"/>
        </w:rPr>
        <w:t>detaşarea</w:t>
      </w:r>
      <w:proofErr w:type="spellEnd"/>
      <w:r w:rsidR="007472D9" w:rsidRPr="003852E2">
        <w:rPr>
          <w:rFonts w:ascii="Arial" w:hAnsi="Arial" w:cs="Arial"/>
          <w:color w:val="000000" w:themeColor="text1"/>
          <w:sz w:val="22"/>
          <w:szCs w:val="22"/>
        </w:rPr>
        <w:t xml:space="preserve"> </w:t>
      </w:r>
      <w:proofErr w:type="spellStart"/>
      <w:r w:rsidR="00A255E2" w:rsidRPr="003852E2">
        <w:rPr>
          <w:rFonts w:ascii="Arial" w:hAnsi="Arial" w:cs="Arial"/>
          <w:color w:val="000000" w:themeColor="text1"/>
          <w:sz w:val="22"/>
          <w:szCs w:val="22"/>
        </w:rPr>
        <w:t>şi</w:t>
      </w:r>
      <w:proofErr w:type="spellEnd"/>
      <w:r w:rsidR="00A255E2" w:rsidRPr="003852E2">
        <w:rPr>
          <w:rFonts w:ascii="Arial" w:hAnsi="Arial" w:cs="Arial"/>
          <w:color w:val="000000" w:themeColor="text1"/>
          <w:sz w:val="22"/>
          <w:szCs w:val="22"/>
        </w:rPr>
        <w:t>/</w:t>
      </w:r>
      <w:r w:rsidRPr="003852E2">
        <w:rPr>
          <w:rFonts w:ascii="Arial" w:hAnsi="Arial" w:cs="Arial"/>
          <w:color w:val="000000" w:themeColor="text1"/>
          <w:sz w:val="22"/>
          <w:szCs w:val="22"/>
        </w:rPr>
        <w:t>sau</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înlocuirea</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acestora</w:t>
      </w:r>
      <w:r w:rsidRPr="003852E2">
        <w:rPr>
          <w:rFonts w:ascii="Arial" w:hAnsi="Arial" w:cs="Arial"/>
          <w:b/>
          <w:color w:val="000000" w:themeColor="text1"/>
          <w:sz w:val="22"/>
          <w:szCs w:val="22"/>
        </w:rPr>
        <w:t>.</w:t>
      </w:r>
    </w:p>
    <w:p w:rsidR="005F3FC6" w:rsidRPr="003852E2" w:rsidRDefault="00F32A44" w:rsidP="003852E2">
      <w:pPr>
        <w:pStyle w:val="Corptext"/>
        <w:spacing w:before="0"/>
        <w:ind w:left="0"/>
        <w:jc w:val="both"/>
        <w:rPr>
          <w:rFonts w:ascii="Arial" w:hAnsi="Arial" w:cs="Arial"/>
          <w:b/>
          <w:color w:val="000000" w:themeColor="text1"/>
          <w:sz w:val="22"/>
          <w:szCs w:val="22"/>
        </w:rPr>
      </w:pPr>
      <w:proofErr w:type="spellStart"/>
      <w:r w:rsidRPr="003852E2">
        <w:rPr>
          <w:rFonts w:ascii="Arial" w:hAnsi="Arial" w:cs="Arial"/>
          <w:b/>
          <w:color w:val="000000" w:themeColor="text1"/>
          <w:sz w:val="22"/>
          <w:szCs w:val="22"/>
        </w:rPr>
        <w:t>Atenţie</w:t>
      </w:r>
      <w:proofErr w:type="spellEnd"/>
      <w:r w:rsidRPr="003852E2">
        <w:rPr>
          <w:rFonts w:ascii="Arial" w:hAnsi="Arial" w:cs="Arial"/>
          <w:b/>
          <w:color w:val="000000" w:themeColor="text1"/>
          <w:sz w:val="22"/>
          <w:szCs w:val="22"/>
        </w:rPr>
        <w:t>!</w:t>
      </w:r>
      <w:r w:rsidR="007472D9" w:rsidRPr="003852E2">
        <w:rPr>
          <w:rFonts w:ascii="Arial" w:hAnsi="Arial" w:cs="Arial"/>
          <w:b/>
          <w:color w:val="000000" w:themeColor="text1"/>
          <w:sz w:val="22"/>
          <w:szCs w:val="22"/>
        </w:rPr>
        <w:t xml:space="preserve"> </w:t>
      </w:r>
      <w:r w:rsidR="00621AFE" w:rsidRPr="003852E2">
        <w:rPr>
          <w:rFonts w:ascii="Arial" w:hAnsi="Arial" w:cs="Arial"/>
          <w:color w:val="000000" w:themeColor="text1"/>
          <w:sz w:val="22"/>
          <w:szCs w:val="22"/>
        </w:rPr>
        <w:t>Cererea</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proofErr w:type="spellStart"/>
      <w:r w:rsidR="00621AFE" w:rsidRPr="003852E2">
        <w:rPr>
          <w:rFonts w:ascii="Arial" w:hAnsi="Arial" w:cs="Arial"/>
          <w:color w:val="000000" w:themeColor="text1"/>
          <w:sz w:val="22"/>
          <w:szCs w:val="22"/>
        </w:rPr>
        <w:t>Finanţare</w:t>
      </w:r>
      <w:proofErr w:type="spellEnd"/>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trebuie</w:t>
      </w:r>
      <w:r w:rsidR="007472D9" w:rsidRPr="003852E2">
        <w:rPr>
          <w:rFonts w:ascii="Arial" w:hAnsi="Arial" w:cs="Arial"/>
          <w:color w:val="000000" w:themeColor="text1"/>
          <w:sz w:val="22"/>
          <w:szCs w:val="22"/>
        </w:rPr>
        <w:t xml:space="preserve"> </w:t>
      </w:r>
      <w:proofErr w:type="spellStart"/>
      <w:r w:rsidR="00621AFE" w:rsidRPr="003852E2">
        <w:rPr>
          <w:rFonts w:ascii="Arial" w:hAnsi="Arial" w:cs="Arial"/>
          <w:color w:val="000000" w:themeColor="text1"/>
          <w:sz w:val="22"/>
          <w:szCs w:val="22"/>
        </w:rPr>
        <w:t>însoţită</w:t>
      </w:r>
      <w:proofErr w:type="spellEnd"/>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anexele</w:t>
      </w:r>
      <w:r w:rsidR="007472D9" w:rsidRPr="003852E2">
        <w:rPr>
          <w:rFonts w:ascii="Arial" w:hAnsi="Arial" w:cs="Arial"/>
          <w:color w:val="000000" w:themeColor="text1"/>
          <w:sz w:val="22"/>
          <w:szCs w:val="22"/>
        </w:rPr>
        <w:t xml:space="preserve"> </w:t>
      </w:r>
      <w:r w:rsidRPr="003852E2">
        <w:rPr>
          <w:rFonts w:ascii="Arial" w:hAnsi="Arial" w:cs="Arial"/>
          <w:color w:val="000000" w:themeColor="text1"/>
          <w:sz w:val="22"/>
          <w:szCs w:val="22"/>
        </w:rPr>
        <w:t>obligatorii</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prevăzute</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în</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modelul</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standard.</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Anexele</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Cererii</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de</w:t>
      </w:r>
      <w:r w:rsidR="007472D9" w:rsidRPr="003852E2">
        <w:rPr>
          <w:rFonts w:ascii="Arial" w:hAnsi="Arial" w:cs="Arial"/>
          <w:color w:val="000000" w:themeColor="text1"/>
          <w:sz w:val="22"/>
          <w:szCs w:val="22"/>
        </w:rPr>
        <w:t xml:space="preserve"> </w:t>
      </w:r>
      <w:proofErr w:type="spellStart"/>
      <w:r w:rsidR="00621AFE" w:rsidRPr="003852E2">
        <w:rPr>
          <w:rFonts w:ascii="Arial" w:hAnsi="Arial" w:cs="Arial"/>
          <w:color w:val="000000" w:themeColor="text1"/>
          <w:sz w:val="22"/>
          <w:szCs w:val="22"/>
        </w:rPr>
        <w:t>Finanţare</w:t>
      </w:r>
      <w:proofErr w:type="spellEnd"/>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fac</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parte</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integrantă</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din</w:t>
      </w:r>
      <w:r w:rsidR="007472D9" w:rsidRPr="003852E2">
        <w:rPr>
          <w:rFonts w:ascii="Arial" w:hAnsi="Arial" w:cs="Arial"/>
          <w:color w:val="000000" w:themeColor="text1"/>
          <w:sz w:val="22"/>
          <w:szCs w:val="22"/>
        </w:rPr>
        <w:t xml:space="preserve"> </w:t>
      </w:r>
      <w:r w:rsidR="00621AFE" w:rsidRPr="003852E2">
        <w:rPr>
          <w:rFonts w:ascii="Arial" w:hAnsi="Arial" w:cs="Arial"/>
          <w:color w:val="000000" w:themeColor="text1"/>
          <w:sz w:val="22"/>
          <w:szCs w:val="22"/>
        </w:rPr>
        <w:t>aceasta.</w:t>
      </w:r>
    </w:p>
    <w:p w:rsidR="00A9324B" w:rsidRPr="003852E2" w:rsidRDefault="00A9324B" w:rsidP="003852E2">
      <w:pPr>
        <w:tabs>
          <w:tab w:val="left" w:pos="1701"/>
        </w:tabs>
        <w:jc w:val="both"/>
        <w:rPr>
          <w:rFonts w:ascii="Arial" w:hAnsi="Arial" w:cs="Arial"/>
          <w:b/>
        </w:rPr>
      </w:pPr>
    </w:p>
    <w:p w:rsidR="00A9324B" w:rsidRPr="003852E2" w:rsidRDefault="00161AD8" w:rsidP="003852E2">
      <w:pPr>
        <w:shd w:val="clear" w:color="auto" w:fill="FFFFFF" w:themeFill="background1"/>
        <w:tabs>
          <w:tab w:val="left" w:pos="426"/>
        </w:tabs>
        <w:jc w:val="both"/>
        <w:rPr>
          <w:rFonts w:ascii="Arial" w:hAnsi="Arial" w:cs="Arial"/>
          <w:b/>
        </w:rPr>
      </w:pPr>
      <w:r w:rsidRPr="003852E2">
        <w:rPr>
          <w:rFonts w:ascii="Arial" w:hAnsi="Arial" w:cs="Arial"/>
          <w:b/>
        </w:rPr>
        <w:t>9.1</w:t>
      </w:r>
      <w:r w:rsidR="00B85722" w:rsidRPr="003852E2">
        <w:rPr>
          <w:rFonts w:ascii="Arial" w:hAnsi="Arial" w:cs="Arial"/>
          <w:b/>
        </w:rPr>
        <w:t xml:space="preserve">. </w:t>
      </w:r>
      <w:r w:rsidR="007472D9" w:rsidRPr="003852E2">
        <w:rPr>
          <w:rFonts w:ascii="Arial" w:hAnsi="Arial" w:cs="Arial"/>
          <w:b/>
        </w:rPr>
        <w:t xml:space="preserve"> </w:t>
      </w:r>
      <w:r w:rsidR="00A9324B" w:rsidRPr="003852E2">
        <w:rPr>
          <w:rFonts w:ascii="Arial" w:hAnsi="Arial" w:cs="Arial"/>
          <w:b/>
        </w:rPr>
        <w:t>Completarea</w:t>
      </w:r>
      <w:r w:rsidR="007472D9" w:rsidRPr="003852E2">
        <w:rPr>
          <w:rFonts w:ascii="Arial" w:hAnsi="Arial" w:cs="Arial"/>
          <w:b/>
        </w:rPr>
        <w:t xml:space="preserve"> </w:t>
      </w:r>
      <w:r w:rsidR="00411EBA" w:rsidRPr="003852E2">
        <w:rPr>
          <w:rFonts w:ascii="Arial" w:hAnsi="Arial" w:cs="Arial"/>
          <w:b/>
        </w:rPr>
        <w:t>Dosarului cererii de finanțare</w:t>
      </w:r>
    </w:p>
    <w:p w:rsidR="00687130" w:rsidRPr="003852E2" w:rsidRDefault="00687130" w:rsidP="003852E2">
      <w:pPr>
        <w:pStyle w:val="Corptext"/>
        <w:spacing w:before="0"/>
        <w:ind w:left="0"/>
        <w:jc w:val="both"/>
        <w:rPr>
          <w:rFonts w:ascii="Arial" w:hAnsi="Arial" w:cs="Arial"/>
          <w:b/>
          <w:sz w:val="22"/>
          <w:szCs w:val="22"/>
        </w:rPr>
      </w:pPr>
    </w:p>
    <w:p w:rsidR="00D624D9" w:rsidRPr="003852E2" w:rsidRDefault="00D624D9" w:rsidP="003852E2">
      <w:pPr>
        <w:pStyle w:val="Corptext"/>
        <w:spacing w:before="0"/>
        <w:ind w:left="212"/>
        <w:jc w:val="both"/>
        <w:rPr>
          <w:rFonts w:ascii="Arial" w:hAnsi="Arial" w:cs="Arial"/>
          <w:sz w:val="22"/>
          <w:szCs w:val="22"/>
        </w:rPr>
      </w:pPr>
      <w:r w:rsidRPr="003852E2">
        <w:rPr>
          <w:rFonts w:ascii="Arial" w:hAnsi="Arial" w:cs="Arial"/>
          <w:sz w:val="22"/>
          <w:szCs w:val="22"/>
        </w:rPr>
        <w:t xml:space="preserve">Dosarul Cererii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w:t>
      </w:r>
      <w:proofErr w:type="spellStart"/>
      <w:r w:rsidRPr="003852E2">
        <w:rPr>
          <w:rFonts w:ascii="Arial" w:hAnsi="Arial" w:cs="Arial"/>
          <w:sz w:val="22"/>
          <w:szCs w:val="22"/>
        </w:rPr>
        <w:t>conţine</w:t>
      </w:r>
      <w:proofErr w:type="spellEnd"/>
      <w:r w:rsidRPr="003852E2">
        <w:rPr>
          <w:rFonts w:ascii="Arial" w:hAnsi="Arial" w:cs="Arial"/>
          <w:sz w:val="22"/>
          <w:szCs w:val="22"/>
        </w:rPr>
        <w:t>:</w:t>
      </w:r>
    </w:p>
    <w:p w:rsidR="00D624D9" w:rsidRPr="003852E2" w:rsidRDefault="00D624D9" w:rsidP="000655E6">
      <w:pPr>
        <w:pStyle w:val="Listparagraf"/>
        <w:numPr>
          <w:ilvl w:val="0"/>
          <w:numId w:val="58"/>
        </w:numPr>
        <w:tabs>
          <w:tab w:val="left" w:pos="934"/>
        </w:tabs>
        <w:spacing w:before="0"/>
        <w:rPr>
          <w:rFonts w:ascii="Arial" w:hAnsi="Arial" w:cs="Arial"/>
        </w:rPr>
      </w:pPr>
      <w:r w:rsidRPr="003852E2">
        <w:rPr>
          <w:rFonts w:ascii="Arial" w:hAnsi="Arial" w:cs="Arial"/>
        </w:rPr>
        <w:t xml:space="preserve">Cererea de </w:t>
      </w:r>
      <w:proofErr w:type="spellStart"/>
      <w:r w:rsidRPr="003852E2">
        <w:rPr>
          <w:rFonts w:ascii="Arial" w:hAnsi="Arial" w:cs="Arial"/>
        </w:rPr>
        <w:t>finanţare</w:t>
      </w:r>
      <w:proofErr w:type="spellEnd"/>
      <w:r w:rsidRPr="003852E2">
        <w:rPr>
          <w:rFonts w:ascii="Arial" w:hAnsi="Arial" w:cs="Arial"/>
        </w:rPr>
        <w:t xml:space="preserve"> (Anexa nr. 2 la Ghidul</w:t>
      </w:r>
      <w:r w:rsidRPr="003852E2">
        <w:rPr>
          <w:rFonts w:ascii="Arial" w:hAnsi="Arial" w:cs="Arial"/>
          <w:spacing w:val="-23"/>
        </w:rPr>
        <w:t xml:space="preserve"> </w:t>
      </w:r>
      <w:r w:rsidRPr="003852E2">
        <w:rPr>
          <w:rFonts w:ascii="Arial" w:hAnsi="Arial" w:cs="Arial"/>
        </w:rPr>
        <w:t>solicitantului)</w:t>
      </w:r>
    </w:p>
    <w:p w:rsidR="00D624D9" w:rsidRPr="003852E2" w:rsidRDefault="00D624D9" w:rsidP="000655E6">
      <w:pPr>
        <w:pStyle w:val="Listparagraf"/>
        <w:numPr>
          <w:ilvl w:val="0"/>
          <w:numId w:val="58"/>
        </w:numPr>
        <w:tabs>
          <w:tab w:val="left" w:pos="934"/>
        </w:tabs>
        <w:spacing w:before="0"/>
        <w:rPr>
          <w:rFonts w:ascii="Arial" w:hAnsi="Arial" w:cs="Arial"/>
        </w:rPr>
      </w:pPr>
      <w:r w:rsidRPr="003852E2">
        <w:rPr>
          <w:rFonts w:ascii="Arial" w:hAnsi="Arial" w:cs="Arial"/>
        </w:rPr>
        <w:t>Planul de afaceri (Anexa nr. 3 la Ghidul</w:t>
      </w:r>
      <w:r w:rsidRPr="003852E2">
        <w:rPr>
          <w:rFonts w:ascii="Arial" w:hAnsi="Arial" w:cs="Arial"/>
          <w:spacing w:val="-27"/>
        </w:rPr>
        <w:t xml:space="preserve"> </w:t>
      </w:r>
      <w:r w:rsidRPr="003852E2">
        <w:rPr>
          <w:rFonts w:ascii="Arial" w:hAnsi="Arial" w:cs="Arial"/>
        </w:rPr>
        <w:t>solicitantului)</w:t>
      </w:r>
    </w:p>
    <w:p w:rsidR="00D624D9" w:rsidRPr="003852E2" w:rsidRDefault="00D624D9" w:rsidP="000655E6">
      <w:pPr>
        <w:pStyle w:val="Listparagraf"/>
        <w:numPr>
          <w:ilvl w:val="0"/>
          <w:numId w:val="58"/>
        </w:numPr>
        <w:tabs>
          <w:tab w:val="left" w:pos="934"/>
        </w:tabs>
        <w:spacing w:before="0"/>
        <w:rPr>
          <w:rFonts w:ascii="Arial" w:hAnsi="Arial" w:cs="Arial"/>
        </w:rPr>
      </w:pPr>
      <w:r w:rsidRPr="003852E2">
        <w:rPr>
          <w:rFonts w:ascii="Arial" w:hAnsi="Arial" w:cs="Arial"/>
        </w:rPr>
        <w:t>Alte documente</w:t>
      </w:r>
      <w:r w:rsidRPr="003852E2">
        <w:rPr>
          <w:rFonts w:ascii="Arial" w:hAnsi="Arial" w:cs="Arial"/>
          <w:spacing w:val="-11"/>
        </w:rPr>
        <w:t xml:space="preserve"> </w:t>
      </w:r>
      <w:r w:rsidRPr="003852E2">
        <w:rPr>
          <w:rFonts w:ascii="Arial" w:hAnsi="Arial" w:cs="Arial"/>
        </w:rPr>
        <w:t>justificative.</w:t>
      </w:r>
    </w:p>
    <w:p w:rsidR="008053E4" w:rsidRPr="003852E2" w:rsidRDefault="00DE4350" w:rsidP="003852E2">
      <w:pPr>
        <w:pStyle w:val="Corptext"/>
        <w:spacing w:before="0"/>
        <w:ind w:left="0"/>
        <w:jc w:val="both"/>
        <w:rPr>
          <w:rFonts w:ascii="Arial" w:hAnsi="Arial" w:cs="Arial"/>
          <w:sz w:val="22"/>
          <w:szCs w:val="22"/>
        </w:rPr>
      </w:pPr>
      <w:proofErr w:type="spellStart"/>
      <w:r w:rsidRPr="003852E2">
        <w:rPr>
          <w:rFonts w:ascii="Arial" w:hAnsi="Arial" w:cs="Arial"/>
          <w:sz w:val="22"/>
          <w:szCs w:val="22"/>
        </w:rPr>
        <w:t>Cerererile</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finanțare</w:t>
      </w:r>
      <w:r w:rsidR="007472D9" w:rsidRPr="003852E2">
        <w:rPr>
          <w:rFonts w:ascii="Arial" w:hAnsi="Arial" w:cs="Arial"/>
          <w:sz w:val="22"/>
          <w:szCs w:val="22"/>
        </w:rPr>
        <w:t xml:space="preserve"> </w:t>
      </w:r>
      <w:proofErr w:type="spellStart"/>
      <w:r w:rsidRPr="003852E2">
        <w:rPr>
          <w:rFonts w:ascii="Arial" w:hAnsi="Arial" w:cs="Arial"/>
          <w:sz w:val="22"/>
          <w:szCs w:val="22"/>
        </w:rPr>
        <w:t>utilitizate</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solicitanți</w:t>
      </w:r>
      <w:r w:rsidR="007472D9" w:rsidRPr="003852E2">
        <w:rPr>
          <w:rFonts w:ascii="Arial" w:hAnsi="Arial" w:cs="Arial"/>
          <w:sz w:val="22"/>
          <w:szCs w:val="22"/>
        </w:rPr>
        <w:t xml:space="preserve"> </w:t>
      </w:r>
      <w:r w:rsidRPr="003852E2">
        <w:rPr>
          <w:rFonts w:ascii="Arial" w:hAnsi="Arial" w:cs="Arial"/>
          <w:sz w:val="22"/>
          <w:szCs w:val="22"/>
        </w:rPr>
        <w:t>vor</w:t>
      </w:r>
      <w:r w:rsidR="007472D9" w:rsidRPr="003852E2">
        <w:rPr>
          <w:rFonts w:ascii="Arial" w:hAnsi="Arial" w:cs="Arial"/>
          <w:sz w:val="22"/>
          <w:szCs w:val="22"/>
        </w:rPr>
        <w:t xml:space="preserve"> </w:t>
      </w:r>
      <w:r w:rsidRPr="003852E2">
        <w:rPr>
          <w:rFonts w:ascii="Arial" w:hAnsi="Arial" w:cs="Arial"/>
          <w:sz w:val="22"/>
          <w:szCs w:val="22"/>
        </w:rPr>
        <w:t>fi</w:t>
      </w:r>
      <w:r w:rsidR="007472D9" w:rsidRPr="003852E2">
        <w:rPr>
          <w:rFonts w:ascii="Arial" w:hAnsi="Arial" w:cs="Arial"/>
          <w:sz w:val="22"/>
          <w:szCs w:val="22"/>
        </w:rPr>
        <w:t xml:space="preserve"> </w:t>
      </w:r>
      <w:r w:rsidRPr="003852E2">
        <w:rPr>
          <w:rFonts w:ascii="Arial" w:hAnsi="Arial" w:cs="Arial"/>
          <w:sz w:val="22"/>
          <w:szCs w:val="22"/>
        </w:rPr>
        <w:t>cele</w:t>
      </w:r>
      <w:r w:rsidR="007472D9" w:rsidRPr="003852E2">
        <w:rPr>
          <w:rFonts w:ascii="Arial" w:hAnsi="Arial" w:cs="Arial"/>
          <w:sz w:val="22"/>
          <w:szCs w:val="22"/>
        </w:rPr>
        <w:t xml:space="preserve"> </w:t>
      </w:r>
      <w:r w:rsidRPr="003852E2">
        <w:rPr>
          <w:rFonts w:ascii="Arial" w:hAnsi="Arial" w:cs="Arial"/>
          <w:sz w:val="22"/>
          <w:szCs w:val="22"/>
        </w:rPr>
        <w:t>disponibile</w:t>
      </w:r>
      <w:r w:rsidR="007472D9" w:rsidRPr="003852E2">
        <w:rPr>
          <w:rFonts w:ascii="Arial" w:hAnsi="Arial" w:cs="Arial"/>
          <w:sz w:val="22"/>
          <w:szCs w:val="22"/>
        </w:rPr>
        <w:t xml:space="preserve"> </w:t>
      </w:r>
      <w:r w:rsidRPr="003852E2">
        <w:rPr>
          <w:rFonts w:ascii="Arial" w:hAnsi="Arial" w:cs="Arial"/>
          <w:sz w:val="22"/>
          <w:szCs w:val="22"/>
        </w:rPr>
        <w:t>pe</w:t>
      </w:r>
      <w:r w:rsidR="007472D9" w:rsidRPr="003852E2">
        <w:rPr>
          <w:rFonts w:ascii="Arial" w:hAnsi="Arial" w:cs="Arial"/>
          <w:sz w:val="22"/>
          <w:szCs w:val="22"/>
        </w:rPr>
        <w:t xml:space="preserve"> </w:t>
      </w:r>
      <w:r w:rsidRPr="003852E2">
        <w:rPr>
          <w:rFonts w:ascii="Arial" w:hAnsi="Arial" w:cs="Arial"/>
          <w:sz w:val="22"/>
          <w:szCs w:val="22"/>
        </w:rPr>
        <w:t>site-ul</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GIURGIULUI-ȚARA NEAJLOVULUI ȘI A CÂLNIȘTEI</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momentul</w:t>
      </w:r>
      <w:r w:rsidR="007472D9" w:rsidRPr="003852E2">
        <w:rPr>
          <w:rFonts w:ascii="Arial" w:hAnsi="Arial" w:cs="Arial"/>
          <w:sz w:val="22"/>
          <w:szCs w:val="22"/>
        </w:rPr>
        <w:t xml:space="preserve"> </w:t>
      </w:r>
      <w:r w:rsidR="00951850" w:rsidRPr="003852E2">
        <w:rPr>
          <w:rFonts w:ascii="Arial" w:hAnsi="Arial" w:cs="Arial"/>
          <w:sz w:val="22"/>
          <w:szCs w:val="22"/>
        </w:rPr>
        <w:t>lansării</w:t>
      </w:r>
      <w:r w:rsidR="007472D9" w:rsidRPr="003852E2">
        <w:rPr>
          <w:rFonts w:ascii="Arial" w:hAnsi="Arial" w:cs="Arial"/>
          <w:sz w:val="22"/>
          <w:szCs w:val="22"/>
        </w:rPr>
        <w:t xml:space="preserve"> </w:t>
      </w:r>
      <w:r w:rsidR="00951850" w:rsidRPr="003852E2">
        <w:rPr>
          <w:rFonts w:ascii="Arial" w:hAnsi="Arial" w:cs="Arial"/>
          <w:sz w:val="22"/>
          <w:szCs w:val="22"/>
        </w:rPr>
        <w:t>apelului</w:t>
      </w:r>
      <w:r w:rsidR="007472D9" w:rsidRPr="003852E2">
        <w:rPr>
          <w:rFonts w:ascii="Arial" w:hAnsi="Arial" w:cs="Arial"/>
          <w:sz w:val="22"/>
          <w:szCs w:val="22"/>
        </w:rPr>
        <w:t xml:space="preserve"> </w:t>
      </w:r>
      <w:r w:rsidR="00951850" w:rsidRPr="003852E2">
        <w:rPr>
          <w:rFonts w:ascii="Arial" w:hAnsi="Arial" w:cs="Arial"/>
          <w:sz w:val="22"/>
          <w:szCs w:val="22"/>
        </w:rPr>
        <w:t>de</w:t>
      </w:r>
      <w:r w:rsidR="007472D9" w:rsidRPr="003852E2">
        <w:rPr>
          <w:rFonts w:ascii="Arial" w:hAnsi="Arial" w:cs="Arial"/>
          <w:sz w:val="22"/>
          <w:szCs w:val="22"/>
        </w:rPr>
        <w:t xml:space="preserve"> </w:t>
      </w:r>
      <w:r w:rsidR="00951850" w:rsidRPr="003852E2">
        <w:rPr>
          <w:rFonts w:ascii="Arial" w:hAnsi="Arial" w:cs="Arial"/>
          <w:sz w:val="22"/>
          <w:szCs w:val="22"/>
        </w:rPr>
        <w:t>selecție</w:t>
      </w:r>
      <w:r w:rsidR="007472D9" w:rsidRPr="003852E2">
        <w:rPr>
          <w:rFonts w:ascii="Arial" w:hAnsi="Arial" w:cs="Arial"/>
          <w:sz w:val="22"/>
          <w:szCs w:val="22"/>
        </w:rPr>
        <w:t xml:space="preserve"> </w:t>
      </w:r>
      <w:r w:rsidR="00951850" w:rsidRPr="003852E2">
        <w:rPr>
          <w:rFonts w:ascii="Arial" w:hAnsi="Arial" w:cs="Arial"/>
          <w:sz w:val="22"/>
          <w:szCs w:val="22"/>
        </w:rPr>
        <w:t>(format</w:t>
      </w:r>
      <w:r w:rsidR="007472D9" w:rsidRPr="003852E2">
        <w:rPr>
          <w:rFonts w:ascii="Arial" w:hAnsi="Arial" w:cs="Arial"/>
          <w:sz w:val="22"/>
          <w:szCs w:val="22"/>
        </w:rPr>
        <w:t xml:space="preserve"> </w:t>
      </w:r>
      <w:r w:rsidR="00951850" w:rsidRPr="003852E2">
        <w:rPr>
          <w:rFonts w:ascii="Arial" w:hAnsi="Arial" w:cs="Arial"/>
          <w:sz w:val="22"/>
          <w:szCs w:val="22"/>
        </w:rPr>
        <w:t>editabil).</w:t>
      </w:r>
      <w:r w:rsidR="007472D9" w:rsidRPr="003852E2">
        <w:rPr>
          <w:rFonts w:ascii="Arial" w:hAnsi="Arial" w:cs="Arial"/>
          <w:sz w:val="22"/>
          <w:szCs w:val="22"/>
        </w:rPr>
        <w:t xml:space="preserve"> </w:t>
      </w:r>
      <w:r w:rsidR="00951850" w:rsidRPr="003852E2">
        <w:rPr>
          <w:rFonts w:ascii="Arial" w:hAnsi="Arial" w:cs="Arial"/>
          <w:sz w:val="22"/>
          <w:szCs w:val="22"/>
        </w:rPr>
        <w:t>Formularul</w:t>
      </w:r>
      <w:r w:rsidR="007472D9" w:rsidRPr="003852E2">
        <w:rPr>
          <w:rFonts w:ascii="Arial" w:hAnsi="Arial" w:cs="Arial"/>
          <w:sz w:val="22"/>
          <w:szCs w:val="22"/>
        </w:rPr>
        <w:t xml:space="preserve"> </w:t>
      </w:r>
      <w:r w:rsidR="00951850" w:rsidRPr="003852E2">
        <w:rPr>
          <w:rFonts w:ascii="Arial" w:hAnsi="Arial" w:cs="Arial"/>
          <w:sz w:val="22"/>
          <w:szCs w:val="22"/>
        </w:rPr>
        <w:t>specific</w:t>
      </w:r>
      <w:r w:rsidR="007472D9" w:rsidRPr="003852E2">
        <w:rPr>
          <w:rFonts w:ascii="Arial" w:hAnsi="Arial" w:cs="Arial"/>
          <w:sz w:val="22"/>
          <w:szCs w:val="22"/>
        </w:rPr>
        <w:t xml:space="preserve"> </w:t>
      </w:r>
      <w:r w:rsidR="00951850" w:rsidRPr="003852E2">
        <w:rPr>
          <w:rFonts w:ascii="Arial" w:hAnsi="Arial" w:cs="Arial"/>
          <w:sz w:val="22"/>
          <w:szCs w:val="22"/>
        </w:rPr>
        <w:t>al</w:t>
      </w:r>
      <w:r w:rsidR="007472D9" w:rsidRPr="003852E2">
        <w:rPr>
          <w:rFonts w:ascii="Arial" w:hAnsi="Arial" w:cs="Arial"/>
          <w:sz w:val="22"/>
          <w:szCs w:val="22"/>
        </w:rPr>
        <w:t xml:space="preserve"> </w:t>
      </w:r>
      <w:r w:rsidR="00951850" w:rsidRPr="003852E2">
        <w:rPr>
          <w:rFonts w:ascii="Arial" w:hAnsi="Arial" w:cs="Arial"/>
          <w:sz w:val="22"/>
          <w:szCs w:val="22"/>
        </w:rPr>
        <w:t>Cererii</w:t>
      </w:r>
      <w:r w:rsidR="007472D9" w:rsidRPr="003852E2">
        <w:rPr>
          <w:rFonts w:ascii="Arial" w:hAnsi="Arial" w:cs="Arial"/>
          <w:sz w:val="22"/>
          <w:szCs w:val="22"/>
        </w:rPr>
        <w:t xml:space="preserve"> </w:t>
      </w:r>
      <w:r w:rsidR="00951850" w:rsidRPr="003852E2">
        <w:rPr>
          <w:rFonts w:ascii="Arial" w:hAnsi="Arial" w:cs="Arial"/>
          <w:sz w:val="22"/>
          <w:szCs w:val="22"/>
        </w:rPr>
        <w:t>de</w:t>
      </w:r>
      <w:r w:rsidR="007472D9" w:rsidRPr="003852E2">
        <w:rPr>
          <w:rFonts w:ascii="Arial" w:hAnsi="Arial" w:cs="Arial"/>
          <w:sz w:val="22"/>
          <w:szCs w:val="22"/>
        </w:rPr>
        <w:t xml:space="preserve"> </w:t>
      </w:r>
      <w:r w:rsidR="00951850" w:rsidRPr="003852E2">
        <w:rPr>
          <w:rFonts w:ascii="Arial" w:hAnsi="Arial" w:cs="Arial"/>
          <w:sz w:val="22"/>
          <w:szCs w:val="22"/>
        </w:rPr>
        <w:t>Finanțare</w:t>
      </w:r>
      <w:r w:rsidR="007472D9" w:rsidRPr="003852E2">
        <w:rPr>
          <w:rFonts w:ascii="Arial" w:hAnsi="Arial" w:cs="Arial"/>
          <w:sz w:val="22"/>
          <w:szCs w:val="22"/>
        </w:rPr>
        <w:t xml:space="preserve"> </w:t>
      </w:r>
      <w:r w:rsidR="00951850" w:rsidRPr="003852E2">
        <w:rPr>
          <w:rFonts w:ascii="Arial" w:hAnsi="Arial" w:cs="Arial"/>
          <w:sz w:val="22"/>
          <w:szCs w:val="22"/>
        </w:rPr>
        <w:t>va</w:t>
      </w:r>
      <w:r w:rsidR="007472D9" w:rsidRPr="003852E2">
        <w:rPr>
          <w:rFonts w:ascii="Arial" w:hAnsi="Arial" w:cs="Arial"/>
          <w:sz w:val="22"/>
          <w:szCs w:val="22"/>
        </w:rPr>
        <w:t xml:space="preserve"> </w:t>
      </w:r>
      <w:r w:rsidR="00951850" w:rsidRPr="003852E2">
        <w:rPr>
          <w:rFonts w:ascii="Arial" w:hAnsi="Arial" w:cs="Arial"/>
          <w:sz w:val="22"/>
          <w:szCs w:val="22"/>
        </w:rPr>
        <w:t>fi</w:t>
      </w:r>
      <w:r w:rsidR="007472D9" w:rsidRPr="003852E2">
        <w:rPr>
          <w:rFonts w:ascii="Arial" w:hAnsi="Arial" w:cs="Arial"/>
          <w:sz w:val="22"/>
          <w:szCs w:val="22"/>
        </w:rPr>
        <w:t xml:space="preserve"> </w:t>
      </w:r>
      <w:r w:rsidR="00951850" w:rsidRPr="003852E2">
        <w:rPr>
          <w:rFonts w:ascii="Arial" w:hAnsi="Arial" w:cs="Arial"/>
          <w:sz w:val="22"/>
          <w:szCs w:val="22"/>
        </w:rPr>
        <w:t>prezentat</w:t>
      </w:r>
      <w:r w:rsidR="007472D9" w:rsidRPr="003852E2">
        <w:rPr>
          <w:rFonts w:ascii="Arial" w:hAnsi="Arial" w:cs="Arial"/>
          <w:sz w:val="22"/>
          <w:szCs w:val="22"/>
        </w:rPr>
        <w:t xml:space="preserve"> </w:t>
      </w:r>
      <w:r w:rsidR="00951850" w:rsidRPr="003852E2">
        <w:rPr>
          <w:rFonts w:ascii="Arial" w:hAnsi="Arial" w:cs="Arial"/>
          <w:sz w:val="22"/>
          <w:szCs w:val="22"/>
        </w:rPr>
        <w:t>în</w:t>
      </w:r>
      <w:r w:rsidR="007472D9" w:rsidRPr="003852E2">
        <w:rPr>
          <w:rFonts w:ascii="Arial" w:hAnsi="Arial" w:cs="Arial"/>
          <w:sz w:val="22"/>
          <w:szCs w:val="22"/>
        </w:rPr>
        <w:t xml:space="preserve"> </w:t>
      </w:r>
      <w:r w:rsidR="00951850" w:rsidRPr="003852E2">
        <w:rPr>
          <w:rFonts w:ascii="Arial" w:hAnsi="Arial" w:cs="Arial"/>
          <w:sz w:val="22"/>
          <w:szCs w:val="22"/>
        </w:rPr>
        <w:t>Anexa</w:t>
      </w:r>
      <w:r w:rsidR="007472D9" w:rsidRPr="003852E2">
        <w:rPr>
          <w:rFonts w:ascii="Arial" w:hAnsi="Arial" w:cs="Arial"/>
          <w:sz w:val="22"/>
          <w:szCs w:val="22"/>
        </w:rPr>
        <w:t xml:space="preserve"> </w:t>
      </w:r>
      <w:r w:rsidR="00951850" w:rsidRPr="003852E2">
        <w:rPr>
          <w:rFonts w:ascii="Arial" w:hAnsi="Arial" w:cs="Arial"/>
          <w:sz w:val="22"/>
          <w:szCs w:val="22"/>
        </w:rPr>
        <w:t>1</w:t>
      </w:r>
      <w:r w:rsidR="007472D9" w:rsidRPr="003852E2">
        <w:rPr>
          <w:rFonts w:ascii="Arial" w:hAnsi="Arial" w:cs="Arial"/>
          <w:sz w:val="22"/>
          <w:szCs w:val="22"/>
        </w:rPr>
        <w:t xml:space="preserve"> </w:t>
      </w:r>
      <w:r w:rsidR="00951850" w:rsidRPr="003852E2">
        <w:rPr>
          <w:rFonts w:ascii="Arial" w:hAnsi="Arial" w:cs="Arial"/>
          <w:sz w:val="22"/>
          <w:szCs w:val="22"/>
        </w:rPr>
        <w:t>la</w:t>
      </w:r>
      <w:r w:rsidR="007472D9" w:rsidRPr="003852E2">
        <w:rPr>
          <w:rFonts w:ascii="Arial" w:hAnsi="Arial" w:cs="Arial"/>
          <w:sz w:val="22"/>
          <w:szCs w:val="22"/>
        </w:rPr>
        <w:t xml:space="preserve"> </w:t>
      </w:r>
      <w:r w:rsidR="00951850" w:rsidRPr="003852E2">
        <w:rPr>
          <w:rFonts w:ascii="Arial" w:hAnsi="Arial" w:cs="Arial"/>
          <w:sz w:val="22"/>
          <w:szCs w:val="22"/>
        </w:rPr>
        <w:t>Ghidul</w:t>
      </w:r>
      <w:r w:rsidR="007472D9" w:rsidRPr="003852E2">
        <w:rPr>
          <w:rFonts w:ascii="Arial" w:hAnsi="Arial" w:cs="Arial"/>
          <w:sz w:val="22"/>
          <w:szCs w:val="22"/>
        </w:rPr>
        <w:t xml:space="preserve"> </w:t>
      </w:r>
      <w:r w:rsidR="00951850" w:rsidRPr="003852E2">
        <w:rPr>
          <w:rFonts w:ascii="Arial" w:hAnsi="Arial" w:cs="Arial"/>
          <w:sz w:val="22"/>
          <w:szCs w:val="22"/>
        </w:rPr>
        <w:t>Solicitantului</w:t>
      </w:r>
      <w:r w:rsidR="007472D9" w:rsidRPr="003852E2">
        <w:rPr>
          <w:rFonts w:ascii="Arial" w:hAnsi="Arial" w:cs="Arial"/>
          <w:sz w:val="22"/>
          <w:szCs w:val="22"/>
        </w:rPr>
        <w:t xml:space="preserve"> </w:t>
      </w:r>
      <w:r w:rsidR="00951850" w:rsidRPr="003852E2">
        <w:rPr>
          <w:rFonts w:ascii="Arial" w:hAnsi="Arial" w:cs="Arial"/>
          <w:sz w:val="22"/>
          <w:szCs w:val="22"/>
        </w:rPr>
        <w:t>și</w:t>
      </w:r>
      <w:r w:rsidR="007472D9" w:rsidRPr="003852E2">
        <w:rPr>
          <w:rFonts w:ascii="Arial" w:hAnsi="Arial" w:cs="Arial"/>
          <w:sz w:val="22"/>
          <w:szCs w:val="22"/>
        </w:rPr>
        <w:t xml:space="preserve"> </w:t>
      </w:r>
      <w:r w:rsidR="00951850" w:rsidRPr="003852E2">
        <w:rPr>
          <w:rFonts w:ascii="Arial" w:hAnsi="Arial" w:cs="Arial"/>
          <w:sz w:val="22"/>
          <w:szCs w:val="22"/>
        </w:rPr>
        <w:t>va</w:t>
      </w:r>
      <w:r w:rsidR="007472D9" w:rsidRPr="003852E2">
        <w:rPr>
          <w:rFonts w:ascii="Arial" w:hAnsi="Arial" w:cs="Arial"/>
          <w:sz w:val="22"/>
          <w:szCs w:val="22"/>
        </w:rPr>
        <w:t xml:space="preserve"> </w:t>
      </w:r>
      <w:r w:rsidR="003900C5">
        <w:rPr>
          <w:rFonts w:ascii="Arial" w:hAnsi="Arial" w:cs="Arial"/>
          <w:sz w:val="22"/>
          <w:szCs w:val="22"/>
        </w:rPr>
        <w:t xml:space="preserve">fi </w:t>
      </w:r>
      <w:r w:rsidR="00951850" w:rsidRPr="003852E2">
        <w:rPr>
          <w:rFonts w:ascii="Arial" w:hAnsi="Arial" w:cs="Arial"/>
          <w:sz w:val="22"/>
          <w:szCs w:val="22"/>
        </w:rPr>
        <w:t>disponibil</w:t>
      </w:r>
      <w:r w:rsidR="007472D9" w:rsidRPr="003852E2">
        <w:rPr>
          <w:rFonts w:ascii="Arial" w:hAnsi="Arial" w:cs="Arial"/>
          <w:sz w:val="22"/>
          <w:szCs w:val="22"/>
        </w:rPr>
        <w:t xml:space="preserve"> </w:t>
      </w:r>
      <w:r w:rsidR="00951850" w:rsidRPr="003852E2">
        <w:rPr>
          <w:rFonts w:ascii="Arial" w:hAnsi="Arial" w:cs="Arial"/>
          <w:sz w:val="22"/>
          <w:szCs w:val="22"/>
        </w:rPr>
        <w:t>în</w:t>
      </w:r>
      <w:r w:rsidR="007472D9" w:rsidRPr="003852E2">
        <w:rPr>
          <w:rFonts w:ascii="Arial" w:hAnsi="Arial" w:cs="Arial"/>
          <w:sz w:val="22"/>
          <w:szCs w:val="22"/>
        </w:rPr>
        <w:t xml:space="preserve"> </w:t>
      </w:r>
      <w:r w:rsidR="00951850" w:rsidRPr="003852E2">
        <w:rPr>
          <w:rFonts w:ascii="Arial" w:hAnsi="Arial" w:cs="Arial"/>
          <w:sz w:val="22"/>
          <w:szCs w:val="22"/>
        </w:rPr>
        <w:t>format</w:t>
      </w:r>
      <w:r w:rsidR="007472D9" w:rsidRPr="003852E2">
        <w:rPr>
          <w:rFonts w:ascii="Arial" w:hAnsi="Arial" w:cs="Arial"/>
          <w:sz w:val="22"/>
          <w:szCs w:val="22"/>
        </w:rPr>
        <w:t xml:space="preserve"> </w:t>
      </w:r>
      <w:r w:rsidR="00951850" w:rsidRPr="003852E2">
        <w:rPr>
          <w:rFonts w:ascii="Arial" w:hAnsi="Arial" w:cs="Arial"/>
          <w:sz w:val="22"/>
          <w:szCs w:val="22"/>
        </w:rPr>
        <w:t>electronic,</w:t>
      </w:r>
      <w:r w:rsidR="007472D9" w:rsidRPr="003852E2">
        <w:rPr>
          <w:rFonts w:ascii="Arial" w:hAnsi="Arial" w:cs="Arial"/>
          <w:sz w:val="22"/>
          <w:szCs w:val="22"/>
        </w:rPr>
        <w:t xml:space="preserve"> </w:t>
      </w:r>
      <w:r w:rsidR="00951850" w:rsidRPr="003852E2">
        <w:rPr>
          <w:rFonts w:ascii="Arial" w:hAnsi="Arial" w:cs="Arial"/>
          <w:sz w:val="22"/>
          <w:szCs w:val="22"/>
        </w:rPr>
        <w:t>pe</w:t>
      </w:r>
      <w:r w:rsidR="007472D9" w:rsidRPr="003852E2">
        <w:rPr>
          <w:rFonts w:ascii="Arial" w:hAnsi="Arial" w:cs="Arial"/>
          <w:sz w:val="22"/>
          <w:szCs w:val="22"/>
        </w:rPr>
        <w:t xml:space="preserve"> </w:t>
      </w:r>
      <w:r w:rsidR="00951850" w:rsidRPr="003852E2">
        <w:rPr>
          <w:rFonts w:ascii="Arial" w:hAnsi="Arial" w:cs="Arial"/>
          <w:sz w:val="22"/>
          <w:szCs w:val="22"/>
        </w:rPr>
        <w:t>pagina</w:t>
      </w:r>
      <w:r w:rsidR="007472D9" w:rsidRPr="003852E2">
        <w:rPr>
          <w:rFonts w:ascii="Arial" w:hAnsi="Arial" w:cs="Arial"/>
          <w:sz w:val="22"/>
          <w:szCs w:val="22"/>
        </w:rPr>
        <w:t xml:space="preserve"> </w:t>
      </w:r>
      <w:r w:rsidR="00951850" w:rsidRPr="003852E2">
        <w:rPr>
          <w:rFonts w:ascii="Arial" w:hAnsi="Arial" w:cs="Arial"/>
          <w:sz w:val="22"/>
          <w:szCs w:val="22"/>
        </w:rPr>
        <w:t>de</w:t>
      </w:r>
      <w:r w:rsidR="007472D9" w:rsidRPr="003852E2">
        <w:rPr>
          <w:rFonts w:ascii="Arial" w:hAnsi="Arial" w:cs="Arial"/>
          <w:sz w:val="22"/>
          <w:szCs w:val="22"/>
        </w:rPr>
        <w:t xml:space="preserve"> </w:t>
      </w:r>
      <w:r w:rsidR="00951850" w:rsidRPr="003852E2">
        <w:rPr>
          <w:rFonts w:ascii="Arial" w:hAnsi="Arial" w:cs="Arial"/>
          <w:sz w:val="22"/>
          <w:szCs w:val="22"/>
        </w:rPr>
        <w:t>internet</w:t>
      </w:r>
      <w:r w:rsidR="007472D9" w:rsidRPr="003852E2">
        <w:rPr>
          <w:rFonts w:ascii="Arial" w:hAnsi="Arial" w:cs="Arial"/>
          <w:sz w:val="22"/>
          <w:szCs w:val="22"/>
        </w:rPr>
        <w:t xml:space="preserve"> </w:t>
      </w:r>
      <w:hyperlink r:id="rId54" w:history="1">
        <w:hyperlink r:id="rId55" w:history="1">
          <w:hyperlink r:id="rId56" w:history="1">
            <w:hyperlink r:id="rId57" w:history="1">
              <w:hyperlink r:id="rId58" w:history="1">
                <w:hyperlink r:id="rId59" w:history="1">
                  <w:r w:rsidR="001D1554" w:rsidRPr="001B529A">
                    <w:rPr>
                      <w:rStyle w:val="Hyperlink"/>
                      <w:rFonts w:ascii="Arial" w:hAnsi="Arial" w:cs="Arial"/>
                      <w:sz w:val="22"/>
                      <w:szCs w:val="22"/>
                      <w:lang w:val="en-US"/>
                    </w:rPr>
                    <w:t>http://www.galinimagiurgiului.ro/</w:t>
                  </w:r>
                </w:hyperlink>
              </w:hyperlink>
            </w:hyperlink>
          </w:hyperlink>
        </w:hyperlink>
      </w:hyperlink>
    </w:p>
    <w:p w:rsidR="00D624D9" w:rsidRPr="003852E2" w:rsidRDefault="001570A3" w:rsidP="003852E2">
      <w:pPr>
        <w:pStyle w:val="Corptext"/>
        <w:spacing w:before="0"/>
        <w:ind w:left="0"/>
        <w:jc w:val="both"/>
        <w:rPr>
          <w:rFonts w:ascii="Arial" w:hAnsi="Arial" w:cs="Arial"/>
          <w:sz w:val="22"/>
          <w:szCs w:val="22"/>
        </w:rPr>
      </w:pPr>
      <w:r w:rsidRPr="003852E2">
        <w:rPr>
          <w:rFonts w:ascii="Arial" w:hAnsi="Arial" w:cs="Arial"/>
          <w:sz w:val="22"/>
          <w:szCs w:val="22"/>
        </w:rPr>
        <w:t xml:space="preserve">Se va utiliza </w:t>
      </w:r>
      <w:r w:rsidR="0035202A" w:rsidRPr="003852E2">
        <w:rPr>
          <w:rFonts w:ascii="Arial" w:hAnsi="Arial" w:cs="Arial"/>
          <w:sz w:val="22"/>
          <w:szCs w:val="22"/>
        </w:rPr>
        <w:t>Cererea de Finanțare, conform Anex</w:t>
      </w:r>
      <w:r w:rsidR="00B85722" w:rsidRPr="003852E2">
        <w:rPr>
          <w:rFonts w:ascii="Arial" w:hAnsi="Arial" w:cs="Arial"/>
          <w:sz w:val="22"/>
          <w:szCs w:val="22"/>
        </w:rPr>
        <w:t>ei</w:t>
      </w:r>
      <w:r w:rsidRPr="003852E2">
        <w:rPr>
          <w:rFonts w:ascii="Arial" w:hAnsi="Arial" w:cs="Arial"/>
          <w:sz w:val="22"/>
          <w:szCs w:val="22"/>
        </w:rPr>
        <w:t xml:space="preserve"> 1 l</w:t>
      </w:r>
      <w:r w:rsidR="0035202A" w:rsidRPr="003852E2">
        <w:rPr>
          <w:rFonts w:ascii="Arial" w:hAnsi="Arial" w:cs="Arial"/>
          <w:sz w:val="22"/>
          <w:szCs w:val="22"/>
        </w:rPr>
        <w:t xml:space="preserve">a prezentul ghid, inclusiv anexele acesteia, aferente sub-Măsurii </w:t>
      </w:r>
      <w:r w:rsidRPr="003852E2">
        <w:rPr>
          <w:rFonts w:ascii="Arial" w:hAnsi="Arial" w:cs="Arial"/>
          <w:sz w:val="22"/>
          <w:szCs w:val="22"/>
        </w:rPr>
        <w:t>6.3</w:t>
      </w:r>
      <w:r w:rsidR="0035202A" w:rsidRPr="003852E2">
        <w:rPr>
          <w:rFonts w:ascii="Arial" w:hAnsi="Arial" w:cs="Arial"/>
          <w:sz w:val="22"/>
          <w:szCs w:val="22"/>
        </w:rPr>
        <w:t xml:space="preserve"> din PNDR 2014</w:t>
      </w:r>
      <w:r w:rsidR="00B85722" w:rsidRPr="003852E2">
        <w:rPr>
          <w:rFonts w:ascii="Arial" w:hAnsi="Arial" w:cs="Arial"/>
          <w:sz w:val="22"/>
          <w:szCs w:val="22"/>
        </w:rPr>
        <w:t xml:space="preserve"> </w:t>
      </w:r>
      <w:r w:rsidR="0035202A" w:rsidRPr="003852E2">
        <w:rPr>
          <w:rFonts w:ascii="Arial" w:hAnsi="Arial" w:cs="Arial"/>
          <w:sz w:val="22"/>
          <w:szCs w:val="22"/>
        </w:rPr>
        <w:t>- 2020 și a</w:t>
      </w:r>
      <w:r w:rsidRPr="003852E2">
        <w:rPr>
          <w:rFonts w:ascii="Arial" w:hAnsi="Arial" w:cs="Arial"/>
          <w:sz w:val="22"/>
          <w:szCs w:val="22"/>
        </w:rPr>
        <w:t xml:space="preserve">daptată de GAL </w:t>
      </w:r>
      <w:r w:rsidR="001D1554" w:rsidRPr="003852E2">
        <w:rPr>
          <w:rFonts w:ascii="Arial" w:hAnsi="Arial" w:cs="Arial"/>
          <w:sz w:val="22"/>
          <w:szCs w:val="22"/>
        </w:rPr>
        <w:t>INIMA GIURGIULUI- ȚARA NEAJLOVULUI ȘI A CÂLNIȘTEI</w:t>
      </w:r>
      <w:r w:rsidRPr="003852E2">
        <w:rPr>
          <w:rFonts w:ascii="Arial" w:hAnsi="Arial" w:cs="Arial"/>
          <w:sz w:val="22"/>
          <w:szCs w:val="22"/>
        </w:rPr>
        <w:t>.</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Pentru   stabilirea   dimensiunii   economice   a   </w:t>
      </w:r>
      <w:proofErr w:type="spellStart"/>
      <w:r w:rsidRPr="00D358E9">
        <w:rPr>
          <w:rFonts w:ascii="Arial" w:hAnsi="Arial" w:cs="Arial"/>
          <w:sz w:val="22"/>
          <w:szCs w:val="22"/>
        </w:rPr>
        <w:t>exploataţiei</w:t>
      </w:r>
      <w:proofErr w:type="spellEnd"/>
      <w:r w:rsidRPr="00D358E9">
        <w:rPr>
          <w:rFonts w:ascii="Arial" w:hAnsi="Arial" w:cs="Arial"/>
          <w:sz w:val="22"/>
          <w:szCs w:val="22"/>
        </w:rPr>
        <w:t xml:space="preserve">   agricole   se   completează  </w:t>
      </w:r>
      <w:proofErr w:type="spellStart"/>
      <w:r w:rsidRPr="00D358E9">
        <w:rPr>
          <w:rFonts w:ascii="Arial" w:hAnsi="Arial" w:cs="Arial"/>
          <w:sz w:val="22"/>
          <w:szCs w:val="22"/>
        </w:rPr>
        <w:t>secţiunea</w:t>
      </w:r>
      <w:proofErr w:type="spellEnd"/>
      <w:r w:rsidRPr="00D358E9">
        <w:rPr>
          <w:rFonts w:ascii="Arial" w:hAnsi="Arial" w:cs="Arial"/>
          <w:sz w:val="22"/>
          <w:szCs w:val="22"/>
        </w:rPr>
        <w:t xml:space="preserve"> „Stabilirea categoriei de fermă” din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se completează tabelul cu Structura culturilor </w:t>
      </w:r>
      <w:proofErr w:type="spellStart"/>
      <w:r w:rsidRPr="00D358E9">
        <w:rPr>
          <w:rFonts w:ascii="Arial" w:hAnsi="Arial" w:cs="Arial"/>
          <w:sz w:val="22"/>
          <w:szCs w:val="22"/>
        </w:rPr>
        <w:t>şi</w:t>
      </w:r>
      <w:proofErr w:type="spellEnd"/>
      <w:r w:rsidRPr="00D358E9">
        <w:rPr>
          <w:rFonts w:ascii="Arial" w:hAnsi="Arial" w:cs="Arial"/>
          <w:sz w:val="22"/>
          <w:szCs w:val="22"/>
        </w:rPr>
        <w:t xml:space="preserve"> calculul S.O. În această </w:t>
      </w:r>
      <w:proofErr w:type="spellStart"/>
      <w:r w:rsidRPr="00D358E9">
        <w:rPr>
          <w:rFonts w:ascii="Arial" w:hAnsi="Arial" w:cs="Arial"/>
          <w:sz w:val="22"/>
          <w:szCs w:val="22"/>
        </w:rPr>
        <w:t>secţiune</w:t>
      </w:r>
      <w:proofErr w:type="spellEnd"/>
      <w:r w:rsidRPr="00D358E9">
        <w:rPr>
          <w:rFonts w:ascii="Arial" w:hAnsi="Arial" w:cs="Arial"/>
          <w:sz w:val="22"/>
          <w:szCs w:val="22"/>
        </w:rPr>
        <w:t xml:space="preserve"> a Cererii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se înscrie toată baza de </w:t>
      </w:r>
      <w:proofErr w:type="spellStart"/>
      <w:r w:rsidRPr="00D358E9">
        <w:rPr>
          <w:rFonts w:ascii="Arial" w:hAnsi="Arial" w:cs="Arial"/>
          <w:sz w:val="22"/>
          <w:szCs w:val="22"/>
        </w:rPr>
        <w:t>producţie</w:t>
      </w:r>
      <w:proofErr w:type="spellEnd"/>
      <w:r w:rsidRPr="00D358E9">
        <w:rPr>
          <w:rFonts w:ascii="Arial" w:hAnsi="Arial" w:cs="Arial"/>
          <w:sz w:val="22"/>
          <w:szCs w:val="22"/>
        </w:rPr>
        <w:t xml:space="preserve"> (</w:t>
      </w:r>
      <w:proofErr w:type="spellStart"/>
      <w:r w:rsidRPr="00D358E9">
        <w:rPr>
          <w:rFonts w:ascii="Arial" w:hAnsi="Arial" w:cs="Arial"/>
          <w:sz w:val="22"/>
          <w:szCs w:val="22"/>
        </w:rPr>
        <w:t>suprafeţe</w:t>
      </w:r>
      <w:proofErr w:type="spellEnd"/>
      <w:r w:rsidRPr="00D358E9">
        <w:rPr>
          <w:rFonts w:ascii="Arial" w:hAnsi="Arial" w:cs="Arial"/>
          <w:sz w:val="22"/>
          <w:szCs w:val="22"/>
        </w:rPr>
        <w:t xml:space="preserve">, animale, păsări </w:t>
      </w:r>
      <w:proofErr w:type="spellStart"/>
      <w:r w:rsidRPr="00D358E9">
        <w:rPr>
          <w:rFonts w:ascii="Arial" w:hAnsi="Arial" w:cs="Arial"/>
          <w:sz w:val="22"/>
          <w:szCs w:val="22"/>
        </w:rPr>
        <w:t>şi</w:t>
      </w:r>
      <w:proofErr w:type="spellEnd"/>
      <w:r w:rsidRPr="00D358E9">
        <w:rPr>
          <w:rFonts w:ascii="Arial" w:hAnsi="Arial" w:cs="Arial"/>
          <w:sz w:val="22"/>
          <w:szCs w:val="22"/>
        </w:rPr>
        <w:t xml:space="preserve"> familii de albine) pentru care solicitantul are documente  de proprietate </w:t>
      </w:r>
      <w:proofErr w:type="spellStart"/>
      <w:r w:rsidRPr="00D358E9">
        <w:rPr>
          <w:rFonts w:ascii="Arial" w:hAnsi="Arial" w:cs="Arial"/>
          <w:sz w:val="22"/>
          <w:szCs w:val="22"/>
        </w:rPr>
        <w:t>şi</w:t>
      </w:r>
      <w:proofErr w:type="spellEnd"/>
      <w:r w:rsidRPr="00D358E9">
        <w:rPr>
          <w:rFonts w:ascii="Arial" w:hAnsi="Arial" w:cs="Arial"/>
          <w:sz w:val="22"/>
          <w:szCs w:val="22"/>
        </w:rPr>
        <w:t xml:space="preserve">/ sau arendă/ concesionare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care sunt înregistrate în IACS la APIA și/ sau în Registrul Exploatațiilor de la ANSVSA/ ANZ,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 Registrul Agricol înainte de solicitarea sprijinului.</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Datele din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trebuie să corespundă cu cele </w:t>
      </w:r>
      <w:proofErr w:type="spellStart"/>
      <w:r w:rsidRPr="00D358E9">
        <w:rPr>
          <w:rFonts w:ascii="Arial" w:hAnsi="Arial" w:cs="Arial"/>
          <w:sz w:val="22"/>
          <w:szCs w:val="22"/>
        </w:rPr>
        <w:t>menţionate</w:t>
      </w:r>
      <w:proofErr w:type="spellEnd"/>
      <w:r w:rsidRPr="00D358E9">
        <w:rPr>
          <w:rFonts w:ascii="Arial" w:hAnsi="Arial" w:cs="Arial"/>
          <w:sz w:val="22"/>
          <w:szCs w:val="22"/>
        </w:rPr>
        <w:t xml:space="preserve"> în Registrul Unic de Identificare de la APIA, Registrul Exploataț</w:t>
      </w:r>
      <w:r>
        <w:rPr>
          <w:rFonts w:ascii="Arial" w:hAnsi="Arial" w:cs="Arial"/>
          <w:sz w:val="22"/>
          <w:szCs w:val="22"/>
        </w:rPr>
        <w:t>iilor de la ANSVSA/</w:t>
      </w:r>
      <w:r w:rsidRPr="00D358E9">
        <w:rPr>
          <w:rFonts w:ascii="Arial" w:hAnsi="Arial" w:cs="Arial"/>
          <w:sz w:val="22"/>
          <w:szCs w:val="22"/>
        </w:rPr>
        <w:t xml:space="preserve">ANZ, precum </w:t>
      </w:r>
      <w:proofErr w:type="spellStart"/>
      <w:r w:rsidRPr="00D358E9">
        <w:rPr>
          <w:rFonts w:ascii="Arial" w:hAnsi="Arial" w:cs="Arial"/>
          <w:sz w:val="22"/>
          <w:szCs w:val="22"/>
        </w:rPr>
        <w:t>şi</w:t>
      </w:r>
      <w:proofErr w:type="spellEnd"/>
      <w:r w:rsidRPr="00D358E9">
        <w:rPr>
          <w:rFonts w:ascii="Arial" w:hAnsi="Arial" w:cs="Arial"/>
          <w:sz w:val="22"/>
          <w:szCs w:val="22"/>
        </w:rPr>
        <w:t xml:space="preserve"> cu cele </w:t>
      </w:r>
      <w:proofErr w:type="spellStart"/>
      <w:r w:rsidRPr="00D358E9">
        <w:rPr>
          <w:rFonts w:ascii="Arial" w:hAnsi="Arial" w:cs="Arial"/>
          <w:sz w:val="22"/>
          <w:szCs w:val="22"/>
        </w:rPr>
        <w:t>menţionate</w:t>
      </w:r>
      <w:proofErr w:type="spellEnd"/>
      <w:r w:rsidRPr="00D358E9">
        <w:rPr>
          <w:rFonts w:ascii="Arial" w:hAnsi="Arial" w:cs="Arial"/>
          <w:sz w:val="22"/>
          <w:szCs w:val="22"/>
        </w:rPr>
        <w:t xml:space="preserve"> în Registrul Agricol. În cazul în care acestea nu corespund, iar în urma solicitării de </w:t>
      </w:r>
      <w:proofErr w:type="spellStart"/>
      <w:r w:rsidRPr="00D358E9">
        <w:rPr>
          <w:rFonts w:ascii="Arial" w:hAnsi="Arial" w:cs="Arial"/>
          <w:sz w:val="22"/>
          <w:szCs w:val="22"/>
        </w:rPr>
        <w:t>informaţii</w:t>
      </w:r>
      <w:proofErr w:type="spellEnd"/>
      <w:r w:rsidRPr="00D358E9">
        <w:rPr>
          <w:rFonts w:ascii="Arial" w:hAnsi="Arial" w:cs="Arial"/>
          <w:sz w:val="22"/>
          <w:szCs w:val="22"/>
        </w:rPr>
        <w:t xml:space="preserve"> suplimentare, solicitantul nu depune documentele justificative, atunci proiectul va fi declarat neeligibil.</w:t>
      </w:r>
    </w:p>
    <w:p w:rsidR="008219BD" w:rsidRPr="00D358E9" w:rsidRDefault="008219BD" w:rsidP="008219BD">
      <w:pPr>
        <w:ind w:right="37"/>
        <w:jc w:val="both"/>
        <w:rPr>
          <w:rFonts w:ascii="Arial" w:hAnsi="Arial" w:cs="Arial"/>
          <w:b/>
        </w:rPr>
      </w:pPr>
      <w:r w:rsidRPr="00D358E9">
        <w:rPr>
          <w:rFonts w:ascii="Arial" w:hAnsi="Arial" w:cs="Arial"/>
          <w:b/>
        </w:rPr>
        <w:t xml:space="preserve">Speciile de plante </w:t>
      </w:r>
      <w:proofErr w:type="spellStart"/>
      <w:r w:rsidRPr="00D358E9">
        <w:rPr>
          <w:rFonts w:ascii="Arial" w:hAnsi="Arial" w:cs="Arial"/>
          <w:b/>
        </w:rPr>
        <w:t>şi</w:t>
      </w:r>
      <w:proofErr w:type="spellEnd"/>
      <w:r w:rsidRPr="00D358E9">
        <w:rPr>
          <w:rFonts w:ascii="Arial" w:hAnsi="Arial" w:cs="Arial"/>
          <w:b/>
        </w:rPr>
        <w:t xml:space="preserve"> de animale care nu se regăsesc în </w:t>
      </w:r>
      <w:proofErr w:type="spellStart"/>
      <w:r w:rsidRPr="00D358E9">
        <w:rPr>
          <w:rFonts w:ascii="Arial" w:hAnsi="Arial" w:cs="Arial"/>
          <w:b/>
        </w:rPr>
        <w:t>secţiunea</w:t>
      </w:r>
      <w:proofErr w:type="spellEnd"/>
      <w:r w:rsidRPr="00D358E9">
        <w:rPr>
          <w:rFonts w:ascii="Arial" w:hAnsi="Arial" w:cs="Arial"/>
          <w:b/>
        </w:rPr>
        <w:t xml:space="preserve"> privind calculul S.O. </w:t>
      </w:r>
      <w:r w:rsidRPr="00D358E9">
        <w:rPr>
          <w:rFonts w:ascii="Arial" w:hAnsi="Arial" w:cs="Arial"/>
        </w:rPr>
        <w:t>„</w:t>
      </w:r>
      <w:r w:rsidRPr="00D358E9">
        <w:rPr>
          <w:rFonts w:ascii="Arial" w:hAnsi="Arial" w:cs="Arial"/>
          <w:b/>
        </w:rPr>
        <w:t xml:space="preserve">Stabilirea categoriei de fermă”, în cadrul codului EUROSTAT, din Cererea de </w:t>
      </w:r>
      <w:proofErr w:type="spellStart"/>
      <w:r w:rsidRPr="00D358E9">
        <w:rPr>
          <w:rFonts w:ascii="Arial" w:hAnsi="Arial" w:cs="Arial"/>
          <w:b/>
        </w:rPr>
        <w:t>finanţare</w:t>
      </w:r>
      <w:proofErr w:type="spellEnd"/>
      <w:r w:rsidRPr="00D358E9">
        <w:rPr>
          <w:rFonts w:ascii="Arial" w:hAnsi="Arial" w:cs="Arial"/>
          <w:b/>
        </w:rPr>
        <w:t xml:space="preserve">, nu sunt eligibile pentru calculul dimensiunii </w:t>
      </w:r>
      <w:proofErr w:type="spellStart"/>
      <w:r w:rsidRPr="00D358E9">
        <w:rPr>
          <w:rFonts w:ascii="Arial" w:hAnsi="Arial" w:cs="Arial"/>
          <w:b/>
        </w:rPr>
        <w:t>exploataţiei</w:t>
      </w:r>
      <w:proofErr w:type="spellEnd"/>
      <w:r w:rsidRPr="00D358E9">
        <w:rPr>
          <w:rFonts w:ascii="Arial" w:hAnsi="Arial" w:cs="Arial"/>
          <w:b/>
        </w:rPr>
        <w:t xml:space="preserve"> agricole.</w:t>
      </w:r>
    </w:p>
    <w:p w:rsidR="008219BD" w:rsidRPr="00D358E9" w:rsidRDefault="008219BD" w:rsidP="008219BD">
      <w:pPr>
        <w:pStyle w:val="Corptext"/>
        <w:spacing w:before="0"/>
        <w:ind w:left="0" w:right="264"/>
        <w:rPr>
          <w:rFonts w:ascii="Arial" w:hAnsi="Arial" w:cs="Arial"/>
          <w:sz w:val="22"/>
          <w:szCs w:val="22"/>
        </w:rPr>
      </w:pPr>
      <w:r w:rsidRPr="00D358E9">
        <w:rPr>
          <w:rFonts w:ascii="Arial" w:hAnsi="Arial" w:cs="Arial"/>
          <w:sz w:val="22"/>
          <w:szCs w:val="22"/>
        </w:rPr>
        <w:t xml:space="preserve">În vederea stabilirii dimensiunii economice a </w:t>
      </w:r>
      <w:proofErr w:type="spellStart"/>
      <w:r w:rsidRPr="00D358E9">
        <w:rPr>
          <w:rFonts w:ascii="Arial" w:hAnsi="Arial" w:cs="Arial"/>
          <w:sz w:val="22"/>
          <w:szCs w:val="22"/>
        </w:rPr>
        <w:t>exploataţiei</w:t>
      </w:r>
      <w:proofErr w:type="spellEnd"/>
      <w:r w:rsidRPr="00D358E9">
        <w:rPr>
          <w:rFonts w:ascii="Arial" w:hAnsi="Arial" w:cs="Arial"/>
          <w:sz w:val="22"/>
          <w:szCs w:val="22"/>
        </w:rPr>
        <w:t xml:space="preserve"> agricole se va </w:t>
      </w:r>
      <w:proofErr w:type="spellStart"/>
      <w:r w:rsidRPr="00D358E9">
        <w:rPr>
          <w:rFonts w:ascii="Arial" w:hAnsi="Arial" w:cs="Arial"/>
          <w:sz w:val="22"/>
          <w:szCs w:val="22"/>
        </w:rPr>
        <w:t>ţine</w:t>
      </w:r>
      <w:proofErr w:type="spellEnd"/>
      <w:r w:rsidRPr="00D358E9">
        <w:rPr>
          <w:rFonts w:ascii="Arial" w:hAnsi="Arial" w:cs="Arial"/>
          <w:sz w:val="22"/>
          <w:szCs w:val="22"/>
        </w:rPr>
        <w:t xml:space="preserve"> cont de următoarele aspecte:</w:t>
      </w:r>
    </w:p>
    <w:p w:rsidR="008219BD" w:rsidRPr="00D358E9" w:rsidRDefault="008219BD" w:rsidP="000655E6">
      <w:pPr>
        <w:pStyle w:val="Listparagraf"/>
        <w:numPr>
          <w:ilvl w:val="2"/>
          <w:numId w:val="59"/>
        </w:numPr>
        <w:tabs>
          <w:tab w:val="left" w:pos="933"/>
          <w:tab w:val="left" w:pos="934"/>
        </w:tabs>
        <w:spacing w:before="0"/>
        <w:jc w:val="both"/>
        <w:rPr>
          <w:rFonts w:ascii="Arial" w:hAnsi="Arial" w:cs="Arial"/>
        </w:rPr>
      </w:pPr>
      <w:r w:rsidRPr="00D358E9">
        <w:rPr>
          <w:rFonts w:ascii="Arial" w:hAnsi="Arial" w:cs="Arial"/>
        </w:rPr>
        <w:t>Pentru pui, găini ouătoare, alte păsări, valoarea S.O. se referă la 100</w:t>
      </w:r>
      <w:r w:rsidRPr="00D358E9">
        <w:rPr>
          <w:rFonts w:ascii="Arial" w:hAnsi="Arial" w:cs="Arial"/>
          <w:spacing w:val="-22"/>
        </w:rPr>
        <w:t xml:space="preserve"> </w:t>
      </w:r>
      <w:r w:rsidRPr="00D358E9">
        <w:rPr>
          <w:rFonts w:ascii="Arial" w:hAnsi="Arial" w:cs="Arial"/>
        </w:rPr>
        <w:t>capete;</w:t>
      </w:r>
    </w:p>
    <w:p w:rsidR="008219BD" w:rsidRPr="00D358E9" w:rsidRDefault="008219BD" w:rsidP="000655E6">
      <w:pPr>
        <w:pStyle w:val="Listparagraf"/>
        <w:numPr>
          <w:ilvl w:val="2"/>
          <w:numId w:val="59"/>
        </w:numPr>
        <w:tabs>
          <w:tab w:val="left" w:pos="933"/>
          <w:tab w:val="left" w:pos="934"/>
        </w:tabs>
        <w:spacing w:before="0"/>
        <w:jc w:val="both"/>
        <w:rPr>
          <w:rFonts w:ascii="Arial" w:hAnsi="Arial" w:cs="Arial"/>
        </w:rPr>
      </w:pPr>
      <w:r w:rsidRPr="00D358E9">
        <w:rPr>
          <w:rFonts w:ascii="Arial" w:hAnsi="Arial" w:cs="Arial"/>
        </w:rPr>
        <w:t>Pentru ciupercării valoarea S.O. se referă la 100 mp/ an (sunt incluse 4 cicluri pe</w:t>
      </w:r>
      <w:r w:rsidRPr="00D358E9">
        <w:rPr>
          <w:rFonts w:ascii="Arial" w:hAnsi="Arial" w:cs="Arial"/>
          <w:spacing w:val="-23"/>
        </w:rPr>
        <w:t xml:space="preserve"> </w:t>
      </w:r>
      <w:r w:rsidRPr="00D358E9">
        <w:rPr>
          <w:rFonts w:ascii="Arial" w:hAnsi="Arial" w:cs="Arial"/>
        </w:rPr>
        <w:t>an);</w:t>
      </w:r>
    </w:p>
    <w:p w:rsidR="008219BD" w:rsidRPr="00D358E9" w:rsidRDefault="008219BD" w:rsidP="000655E6">
      <w:pPr>
        <w:pStyle w:val="Listparagraf"/>
        <w:numPr>
          <w:ilvl w:val="2"/>
          <w:numId w:val="59"/>
        </w:numPr>
        <w:tabs>
          <w:tab w:val="left" w:pos="933"/>
          <w:tab w:val="left" w:pos="934"/>
        </w:tabs>
        <w:spacing w:before="0"/>
        <w:rPr>
          <w:rFonts w:ascii="Arial" w:hAnsi="Arial" w:cs="Arial"/>
        </w:rPr>
      </w:pPr>
      <w:r w:rsidRPr="00D358E9">
        <w:rPr>
          <w:rFonts w:ascii="Arial" w:hAnsi="Arial" w:cs="Arial"/>
        </w:rPr>
        <w:t>Pentru familii de albine valoarea S.O. este calculată pe</w:t>
      </w:r>
      <w:r w:rsidRPr="00D358E9">
        <w:rPr>
          <w:rFonts w:ascii="Arial" w:hAnsi="Arial" w:cs="Arial"/>
          <w:spacing w:val="-17"/>
        </w:rPr>
        <w:t xml:space="preserve"> </w:t>
      </w:r>
      <w:r w:rsidRPr="00D358E9">
        <w:rPr>
          <w:rFonts w:ascii="Arial" w:hAnsi="Arial" w:cs="Arial"/>
        </w:rPr>
        <w:t>stup.</w:t>
      </w:r>
    </w:p>
    <w:p w:rsidR="008219BD" w:rsidRPr="00D358E9" w:rsidRDefault="008219BD" w:rsidP="008219BD">
      <w:pPr>
        <w:ind w:left="102" w:right="6"/>
        <w:jc w:val="both"/>
        <w:rPr>
          <w:rFonts w:ascii="Arial" w:hAnsi="Arial" w:cs="Arial"/>
        </w:rPr>
      </w:pPr>
      <w:r w:rsidRPr="00D358E9">
        <w:rPr>
          <w:rFonts w:ascii="Arial" w:hAnsi="Arial" w:cs="Arial"/>
        </w:rPr>
        <w:t xml:space="preserve">În cazul </w:t>
      </w:r>
      <w:proofErr w:type="spellStart"/>
      <w:r w:rsidRPr="00D358E9">
        <w:rPr>
          <w:rFonts w:ascii="Arial" w:hAnsi="Arial" w:cs="Arial"/>
        </w:rPr>
        <w:t>exploataţiilor</w:t>
      </w:r>
      <w:proofErr w:type="spellEnd"/>
      <w:r w:rsidRPr="00D358E9">
        <w:rPr>
          <w:rFonts w:ascii="Arial" w:hAnsi="Arial" w:cs="Arial"/>
        </w:rPr>
        <w:t xml:space="preserve"> care vizează creșterea animalelor, solicitantul demonstrează existența  unor </w:t>
      </w:r>
      <w:proofErr w:type="spellStart"/>
      <w:r w:rsidRPr="00D358E9">
        <w:rPr>
          <w:rFonts w:ascii="Arial" w:hAnsi="Arial" w:cs="Arial"/>
        </w:rPr>
        <w:t>construcţii</w:t>
      </w:r>
      <w:proofErr w:type="spellEnd"/>
      <w:r w:rsidRPr="00D358E9">
        <w:rPr>
          <w:rFonts w:ascii="Arial" w:hAnsi="Arial" w:cs="Arial"/>
        </w:rPr>
        <w:t xml:space="preserve"> zootehnice (adăposturi/ grajduri) în cadrul </w:t>
      </w:r>
      <w:proofErr w:type="spellStart"/>
      <w:r w:rsidRPr="00D358E9">
        <w:rPr>
          <w:rFonts w:ascii="Arial" w:hAnsi="Arial" w:cs="Arial"/>
        </w:rPr>
        <w:t>exploataţiei</w:t>
      </w:r>
      <w:proofErr w:type="spellEnd"/>
      <w:r w:rsidRPr="00D358E9">
        <w:rPr>
          <w:rFonts w:ascii="Arial" w:hAnsi="Arial" w:cs="Arial"/>
        </w:rPr>
        <w:t>, corespunzător adaptate pentru creșterea animalelor și a</w:t>
      </w:r>
      <w:r w:rsidRPr="00D358E9">
        <w:rPr>
          <w:rFonts w:ascii="Arial" w:hAnsi="Arial" w:cs="Arial"/>
          <w:spacing w:val="-17"/>
        </w:rPr>
        <w:t xml:space="preserve"> </w:t>
      </w:r>
      <w:r w:rsidRPr="00D358E9">
        <w:rPr>
          <w:rFonts w:ascii="Arial" w:hAnsi="Arial" w:cs="Arial"/>
        </w:rPr>
        <w:t>pasărilor.</w:t>
      </w:r>
    </w:p>
    <w:p w:rsidR="008219BD" w:rsidRPr="00D358E9" w:rsidRDefault="008219BD" w:rsidP="008219BD">
      <w:pPr>
        <w:ind w:left="102" w:right="6"/>
        <w:jc w:val="both"/>
        <w:rPr>
          <w:rFonts w:ascii="Arial" w:hAnsi="Arial" w:cs="Arial"/>
        </w:rPr>
      </w:pPr>
      <w:r w:rsidRPr="00D358E9">
        <w:rPr>
          <w:rFonts w:ascii="Arial" w:hAnsi="Arial" w:cs="Arial"/>
        </w:rPr>
        <w:t xml:space="preserve">În cazul </w:t>
      </w:r>
      <w:proofErr w:type="spellStart"/>
      <w:r w:rsidRPr="00D358E9">
        <w:rPr>
          <w:rFonts w:ascii="Arial" w:hAnsi="Arial" w:cs="Arial"/>
        </w:rPr>
        <w:t>exploataţiilor</w:t>
      </w:r>
      <w:proofErr w:type="spellEnd"/>
      <w:r w:rsidRPr="00D358E9">
        <w:rPr>
          <w:rFonts w:ascii="Arial" w:hAnsi="Arial" w:cs="Arial"/>
        </w:rPr>
        <w:t xml:space="preserve"> care vizează creșterea animalelor, solicitantul are obligația de a respecta condițiile minime privind bunăstarea animalelor/ păsărilor prevăzute de legislația națională în vigoare, referitoare la adăposturi, hrană, apă etc.</w:t>
      </w:r>
    </w:p>
    <w:p w:rsidR="008219BD" w:rsidRPr="00D358E9" w:rsidRDefault="008219BD" w:rsidP="008219BD">
      <w:pPr>
        <w:ind w:left="102" w:right="6"/>
        <w:jc w:val="both"/>
        <w:rPr>
          <w:rFonts w:ascii="Arial" w:hAnsi="Arial" w:cs="Arial"/>
        </w:rPr>
      </w:pPr>
      <w:r w:rsidRPr="00D358E9">
        <w:rPr>
          <w:rFonts w:ascii="Arial" w:hAnsi="Arial" w:cs="Arial"/>
        </w:rPr>
        <w:t xml:space="preserve">La momentul depunerii Cererii de </w:t>
      </w:r>
      <w:proofErr w:type="spellStart"/>
      <w:r w:rsidRPr="00D358E9">
        <w:rPr>
          <w:rFonts w:ascii="Arial" w:hAnsi="Arial" w:cs="Arial"/>
        </w:rPr>
        <w:t>finanţare</w:t>
      </w:r>
      <w:proofErr w:type="spellEnd"/>
      <w:r w:rsidRPr="00D358E9">
        <w:rPr>
          <w:rFonts w:ascii="Arial" w:hAnsi="Arial" w:cs="Arial"/>
        </w:rPr>
        <w:t xml:space="preserve">, solicitantul se va angaja ca, în cazul în care proiectul a fost selectat, să înregistreze </w:t>
      </w:r>
      <w:proofErr w:type="spellStart"/>
      <w:r w:rsidRPr="00D358E9">
        <w:rPr>
          <w:rFonts w:ascii="Arial" w:hAnsi="Arial" w:cs="Arial"/>
        </w:rPr>
        <w:t>exploataţia</w:t>
      </w:r>
      <w:proofErr w:type="spellEnd"/>
      <w:r w:rsidRPr="00D358E9">
        <w:rPr>
          <w:rFonts w:ascii="Arial" w:hAnsi="Arial" w:cs="Arial"/>
        </w:rPr>
        <w:t xml:space="preserve"> conform prevederilor Ordinului </w:t>
      </w:r>
      <w:proofErr w:type="spellStart"/>
      <w:r w:rsidRPr="00D358E9">
        <w:rPr>
          <w:rFonts w:ascii="Arial" w:hAnsi="Arial" w:cs="Arial"/>
        </w:rPr>
        <w:t>Preşedintelui</w:t>
      </w:r>
      <w:proofErr w:type="spellEnd"/>
      <w:r w:rsidRPr="00D358E9">
        <w:rPr>
          <w:rFonts w:ascii="Arial" w:hAnsi="Arial" w:cs="Arial"/>
        </w:rPr>
        <w:t xml:space="preserve"> ANSVSA nr. 16/ 2010, cu modificările </w:t>
      </w:r>
      <w:proofErr w:type="spellStart"/>
      <w:r w:rsidRPr="00D358E9">
        <w:rPr>
          <w:rFonts w:ascii="Arial" w:hAnsi="Arial" w:cs="Arial"/>
        </w:rPr>
        <w:t>şi</w:t>
      </w:r>
      <w:proofErr w:type="spellEnd"/>
      <w:r w:rsidRPr="00D358E9">
        <w:rPr>
          <w:rFonts w:ascii="Arial" w:hAnsi="Arial" w:cs="Arial"/>
        </w:rPr>
        <w:t xml:space="preserve"> completările ulterioare, respectiv ca fiind </w:t>
      </w:r>
      <w:proofErr w:type="spellStart"/>
      <w:r w:rsidRPr="00D358E9">
        <w:rPr>
          <w:rFonts w:ascii="Arial" w:hAnsi="Arial" w:cs="Arial"/>
        </w:rPr>
        <w:t>exploataţie</w:t>
      </w:r>
      <w:proofErr w:type="spellEnd"/>
      <w:r w:rsidRPr="00D358E9">
        <w:rPr>
          <w:rFonts w:ascii="Arial" w:hAnsi="Arial" w:cs="Arial"/>
        </w:rPr>
        <w:t xml:space="preserve"> comercială de tip A/ înregistrare sanitară veterinară </w:t>
      </w:r>
      <w:proofErr w:type="spellStart"/>
      <w:r w:rsidRPr="00D358E9">
        <w:rPr>
          <w:rFonts w:ascii="Arial" w:hAnsi="Arial" w:cs="Arial"/>
        </w:rPr>
        <w:t>pentu</w:t>
      </w:r>
      <w:proofErr w:type="spellEnd"/>
      <w:r w:rsidRPr="00D358E9">
        <w:rPr>
          <w:rFonts w:ascii="Arial" w:hAnsi="Arial" w:cs="Arial"/>
        </w:rPr>
        <w:t xml:space="preserve"> unitățile de vânzare directă de produse primare apicole</w:t>
      </w:r>
      <w:r w:rsidRPr="00D358E9">
        <w:rPr>
          <w:rFonts w:ascii="Arial" w:hAnsi="Arial" w:cs="Arial"/>
          <w:lang w:val="en-US"/>
        </w:rPr>
        <w:t>,</w:t>
      </w:r>
      <w:r w:rsidRPr="00D358E9">
        <w:rPr>
          <w:rFonts w:ascii="Arial" w:hAnsi="Arial" w:cs="Arial"/>
        </w:rPr>
        <w:t xml:space="preserve">, urmând ca la data semnării de către AFIR a Deciziei pentru acordarea sprijinului, acesta să prezinte documentul care certifică această înregistrare. De asemenea, în cazul în care solicitantul are deja îndeplinită această </w:t>
      </w:r>
      <w:proofErr w:type="spellStart"/>
      <w:r w:rsidRPr="00D358E9">
        <w:rPr>
          <w:rFonts w:ascii="Arial" w:hAnsi="Arial" w:cs="Arial"/>
        </w:rPr>
        <w:t>condiţie</w:t>
      </w:r>
      <w:proofErr w:type="spellEnd"/>
      <w:r w:rsidRPr="00D358E9">
        <w:rPr>
          <w:rFonts w:ascii="Arial" w:hAnsi="Arial" w:cs="Arial"/>
        </w:rPr>
        <w:t>, angajamentul nu mai este necesar, acesta prezentând direct documentul care certifică această înregistrare.</w:t>
      </w:r>
    </w:p>
    <w:p w:rsidR="008219BD" w:rsidRPr="00D358E9" w:rsidRDefault="008219BD" w:rsidP="008219BD">
      <w:pPr>
        <w:ind w:left="102" w:right="6"/>
        <w:jc w:val="both"/>
        <w:rPr>
          <w:rFonts w:ascii="Arial" w:hAnsi="Arial" w:cs="Arial"/>
        </w:rPr>
      </w:pPr>
      <w:r w:rsidRPr="00D358E9">
        <w:rPr>
          <w:rFonts w:ascii="Arial" w:hAnsi="Arial" w:cs="Arial"/>
        </w:rPr>
        <w:t xml:space="preserve">Solicitantul are </w:t>
      </w:r>
      <w:proofErr w:type="spellStart"/>
      <w:r w:rsidRPr="00D358E9">
        <w:rPr>
          <w:rFonts w:ascii="Arial" w:hAnsi="Arial" w:cs="Arial"/>
        </w:rPr>
        <w:t>obligaţia</w:t>
      </w:r>
      <w:proofErr w:type="spellEnd"/>
      <w:r w:rsidRPr="00D358E9">
        <w:rPr>
          <w:rFonts w:ascii="Arial" w:hAnsi="Arial" w:cs="Arial"/>
        </w:rPr>
        <w:t xml:space="preserve"> să declare la APIA toate parcelele agricole eligibile </w:t>
      </w:r>
      <w:proofErr w:type="spellStart"/>
      <w:r w:rsidRPr="00D358E9">
        <w:rPr>
          <w:rFonts w:ascii="Arial" w:hAnsi="Arial" w:cs="Arial"/>
        </w:rPr>
        <w:t>şi</w:t>
      </w:r>
      <w:proofErr w:type="spellEnd"/>
      <w:r w:rsidRPr="00D358E9">
        <w:rPr>
          <w:rFonts w:ascii="Arial" w:hAnsi="Arial" w:cs="Arial"/>
        </w:rPr>
        <w:t xml:space="preserve"> neeligibile pe care le utilizează, indiferent de </w:t>
      </w:r>
      <w:proofErr w:type="spellStart"/>
      <w:r w:rsidRPr="00D358E9">
        <w:rPr>
          <w:rFonts w:ascii="Arial" w:hAnsi="Arial" w:cs="Arial"/>
        </w:rPr>
        <w:t>suprafaţa</w:t>
      </w:r>
      <w:proofErr w:type="spellEnd"/>
      <w:r w:rsidRPr="00D358E9">
        <w:rPr>
          <w:rFonts w:ascii="Arial" w:hAnsi="Arial" w:cs="Arial"/>
        </w:rPr>
        <w:t xml:space="preserve"> acestora, în perioada de depunere a cererilor de ajutor/ de plată stabilită conform prevederilor </w:t>
      </w:r>
      <w:proofErr w:type="spellStart"/>
      <w:r w:rsidRPr="00D358E9">
        <w:rPr>
          <w:rFonts w:ascii="Arial" w:hAnsi="Arial" w:cs="Arial"/>
        </w:rPr>
        <w:t>legislaţiei</w:t>
      </w:r>
      <w:proofErr w:type="spellEnd"/>
      <w:r w:rsidRPr="00D358E9">
        <w:rPr>
          <w:rFonts w:ascii="Arial" w:hAnsi="Arial" w:cs="Arial"/>
        </w:rPr>
        <w:t xml:space="preserve"> </w:t>
      </w:r>
      <w:proofErr w:type="spellStart"/>
      <w:r w:rsidRPr="00D358E9">
        <w:rPr>
          <w:rFonts w:ascii="Arial" w:hAnsi="Arial" w:cs="Arial"/>
        </w:rPr>
        <w:t>nationale</w:t>
      </w:r>
      <w:proofErr w:type="spellEnd"/>
      <w:r w:rsidRPr="00D358E9">
        <w:rPr>
          <w:rFonts w:ascii="Arial" w:hAnsi="Arial" w:cs="Arial"/>
        </w:rPr>
        <w:t xml:space="preserve"> în vigoare.</w:t>
      </w:r>
    </w:p>
    <w:p w:rsidR="008219BD" w:rsidRPr="00D358E9" w:rsidRDefault="008219BD" w:rsidP="008219BD">
      <w:pPr>
        <w:ind w:left="102" w:right="6"/>
        <w:jc w:val="both"/>
        <w:rPr>
          <w:rFonts w:ascii="Arial" w:hAnsi="Arial" w:cs="Arial"/>
        </w:rPr>
      </w:pPr>
      <w:r w:rsidRPr="00D358E9">
        <w:rPr>
          <w:rFonts w:ascii="Arial" w:hAnsi="Arial" w:cs="Arial"/>
        </w:rPr>
        <w:t>În cazul exploatațiilor apicole care își propun să comercializeze material biologic se va prezenta documentul care certifică înregistrarea exploatației comerciale, conform legislației în vigoare.</w:t>
      </w:r>
    </w:p>
    <w:p w:rsidR="008219BD" w:rsidRPr="00D358E9" w:rsidRDefault="008219BD" w:rsidP="008219BD">
      <w:pPr>
        <w:ind w:left="102" w:right="6"/>
        <w:jc w:val="both"/>
        <w:rPr>
          <w:rFonts w:ascii="Arial" w:hAnsi="Arial" w:cs="Arial"/>
        </w:rPr>
      </w:pPr>
      <w:proofErr w:type="spellStart"/>
      <w:r w:rsidRPr="00D358E9">
        <w:rPr>
          <w:rFonts w:ascii="Arial" w:hAnsi="Arial" w:cs="Arial"/>
        </w:rPr>
        <w:t>Solicitanţii</w:t>
      </w:r>
      <w:proofErr w:type="spellEnd"/>
      <w:r w:rsidRPr="00D358E9">
        <w:rPr>
          <w:rFonts w:ascii="Arial" w:hAnsi="Arial" w:cs="Arial"/>
        </w:rPr>
        <w:t xml:space="preserve"> trebuie să facă dovada </w:t>
      </w:r>
      <w:proofErr w:type="spellStart"/>
      <w:r w:rsidRPr="00D358E9">
        <w:rPr>
          <w:rFonts w:ascii="Arial" w:hAnsi="Arial" w:cs="Arial"/>
        </w:rPr>
        <w:t>existenţei</w:t>
      </w:r>
      <w:proofErr w:type="spellEnd"/>
      <w:r w:rsidRPr="00D358E9">
        <w:rPr>
          <w:rFonts w:ascii="Arial" w:hAnsi="Arial" w:cs="Arial"/>
        </w:rPr>
        <w:t xml:space="preserve"> terenului ce reprezintă vatra stupinei, </w:t>
      </w:r>
      <w:proofErr w:type="spellStart"/>
      <w:r w:rsidRPr="00D358E9">
        <w:rPr>
          <w:rFonts w:ascii="Arial" w:hAnsi="Arial" w:cs="Arial"/>
        </w:rPr>
        <w:t>deşi</w:t>
      </w:r>
      <w:proofErr w:type="spellEnd"/>
      <w:r w:rsidRPr="00D358E9">
        <w:rPr>
          <w:rFonts w:ascii="Arial" w:hAnsi="Arial" w:cs="Arial"/>
        </w:rPr>
        <w:t xml:space="preserve"> terenul care formează această vatră nu este obligatoriu să fie înregistrat la APIA.</w:t>
      </w:r>
    </w:p>
    <w:p w:rsidR="008219BD" w:rsidRPr="00D358E9" w:rsidRDefault="008219BD" w:rsidP="008219BD">
      <w:pPr>
        <w:ind w:left="102" w:right="6"/>
        <w:jc w:val="both"/>
        <w:rPr>
          <w:rFonts w:ascii="Arial" w:hAnsi="Arial" w:cs="Arial"/>
        </w:rPr>
      </w:pPr>
      <w:proofErr w:type="spellStart"/>
      <w:r w:rsidRPr="00D358E9">
        <w:rPr>
          <w:rFonts w:ascii="Arial" w:hAnsi="Arial" w:cs="Arial"/>
        </w:rPr>
        <w:t>Solicitanţii</w:t>
      </w:r>
      <w:proofErr w:type="spellEnd"/>
      <w:r w:rsidRPr="00D358E9">
        <w:rPr>
          <w:rFonts w:ascii="Arial" w:hAnsi="Arial" w:cs="Arial"/>
        </w:rPr>
        <w:t xml:space="preserve"> care </w:t>
      </w:r>
      <w:proofErr w:type="spellStart"/>
      <w:r w:rsidRPr="00D358E9">
        <w:rPr>
          <w:rFonts w:ascii="Arial" w:hAnsi="Arial" w:cs="Arial"/>
        </w:rPr>
        <w:t>deţin</w:t>
      </w:r>
      <w:proofErr w:type="spellEnd"/>
      <w:r w:rsidRPr="00D358E9">
        <w:rPr>
          <w:rFonts w:ascii="Arial" w:hAnsi="Arial" w:cs="Arial"/>
        </w:rPr>
        <w:t xml:space="preserve"> </w:t>
      </w:r>
      <w:proofErr w:type="spellStart"/>
      <w:r w:rsidRPr="00D358E9">
        <w:rPr>
          <w:rFonts w:ascii="Arial" w:hAnsi="Arial" w:cs="Arial"/>
        </w:rPr>
        <w:t>exploataţii</w:t>
      </w:r>
      <w:proofErr w:type="spellEnd"/>
      <w:r w:rsidRPr="00D358E9">
        <w:rPr>
          <w:rFonts w:ascii="Arial" w:hAnsi="Arial" w:cs="Arial"/>
        </w:rPr>
        <w:t xml:space="preserve"> zootehnice (inclusiv apicole) nu au obligația să dețină baze de </w:t>
      </w:r>
      <w:proofErr w:type="spellStart"/>
      <w:r w:rsidRPr="00D358E9">
        <w:rPr>
          <w:rFonts w:ascii="Arial" w:hAnsi="Arial" w:cs="Arial"/>
        </w:rPr>
        <w:t>producţie</w:t>
      </w:r>
      <w:proofErr w:type="spellEnd"/>
      <w:r w:rsidRPr="00D358E9">
        <w:rPr>
          <w:rFonts w:ascii="Arial" w:hAnsi="Arial" w:cs="Arial"/>
        </w:rPr>
        <w:t xml:space="preserve"> vegetală.</w:t>
      </w:r>
    </w:p>
    <w:p w:rsidR="008219BD" w:rsidRPr="00D358E9" w:rsidRDefault="008219BD" w:rsidP="008219BD">
      <w:pPr>
        <w:ind w:left="102" w:right="6"/>
        <w:jc w:val="both"/>
        <w:rPr>
          <w:rFonts w:ascii="Arial" w:hAnsi="Arial" w:cs="Arial"/>
        </w:rPr>
      </w:pPr>
      <w:r w:rsidRPr="00D358E9">
        <w:rPr>
          <w:rFonts w:ascii="Arial" w:hAnsi="Arial" w:cs="Arial"/>
        </w:rPr>
        <w:t>Solicitantul trebuie să completeze în Cererea de finanțare următoarele rubrici, astfel:</w:t>
      </w:r>
    </w:p>
    <w:p w:rsidR="008219BD" w:rsidRPr="00D358E9" w:rsidRDefault="008219BD" w:rsidP="000655E6">
      <w:pPr>
        <w:pStyle w:val="Listparagraf"/>
        <w:numPr>
          <w:ilvl w:val="0"/>
          <w:numId w:val="29"/>
        </w:numPr>
        <w:spacing w:before="0"/>
        <w:ind w:right="6"/>
        <w:jc w:val="both"/>
        <w:rPr>
          <w:rFonts w:ascii="Arial" w:hAnsi="Arial" w:cs="Arial"/>
        </w:rPr>
      </w:pPr>
      <w:r w:rsidRPr="00D358E9">
        <w:rPr>
          <w:rFonts w:ascii="Arial" w:hAnsi="Arial" w:cs="Arial"/>
        </w:rPr>
        <w:t>sectorul exploatației agricole:</w:t>
      </w:r>
    </w:p>
    <w:p w:rsidR="008219BD" w:rsidRPr="00D358E9" w:rsidRDefault="008219BD" w:rsidP="000655E6">
      <w:pPr>
        <w:pStyle w:val="Listparagraf"/>
        <w:numPr>
          <w:ilvl w:val="3"/>
          <w:numId w:val="61"/>
        </w:numPr>
        <w:spacing w:before="0"/>
        <w:ind w:left="450" w:right="6" w:hanging="180"/>
        <w:jc w:val="both"/>
        <w:rPr>
          <w:rFonts w:ascii="Arial" w:hAnsi="Arial" w:cs="Arial"/>
        </w:rPr>
      </w:pPr>
      <w:r w:rsidRPr="00D358E9">
        <w:rPr>
          <w:rFonts w:ascii="Arial" w:hAnsi="Arial" w:cs="Arial"/>
        </w:rPr>
        <w:t>vegetal: culturi de câmp, horticultură, viticultură, culturi permanente (altele decât viticultura),</w:t>
      </w:r>
    </w:p>
    <w:p w:rsidR="008219BD" w:rsidRPr="00D358E9" w:rsidRDefault="008219BD" w:rsidP="000655E6">
      <w:pPr>
        <w:pStyle w:val="Listparagraf"/>
        <w:numPr>
          <w:ilvl w:val="3"/>
          <w:numId w:val="61"/>
        </w:numPr>
        <w:spacing w:before="0"/>
        <w:ind w:left="450" w:right="6" w:hanging="180"/>
        <w:jc w:val="both"/>
        <w:rPr>
          <w:rFonts w:ascii="Arial" w:hAnsi="Arial" w:cs="Arial"/>
        </w:rPr>
      </w:pPr>
      <w:r w:rsidRPr="00D358E9">
        <w:rPr>
          <w:rFonts w:ascii="Arial" w:hAnsi="Arial" w:cs="Arial"/>
        </w:rPr>
        <w:t>zootehnic: bovine pentru carne, bovine pentru lapte, ovine și caprine, porcine, păsări de curte,</w:t>
      </w:r>
    </w:p>
    <w:p w:rsidR="008219BD" w:rsidRPr="00D358E9" w:rsidRDefault="008219BD" w:rsidP="000655E6">
      <w:pPr>
        <w:pStyle w:val="Listparagraf"/>
        <w:numPr>
          <w:ilvl w:val="3"/>
          <w:numId w:val="62"/>
        </w:numPr>
        <w:spacing w:before="0"/>
        <w:ind w:left="450" w:right="6" w:hanging="180"/>
        <w:jc w:val="both"/>
        <w:rPr>
          <w:rFonts w:ascii="Arial" w:hAnsi="Arial" w:cs="Arial"/>
        </w:rPr>
      </w:pPr>
      <w:r w:rsidRPr="00D358E9">
        <w:rPr>
          <w:rFonts w:ascii="Arial" w:hAnsi="Arial" w:cs="Arial"/>
        </w:rPr>
        <w:t>mixte - culturi mixte,</w:t>
      </w:r>
    </w:p>
    <w:p w:rsidR="008219BD" w:rsidRPr="00D358E9" w:rsidRDefault="008219BD" w:rsidP="000655E6">
      <w:pPr>
        <w:pStyle w:val="Listparagraf"/>
        <w:numPr>
          <w:ilvl w:val="3"/>
          <w:numId w:val="62"/>
        </w:numPr>
        <w:spacing w:before="0"/>
        <w:ind w:left="450" w:right="6" w:hanging="180"/>
        <w:jc w:val="both"/>
        <w:rPr>
          <w:rFonts w:ascii="Arial" w:hAnsi="Arial" w:cs="Arial"/>
        </w:rPr>
      </w:pPr>
      <w:r w:rsidRPr="00D358E9">
        <w:rPr>
          <w:rFonts w:ascii="Arial" w:hAnsi="Arial" w:cs="Arial"/>
        </w:rPr>
        <w:t>mixte - animale mixte,</w:t>
      </w:r>
    </w:p>
    <w:p w:rsidR="008219BD" w:rsidRPr="00D358E9" w:rsidRDefault="008219BD" w:rsidP="000655E6">
      <w:pPr>
        <w:pStyle w:val="Listparagraf"/>
        <w:numPr>
          <w:ilvl w:val="3"/>
          <w:numId w:val="62"/>
        </w:numPr>
        <w:spacing w:before="0"/>
        <w:ind w:left="450" w:right="6" w:hanging="180"/>
        <w:jc w:val="both"/>
        <w:rPr>
          <w:rFonts w:ascii="Arial" w:hAnsi="Arial" w:cs="Arial"/>
        </w:rPr>
      </w:pPr>
      <w:r w:rsidRPr="00D358E9">
        <w:rPr>
          <w:rFonts w:ascii="Arial" w:hAnsi="Arial" w:cs="Arial"/>
        </w:rPr>
        <w:t>mixte - culturi și animale, cu excepția albinelor,</w:t>
      </w:r>
    </w:p>
    <w:p w:rsidR="008219BD" w:rsidRPr="00D358E9" w:rsidRDefault="008219BD" w:rsidP="000655E6">
      <w:pPr>
        <w:pStyle w:val="Listparagraf"/>
        <w:numPr>
          <w:ilvl w:val="3"/>
          <w:numId w:val="62"/>
        </w:numPr>
        <w:spacing w:before="0"/>
        <w:ind w:left="450" w:right="6" w:hanging="180"/>
        <w:jc w:val="both"/>
        <w:rPr>
          <w:rFonts w:ascii="Arial" w:hAnsi="Arial" w:cs="Arial"/>
        </w:rPr>
      </w:pPr>
      <w:r w:rsidRPr="00D358E9">
        <w:rPr>
          <w:rFonts w:ascii="Arial" w:hAnsi="Arial" w:cs="Arial"/>
        </w:rPr>
        <w:t>albine,</w:t>
      </w:r>
    </w:p>
    <w:p w:rsidR="008219BD" w:rsidRPr="00D358E9" w:rsidRDefault="008219BD" w:rsidP="000655E6">
      <w:pPr>
        <w:pStyle w:val="Listparagraf"/>
        <w:numPr>
          <w:ilvl w:val="3"/>
          <w:numId w:val="62"/>
        </w:numPr>
        <w:spacing w:before="0"/>
        <w:ind w:left="450" w:right="6" w:hanging="180"/>
        <w:jc w:val="both"/>
        <w:rPr>
          <w:rFonts w:ascii="Arial" w:hAnsi="Arial" w:cs="Arial"/>
        </w:rPr>
      </w:pPr>
      <w:r w:rsidRPr="00D358E9">
        <w:rPr>
          <w:rFonts w:ascii="Arial" w:hAnsi="Arial" w:cs="Arial"/>
        </w:rPr>
        <w:t>altele.</w:t>
      </w:r>
    </w:p>
    <w:p w:rsidR="008219BD" w:rsidRPr="00D358E9" w:rsidRDefault="008219BD" w:rsidP="000655E6">
      <w:pPr>
        <w:pStyle w:val="Listparagraf"/>
        <w:numPr>
          <w:ilvl w:val="0"/>
          <w:numId w:val="63"/>
        </w:numPr>
        <w:spacing w:before="0"/>
        <w:ind w:right="6"/>
        <w:jc w:val="both"/>
        <w:rPr>
          <w:rFonts w:ascii="Arial" w:hAnsi="Arial" w:cs="Arial"/>
        </w:rPr>
      </w:pPr>
      <w:r w:rsidRPr="00D358E9">
        <w:rPr>
          <w:rFonts w:ascii="Arial" w:hAnsi="Arial" w:cs="Arial"/>
        </w:rPr>
        <w:t>sectorul obiectivului prevăzut în Planul de afaceri:</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vegetal: culturi de câmp, horticultură, viticultură, culturi permanente (altele decât viticultura),</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zootehnic: bovine pentru carne, bovine pentru lapte, ovine și caprine, porcine, păsări de curte,</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mixte - culturi mixte,</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mixte - animale mixte,</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mixte - culturi și animale, cu excepția albinelor,</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albine,</w:t>
      </w:r>
    </w:p>
    <w:p w:rsidR="008219BD" w:rsidRPr="00D358E9" w:rsidRDefault="008219BD" w:rsidP="000655E6">
      <w:pPr>
        <w:pStyle w:val="Listparagraf"/>
        <w:numPr>
          <w:ilvl w:val="3"/>
          <w:numId w:val="63"/>
        </w:numPr>
        <w:spacing w:before="0"/>
        <w:ind w:left="540" w:right="6" w:hanging="270"/>
        <w:jc w:val="both"/>
        <w:rPr>
          <w:rFonts w:ascii="Arial" w:hAnsi="Arial" w:cs="Arial"/>
        </w:rPr>
      </w:pPr>
      <w:r w:rsidRPr="00D358E9">
        <w:rPr>
          <w:rFonts w:ascii="Arial" w:hAnsi="Arial" w:cs="Arial"/>
        </w:rPr>
        <w:t>altele.</w:t>
      </w:r>
    </w:p>
    <w:p w:rsidR="008219BD" w:rsidRPr="00D358E9" w:rsidRDefault="008219BD" w:rsidP="000655E6">
      <w:pPr>
        <w:pStyle w:val="Listparagraf"/>
        <w:numPr>
          <w:ilvl w:val="0"/>
          <w:numId w:val="60"/>
        </w:numPr>
        <w:spacing w:before="0"/>
        <w:ind w:right="6"/>
        <w:jc w:val="both"/>
        <w:rPr>
          <w:rFonts w:ascii="Arial" w:hAnsi="Arial" w:cs="Arial"/>
        </w:rPr>
      </w:pPr>
      <w:r w:rsidRPr="00D358E9">
        <w:rPr>
          <w:rFonts w:ascii="Arial" w:hAnsi="Arial" w:cs="Arial"/>
        </w:rPr>
        <w:t>zona în care se află exploatația: conform (Anexa nr. 14 la Ghidul solicitantului);</w:t>
      </w:r>
    </w:p>
    <w:p w:rsidR="008219BD" w:rsidRPr="00D358E9" w:rsidRDefault="008219BD" w:rsidP="008219BD">
      <w:pPr>
        <w:widowControl/>
        <w:autoSpaceDE w:val="0"/>
        <w:autoSpaceDN w:val="0"/>
        <w:adjustRightInd w:val="0"/>
        <w:jc w:val="both"/>
        <w:rPr>
          <w:rFonts w:ascii="Arial" w:eastAsiaTheme="minorHAnsi" w:hAnsi="Arial" w:cs="Arial"/>
        </w:rPr>
      </w:pPr>
      <w:r w:rsidRPr="00D358E9">
        <w:rPr>
          <w:rFonts w:ascii="Arial" w:eastAsiaTheme="minorHAnsi" w:hAnsi="Arial" w:cs="Arial"/>
        </w:rPr>
        <w:t>Încadrarea în tipul de zonă (normală/ montană/ cu constrângeri specifice/ cu constrângeri semnificative) se va face în funcție de localizarea suprafeței majoritare (peste 50% din suprafața exploatației) a exploatației.</w:t>
      </w:r>
    </w:p>
    <w:p w:rsidR="008219BD" w:rsidRPr="00D358E9" w:rsidRDefault="003900C5" w:rsidP="008219BD">
      <w:pPr>
        <w:ind w:right="6"/>
        <w:jc w:val="both"/>
        <w:rPr>
          <w:rFonts w:ascii="Arial" w:hAnsi="Arial" w:cs="Arial"/>
        </w:rPr>
      </w:pPr>
      <w:r w:rsidRPr="00D358E9">
        <w:rPr>
          <w:rFonts w:ascii="Arial" w:hAnsi="Arial" w:cs="Arial"/>
        </w:rPr>
        <w:t xml:space="preserve">În dimensiunea </w:t>
      </w:r>
      <w:r w:rsidR="008219BD" w:rsidRPr="00D358E9">
        <w:rPr>
          <w:rFonts w:ascii="Arial" w:hAnsi="Arial" w:cs="Arial"/>
        </w:rPr>
        <w:t xml:space="preserve">economică a </w:t>
      </w:r>
      <w:proofErr w:type="spellStart"/>
      <w:r w:rsidR="008219BD" w:rsidRPr="00D358E9">
        <w:rPr>
          <w:rFonts w:ascii="Arial" w:hAnsi="Arial" w:cs="Arial"/>
        </w:rPr>
        <w:t>exploataţiei</w:t>
      </w:r>
      <w:proofErr w:type="spellEnd"/>
      <w:r w:rsidR="008219BD" w:rsidRPr="00D358E9">
        <w:rPr>
          <w:rFonts w:ascii="Arial" w:hAnsi="Arial" w:cs="Arial"/>
        </w:rPr>
        <w:t xml:space="preserve"> agricole culturile </w:t>
      </w:r>
      <w:proofErr w:type="spellStart"/>
      <w:r w:rsidR="008219BD" w:rsidRPr="00D358E9">
        <w:rPr>
          <w:rFonts w:ascii="Arial" w:hAnsi="Arial" w:cs="Arial"/>
        </w:rPr>
        <w:t>şi</w:t>
      </w:r>
      <w:proofErr w:type="spellEnd"/>
      <w:r w:rsidR="008219BD" w:rsidRPr="00D358E9">
        <w:rPr>
          <w:rFonts w:ascii="Arial" w:hAnsi="Arial" w:cs="Arial"/>
        </w:rPr>
        <w:t xml:space="preserve"> animalele care asigură consumul uman </w:t>
      </w:r>
      <w:proofErr w:type="spellStart"/>
      <w:r w:rsidR="008219BD" w:rsidRPr="00D358E9">
        <w:rPr>
          <w:rFonts w:ascii="Arial" w:hAnsi="Arial" w:cs="Arial"/>
        </w:rPr>
        <w:t>şi</w:t>
      </w:r>
      <w:proofErr w:type="spellEnd"/>
      <w:r w:rsidR="008219BD" w:rsidRPr="00D358E9">
        <w:rPr>
          <w:rFonts w:ascii="Arial" w:hAnsi="Arial" w:cs="Arial"/>
        </w:rPr>
        <w:t xml:space="preserve"> hrana animalelor trebuie să reprezinte peste 75% din total S.O., atât în anul „0” cât </w:t>
      </w:r>
      <w:proofErr w:type="spellStart"/>
      <w:r w:rsidR="008219BD" w:rsidRPr="00D358E9">
        <w:rPr>
          <w:rFonts w:ascii="Arial" w:hAnsi="Arial" w:cs="Arial"/>
        </w:rPr>
        <w:t>şi</w:t>
      </w:r>
      <w:proofErr w:type="spellEnd"/>
      <w:r w:rsidR="008219BD" w:rsidRPr="00D358E9">
        <w:rPr>
          <w:rFonts w:ascii="Arial" w:hAnsi="Arial" w:cs="Arial"/>
        </w:rPr>
        <w:t xml:space="preserve"> la solicitarea acordării celei de a doua </w:t>
      </w:r>
      <w:proofErr w:type="spellStart"/>
      <w:r w:rsidR="008219BD" w:rsidRPr="00D358E9">
        <w:rPr>
          <w:rFonts w:ascii="Arial" w:hAnsi="Arial" w:cs="Arial"/>
        </w:rPr>
        <w:t>tranşe</w:t>
      </w:r>
      <w:proofErr w:type="spellEnd"/>
      <w:r w:rsidR="008219BD" w:rsidRPr="00D358E9">
        <w:rPr>
          <w:rFonts w:ascii="Arial" w:hAnsi="Arial" w:cs="Arial"/>
        </w:rPr>
        <w:t xml:space="preserve"> de sprijin.</w:t>
      </w:r>
    </w:p>
    <w:p w:rsidR="008219BD" w:rsidRPr="00D358E9" w:rsidRDefault="008219BD" w:rsidP="008219BD">
      <w:pPr>
        <w:ind w:right="6"/>
        <w:jc w:val="both"/>
        <w:rPr>
          <w:rFonts w:ascii="Arial" w:hAnsi="Arial" w:cs="Arial"/>
        </w:rPr>
      </w:pPr>
      <w:r w:rsidRPr="00D358E9">
        <w:rPr>
          <w:rFonts w:ascii="Arial" w:hAnsi="Arial" w:cs="Arial"/>
        </w:rPr>
        <w:t xml:space="preserve">În dimensiunea economică a </w:t>
      </w:r>
      <w:proofErr w:type="spellStart"/>
      <w:r w:rsidRPr="00D358E9">
        <w:rPr>
          <w:rFonts w:ascii="Arial" w:hAnsi="Arial" w:cs="Arial"/>
        </w:rPr>
        <w:t>exploataţiei</w:t>
      </w:r>
      <w:proofErr w:type="spellEnd"/>
      <w:r w:rsidRPr="00D358E9">
        <w:rPr>
          <w:rFonts w:ascii="Arial" w:hAnsi="Arial" w:cs="Arial"/>
        </w:rPr>
        <w:t>, S.O.-</w:t>
      </w:r>
      <w:proofErr w:type="spellStart"/>
      <w:r w:rsidRPr="00D358E9">
        <w:rPr>
          <w:rFonts w:ascii="Arial" w:hAnsi="Arial" w:cs="Arial"/>
        </w:rPr>
        <w:t>ul</w:t>
      </w:r>
      <w:proofErr w:type="spellEnd"/>
      <w:r w:rsidRPr="00D358E9">
        <w:rPr>
          <w:rFonts w:ascii="Arial" w:hAnsi="Arial" w:cs="Arial"/>
        </w:rPr>
        <w:t xml:space="preserve"> format din porumb zaharat </w:t>
      </w:r>
      <w:proofErr w:type="spellStart"/>
      <w:r w:rsidRPr="00D358E9">
        <w:rPr>
          <w:rFonts w:ascii="Arial" w:hAnsi="Arial" w:cs="Arial"/>
        </w:rPr>
        <w:t>şi</w:t>
      </w:r>
      <w:proofErr w:type="spellEnd"/>
      <w:r w:rsidRPr="00D358E9">
        <w:rPr>
          <w:rFonts w:ascii="Arial" w:hAnsi="Arial" w:cs="Arial"/>
        </w:rPr>
        <w:t xml:space="preserve">/.sau pepeni (cumulativ sau separat) nu poate </w:t>
      </w:r>
      <w:proofErr w:type="spellStart"/>
      <w:r w:rsidRPr="00D358E9">
        <w:rPr>
          <w:rFonts w:ascii="Arial" w:hAnsi="Arial" w:cs="Arial"/>
        </w:rPr>
        <w:t>depăşi</w:t>
      </w:r>
      <w:proofErr w:type="spellEnd"/>
      <w:r w:rsidRPr="00D358E9">
        <w:rPr>
          <w:rFonts w:ascii="Arial" w:hAnsi="Arial" w:cs="Arial"/>
        </w:rPr>
        <w:t xml:space="preserve"> 50% din total S.O.</w:t>
      </w:r>
    </w:p>
    <w:p w:rsidR="008219BD" w:rsidRPr="00D358E9" w:rsidRDefault="008219BD" w:rsidP="008219BD">
      <w:pPr>
        <w:ind w:right="6"/>
        <w:jc w:val="both"/>
        <w:rPr>
          <w:rFonts w:ascii="Arial" w:hAnsi="Arial" w:cs="Arial"/>
        </w:rPr>
      </w:pPr>
      <w:r w:rsidRPr="00D358E9">
        <w:rPr>
          <w:rFonts w:ascii="Arial" w:hAnsi="Arial" w:cs="Arial"/>
        </w:rPr>
        <w:t>Cabalinele și produsele acestora nu sunt destinate consumului uman, ci acestea deservesc munca în exploatație.</w:t>
      </w:r>
    </w:p>
    <w:p w:rsidR="008219BD" w:rsidRPr="00D358E9" w:rsidRDefault="008219BD" w:rsidP="008219BD">
      <w:pPr>
        <w:ind w:right="6"/>
        <w:jc w:val="both"/>
        <w:rPr>
          <w:rFonts w:ascii="Arial" w:hAnsi="Arial" w:cs="Arial"/>
        </w:rPr>
      </w:pPr>
      <w:r w:rsidRPr="00D358E9">
        <w:rPr>
          <w:rFonts w:ascii="Arial" w:hAnsi="Arial" w:cs="Arial"/>
        </w:rPr>
        <w:t>Ciupercăriile înființate în beciurile/ pivnițele/ magaziile/ alte acareturi ale clădirilor, respectiv pe terenurile non-agricole care nu sunt înregistrate în IACS, nu sunt  eligibile pentru</w:t>
      </w:r>
      <w:r w:rsidRPr="00D358E9">
        <w:rPr>
          <w:rFonts w:ascii="Arial" w:hAnsi="Arial" w:cs="Arial"/>
          <w:spacing w:val="-7"/>
        </w:rPr>
        <w:t xml:space="preserve"> </w:t>
      </w:r>
      <w:r w:rsidRPr="00D358E9">
        <w:rPr>
          <w:rFonts w:ascii="Arial" w:hAnsi="Arial" w:cs="Arial"/>
        </w:rPr>
        <w:t>sprijin.</w:t>
      </w:r>
    </w:p>
    <w:p w:rsidR="008219BD" w:rsidRPr="00D358E9" w:rsidRDefault="008219BD" w:rsidP="008219BD">
      <w:pPr>
        <w:ind w:right="6"/>
        <w:jc w:val="both"/>
        <w:rPr>
          <w:rFonts w:ascii="Arial" w:hAnsi="Arial" w:cs="Arial"/>
        </w:rPr>
      </w:pPr>
      <w:r w:rsidRPr="00D358E9">
        <w:rPr>
          <w:rFonts w:ascii="Arial" w:hAnsi="Arial" w:cs="Arial"/>
        </w:rPr>
        <w:t xml:space="preserve">Rezultatul calculului dimensiunii </w:t>
      </w:r>
      <w:proofErr w:type="spellStart"/>
      <w:r w:rsidRPr="00D358E9">
        <w:rPr>
          <w:rFonts w:ascii="Arial" w:hAnsi="Arial" w:cs="Arial"/>
        </w:rPr>
        <w:t>exploataţiei</w:t>
      </w:r>
      <w:proofErr w:type="spellEnd"/>
      <w:r w:rsidRPr="00D358E9">
        <w:rPr>
          <w:rFonts w:ascii="Arial" w:hAnsi="Arial" w:cs="Arial"/>
        </w:rPr>
        <w:t xml:space="preserve"> agricole la data depunerii Cererii de </w:t>
      </w:r>
      <w:proofErr w:type="spellStart"/>
      <w:r w:rsidRPr="00D358E9">
        <w:rPr>
          <w:rFonts w:ascii="Arial" w:hAnsi="Arial" w:cs="Arial"/>
        </w:rPr>
        <w:t>finanţare</w:t>
      </w:r>
      <w:proofErr w:type="spellEnd"/>
      <w:r w:rsidRPr="00D358E9">
        <w:rPr>
          <w:rFonts w:ascii="Arial" w:hAnsi="Arial" w:cs="Arial"/>
        </w:rPr>
        <w:t xml:space="preserve"> </w:t>
      </w:r>
      <w:proofErr w:type="spellStart"/>
      <w:r w:rsidRPr="00D358E9">
        <w:rPr>
          <w:rFonts w:ascii="Arial" w:hAnsi="Arial" w:cs="Arial"/>
        </w:rPr>
        <w:t>menţionat</w:t>
      </w:r>
      <w:proofErr w:type="spellEnd"/>
      <w:r w:rsidRPr="00D358E9">
        <w:rPr>
          <w:rFonts w:ascii="Arial" w:hAnsi="Arial" w:cs="Arial"/>
        </w:rPr>
        <w:t xml:space="preserve"> în </w:t>
      </w:r>
      <w:proofErr w:type="spellStart"/>
      <w:r w:rsidRPr="00D358E9">
        <w:rPr>
          <w:rFonts w:ascii="Arial" w:hAnsi="Arial" w:cs="Arial"/>
        </w:rPr>
        <w:t>secţiunea</w:t>
      </w:r>
      <w:proofErr w:type="spellEnd"/>
      <w:r w:rsidRPr="00D358E9">
        <w:rPr>
          <w:rFonts w:ascii="Arial" w:hAnsi="Arial" w:cs="Arial"/>
        </w:rPr>
        <w:t xml:space="preserve"> „Stabilirea categoriei de fermă” din Cererea de </w:t>
      </w:r>
      <w:proofErr w:type="spellStart"/>
      <w:r w:rsidRPr="00D358E9">
        <w:rPr>
          <w:rFonts w:ascii="Arial" w:hAnsi="Arial" w:cs="Arial"/>
        </w:rPr>
        <w:t>finanţare</w:t>
      </w:r>
      <w:proofErr w:type="spellEnd"/>
      <w:r w:rsidRPr="00D358E9">
        <w:rPr>
          <w:rFonts w:ascii="Arial" w:hAnsi="Arial" w:cs="Arial"/>
        </w:rPr>
        <w:t xml:space="preserve"> trebuie să coincidă cu anul „0” din Planul de afaceri.</w:t>
      </w:r>
    </w:p>
    <w:p w:rsidR="008219BD" w:rsidRPr="00D358E9" w:rsidRDefault="008219BD" w:rsidP="008219BD">
      <w:pPr>
        <w:pStyle w:val="Corptext"/>
        <w:spacing w:before="0"/>
        <w:ind w:left="0"/>
        <w:jc w:val="both"/>
        <w:rPr>
          <w:rFonts w:ascii="Arial" w:hAnsi="Arial" w:cs="Arial"/>
          <w:sz w:val="22"/>
          <w:szCs w:val="22"/>
        </w:rPr>
      </w:pPr>
      <w:proofErr w:type="spellStart"/>
      <w:r w:rsidRPr="00D358E9">
        <w:rPr>
          <w:rFonts w:ascii="Arial" w:hAnsi="Arial" w:cs="Arial"/>
          <w:sz w:val="22"/>
          <w:szCs w:val="22"/>
        </w:rPr>
        <w:t>Atenţie</w:t>
      </w:r>
      <w:proofErr w:type="spellEnd"/>
      <w:r w:rsidRPr="00D358E9">
        <w:rPr>
          <w:rFonts w:ascii="Arial" w:hAnsi="Arial" w:cs="Arial"/>
          <w:sz w:val="22"/>
          <w:szCs w:val="22"/>
        </w:rPr>
        <w:t xml:space="preserve">! Este necesar să se respecte formatele standard ale anexelor „Indicatori de monitorizare” </w:t>
      </w:r>
      <w:proofErr w:type="spellStart"/>
      <w:r w:rsidRPr="00D358E9">
        <w:rPr>
          <w:rFonts w:ascii="Arial" w:hAnsi="Arial" w:cs="Arial"/>
          <w:sz w:val="22"/>
          <w:szCs w:val="22"/>
          <w:shd w:val="clear" w:color="auto" w:fill="FFFFFF" w:themeFill="background1"/>
        </w:rPr>
        <w:t>şi</w:t>
      </w:r>
      <w:proofErr w:type="spellEnd"/>
      <w:r w:rsidRPr="00D358E9">
        <w:rPr>
          <w:rFonts w:ascii="Arial" w:hAnsi="Arial" w:cs="Arial"/>
          <w:sz w:val="22"/>
          <w:szCs w:val="22"/>
          <w:shd w:val="clear" w:color="auto" w:fill="FFFFFF" w:themeFill="background1"/>
        </w:rPr>
        <w:t xml:space="preserve"> „Factori de risc” care</w:t>
      </w:r>
      <w:r w:rsidRPr="00D358E9">
        <w:rPr>
          <w:rFonts w:ascii="Arial" w:hAnsi="Arial" w:cs="Arial"/>
          <w:sz w:val="22"/>
          <w:szCs w:val="22"/>
        </w:rPr>
        <w:t xml:space="preserve"> fac parte integrantă din Cererea de Finanțare, precum și conținutul acestora. Se vor completa numai </w:t>
      </w:r>
      <w:proofErr w:type="spellStart"/>
      <w:r w:rsidRPr="00D358E9">
        <w:rPr>
          <w:rFonts w:ascii="Arial" w:hAnsi="Arial" w:cs="Arial"/>
          <w:sz w:val="22"/>
          <w:szCs w:val="22"/>
        </w:rPr>
        <w:t>informaţiile</w:t>
      </w:r>
      <w:proofErr w:type="spellEnd"/>
      <w:r w:rsidRPr="00D358E9">
        <w:rPr>
          <w:rFonts w:ascii="Arial" w:hAnsi="Arial" w:cs="Arial"/>
          <w:sz w:val="22"/>
          <w:szCs w:val="22"/>
        </w:rPr>
        <w:t xml:space="preserve"> solicitate (nu se vor adăuga alte categorii de indicatori </w:t>
      </w:r>
      <w:proofErr w:type="spellStart"/>
      <w:r w:rsidRPr="00D358E9">
        <w:rPr>
          <w:rFonts w:ascii="Arial" w:hAnsi="Arial" w:cs="Arial"/>
          <w:sz w:val="22"/>
          <w:szCs w:val="22"/>
        </w:rPr>
        <w:t>şi</w:t>
      </w:r>
      <w:proofErr w:type="spellEnd"/>
      <w:r w:rsidRPr="00D358E9">
        <w:rPr>
          <w:rFonts w:ascii="Arial" w:hAnsi="Arial" w:cs="Arial"/>
          <w:sz w:val="22"/>
          <w:szCs w:val="22"/>
        </w:rPr>
        <w:t xml:space="preserve"> nici </w:t>
      </w:r>
      <w:proofErr w:type="spellStart"/>
      <w:r w:rsidRPr="00D358E9">
        <w:rPr>
          <w:rFonts w:ascii="Arial" w:hAnsi="Arial" w:cs="Arial"/>
          <w:sz w:val="22"/>
          <w:szCs w:val="22"/>
        </w:rPr>
        <w:t>alţi</w:t>
      </w:r>
      <w:proofErr w:type="spellEnd"/>
      <w:r w:rsidRPr="00D358E9">
        <w:rPr>
          <w:rFonts w:ascii="Arial" w:hAnsi="Arial" w:cs="Arial"/>
          <w:sz w:val="22"/>
          <w:szCs w:val="22"/>
        </w:rPr>
        <w:t xml:space="preserve"> factori de risc în afara celor </w:t>
      </w:r>
      <w:proofErr w:type="spellStart"/>
      <w:r w:rsidRPr="00D358E9">
        <w:rPr>
          <w:rFonts w:ascii="Arial" w:hAnsi="Arial" w:cs="Arial"/>
          <w:sz w:val="22"/>
          <w:szCs w:val="22"/>
        </w:rPr>
        <w:t>incluşi</w:t>
      </w:r>
      <w:proofErr w:type="spellEnd"/>
      <w:r w:rsidRPr="00D358E9">
        <w:rPr>
          <w:rFonts w:ascii="Arial" w:hAnsi="Arial" w:cs="Arial"/>
          <w:sz w:val="22"/>
          <w:szCs w:val="22"/>
        </w:rPr>
        <w:t xml:space="preserve"> în anexele </w:t>
      </w:r>
      <w:proofErr w:type="spellStart"/>
      <w:r w:rsidRPr="00D358E9">
        <w:rPr>
          <w:rFonts w:ascii="Arial" w:hAnsi="Arial" w:cs="Arial"/>
          <w:sz w:val="22"/>
          <w:szCs w:val="22"/>
        </w:rPr>
        <w:t>menţionate</w:t>
      </w:r>
      <w:proofErr w:type="spellEnd"/>
      <w:r w:rsidRPr="00D358E9">
        <w:rPr>
          <w:rFonts w:ascii="Arial" w:hAnsi="Arial" w:cs="Arial"/>
          <w:sz w:val="22"/>
          <w:szCs w:val="22"/>
        </w:rPr>
        <w:t xml:space="preserve"> mai sus ). Completarea celor două anexe la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este obligatorie.</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Cererea de Finanțare se va redacta pe calculator, în limba română și trebuie însoțită de anexele obligatorii prevăzute. Nu sunt acceptate Cereri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completate de mână. Documentele obligatorii de anexat vor fi cele precizate în Secțiunea E, precum și alte documente care vor fi menționate de solicitant  în cerere de finanțarea, secțiunea E - Alte documente justificative, la momentul depunerii cererii de finanțare și vor face parte integrantă din aceasta.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trebuie completată într-un mod clar </w:t>
      </w:r>
      <w:proofErr w:type="spellStart"/>
      <w:r w:rsidRPr="00D358E9">
        <w:rPr>
          <w:rFonts w:ascii="Arial" w:hAnsi="Arial" w:cs="Arial"/>
          <w:sz w:val="22"/>
          <w:szCs w:val="22"/>
        </w:rPr>
        <w:t>şi</w:t>
      </w:r>
      <w:proofErr w:type="spellEnd"/>
      <w:r w:rsidRPr="00D358E9">
        <w:rPr>
          <w:rFonts w:ascii="Arial" w:hAnsi="Arial" w:cs="Arial"/>
          <w:sz w:val="22"/>
          <w:szCs w:val="22"/>
        </w:rPr>
        <w:t xml:space="preserve"> coerent pentru a înlesni procesul de evaluare a acesteia. În acest sens, se vor furniza numai </w:t>
      </w:r>
      <w:proofErr w:type="spellStart"/>
      <w:r w:rsidRPr="00D358E9">
        <w:rPr>
          <w:rFonts w:ascii="Arial" w:hAnsi="Arial" w:cs="Arial"/>
          <w:sz w:val="22"/>
          <w:szCs w:val="22"/>
        </w:rPr>
        <w:t>informaţiile</w:t>
      </w:r>
      <w:proofErr w:type="spellEnd"/>
      <w:r w:rsidRPr="00D358E9">
        <w:rPr>
          <w:rFonts w:ascii="Arial" w:hAnsi="Arial" w:cs="Arial"/>
          <w:sz w:val="22"/>
          <w:szCs w:val="22"/>
        </w:rPr>
        <w:t xml:space="preserve"> necesare </w:t>
      </w:r>
      <w:proofErr w:type="spellStart"/>
      <w:r w:rsidRPr="00D358E9">
        <w:rPr>
          <w:rFonts w:ascii="Arial" w:hAnsi="Arial" w:cs="Arial"/>
          <w:sz w:val="22"/>
          <w:szCs w:val="22"/>
        </w:rPr>
        <w:t>şi</w:t>
      </w:r>
      <w:proofErr w:type="spellEnd"/>
      <w:r w:rsidRPr="00D358E9">
        <w:rPr>
          <w:rFonts w:ascii="Arial" w:hAnsi="Arial" w:cs="Arial"/>
          <w:sz w:val="22"/>
          <w:szCs w:val="22"/>
        </w:rPr>
        <w:t xml:space="preserve"> relevante, care vor preciza modul în care va fi atins scopul proiectului, avantajele ce vor rezulta din implementarea acestuia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 ce măsura proiectul contribuie la realizarea obiectivelor</w:t>
      </w:r>
      <w:r w:rsidRPr="00D358E9">
        <w:rPr>
          <w:rFonts w:ascii="Arial" w:hAnsi="Arial" w:cs="Arial"/>
          <w:spacing w:val="-12"/>
          <w:sz w:val="22"/>
          <w:szCs w:val="22"/>
        </w:rPr>
        <w:t xml:space="preserve"> </w:t>
      </w:r>
      <w:r w:rsidRPr="00D358E9">
        <w:rPr>
          <w:rFonts w:ascii="Arial" w:hAnsi="Arial" w:cs="Arial"/>
          <w:sz w:val="22"/>
          <w:szCs w:val="22"/>
        </w:rPr>
        <w:t xml:space="preserve">Strategiei de Dezvoltare Locală </w:t>
      </w:r>
      <w:r w:rsidR="001B529A" w:rsidRPr="001B529A">
        <w:rPr>
          <w:rFonts w:ascii="Arial" w:hAnsi="Arial" w:cs="Arial"/>
          <w:sz w:val="22"/>
          <w:szCs w:val="22"/>
        </w:rPr>
        <w:t>GAL INIMA GIURGIULUI-ȚARA NEAJLOVULUI ȘI A CÂLNIȘTEI</w:t>
      </w:r>
      <w:r w:rsidRPr="00D358E9">
        <w:rPr>
          <w:rFonts w:ascii="Arial" w:hAnsi="Arial" w:cs="Arial"/>
          <w:sz w:val="22"/>
          <w:szCs w:val="22"/>
        </w:rPr>
        <w:t>.</w:t>
      </w:r>
    </w:p>
    <w:p w:rsidR="008219BD" w:rsidRPr="00D358E9" w:rsidRDefault="003900C5" w:rsidP="008219BD">
      <w:pPr>
        <w:pStyle w:val="Corptext"/>
        <w:spacing w:before="0"/>
        <w:ind w:left="0"/>
        <w:jc w:val="both"/>
        <w:rPr>
          <w:rFonts w:ascii="Arial" w:hAnsi="Arial" w:cs="Arial"/>
          <w:sz w:val="22"/>
          <w:szCs w:val="22"/>
        </w:rPr>
      </w:pPr>
      <w:r>
        <w:rPr>
          <w:rFonts w:ascii="Arial" w:hAnsi="Arial" w:cs="Arial"/>
          <w:sz w:val="22"/>
          <w:szCs w:val="22"/>
        </w:rPr>
        <w:t>Pentru d</w:t>
      </w:r>
      <w:r w:rsidR="008219BD" w:rsidRPr="00D358E9">
        <w:rPr>
          <w:rFonts w:ascii="Arial" w:hAnsi="Arial" w:cs="Arial"/>
          <w:sz w:val="22"/>
          <w:szCs w:val="22"/>
        </w:rPr>
        <w:t xml:space="preserve">ocumentele justificative necesare la momentul depunerii cererii de </w:t>
      </w:r>
      <w:proofErr w:type="spellStart"/>
      <w:r w:rsidR="008219BD" w:rsidRPr="00D358E9">
        <w:rPr>
          <w:rFonts w:ascii="Arial" w:hAnsi="Arial" w:cs="Arial"/>
          <w:sz w:val="22"/>
          <w:szCs w:val="22"/>
        </w:rPr>
        <w:t>finanţare</w:t>
      </w:r>
      <w:proofErr w:type="spellEnd"/>
      <w:r w:rsidR="008219BD" w:rsidRPr="00D358E9">
        <w:rPr>
          <w:rFonts w:ascii="Arial" w:hAnsi="Arial" w:cs="Arial"/>
          <w:sz w:val="22"/>
          <w:szCs w:val="22"/>
        </w:rPr>
        <w:t xml:space="preserve"> vor fi bifate </w:t>
      </w:r>
      <w:proofErr w:type="spellStart"/>
      <w:r w:rsidR="008219BD" w:rsidRPr="00D358E9">
        <w:rPr>
          <w:rFonts w:ascii="Arial" w:hAnsi="Arial" w:cs="Arial"/>
          <w:sz w:val="22"/>
          <w:szCs w:val="22"/>
        </w:rPr>
        <w:t>căsuţele</w:t>
      </w:r>
      <w:proofErr w:type="spellEnd"/>
      <w:r w:rsidR="008219BD" w:rsidRPr="00D358E9">
        <w:rPr>
          <w:rFonts w:ascii="Arial" w:hAnsi="Arial" w:cs="Arial"/>
          <w:sz w:val="22"/>
          <w:szCs w:val="22"/>
        </w:rPr>
        <w:t xml:space="preserve"> corespunzătoare documentelor justificative din cadrul Punctului E al cererii de </w:t>
      </w:r>
      <w:proofErr w:type="spellStart"/>
      <w:r w:rsidR="008219BD" w:rsidRPr="00D358E9">
        <w:rPr>
          <w:rFonts w:ascii="Arial" w:hAnsi="Arial" w:cs="Arial"/>
          <w:sz w:val="22"/>
          <w:szCs w:val="22"/>
        </w:rPr>
        <w:t>Finanţare</w:t>
      </w:r>
      <w:proofErr w:type="spellEnd"/>
      <w:r w:rsidR="008219BD" w:rsidRPr="00D358E9">
        <w:rPr>
          <w:rFonts w:ascii="Arial" w:hAnsi="Arial" w:cs="Arial"/>
          <w:sz w:val="22"/>
          <w:szCs w:val="22"/>
        </w:rPr>
        <w:t xml:space="preserve">, LISTA   DOCUMENTELOR   ANEXATE   PROIECTELOR   AFERENTE   MĂSURII   2.1/2A,   din     coloana DOCUMENTE DEPUSE LA CEREREA DE FINANŢARE, iar pentru cele obligatoriu a fi depuse după publicarea Raportului de </w:t>
      </w:r>
      <w:proofErr w:type="spellStart"/>
      <w:r w:rsidR="008219BD" w:rsidRPr="00D358E9">
        <w:rPr>
          <w:rFonts w:ascii="Arial" w:hAnsi="Arial" w:cs="Arial"/>
          <w:sz w:val="22"/>
          <w:szCs w:val="22"/>
        </w:rPr>
        <w:t>selecţie</w:t>
      </w:r>
      <w:proofErr w:type="spellEnd"/>
      <w:r w:rsidR="008219BD" w:rsidRPr="00D358E9">
        <w:rPr>
          <w:rFonts w:ascii="Arial" w:hAnsi="Arial" w:cs="Arial"/>
          <w:sz w:val="22"/>
          <w:szCs w:val="22"/>
        </w:rPr>
        <w:t xml:space="preserve">, vor fi bifate </w:t>
      </w:r>
      <w:proofErr w:type="spellStart"/>
      <w:r w:rsidR="008219BD" w:rsidRPr="00D358E9">
        <w:rPr>
          <w:rFonts w:ascii="Arial" w:hAnsi="Arial" w:cs="Arial"/>
          <w:sz w:val="22"/>
          <w:szCs w:val="22"/>
        </w:rPr>
        <w:t>căsuţele</w:t>
      </w:r>
      <w:proofErr w:type="spellEnd"/>
      <w:r w:rsidR="008219BD" w:rsidRPr="00D358E9">
        <w:rPr>
          <w:rFonts w:ascii="Arial" w:hAnsi="Arial" w:cs="Arial"/>
          <w:sz w:val="22"/>
          <w:szCs w:val="22"/>
        </w:rPr>
        <w:t xml:space="preserve"> corespunzătoare  documentelor  justificative din coloana DOCUMENTE DEPUSE LA MOMENTUL CONTRACTĂRII.</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Modificarea modelului standard de către solicitant (eliminarea, renumerotarea </w:t>
      </w:r>
      <w:proofErr w:type="spellStart"/>
      <w:r w:rsidRPr="00D358E9">
        <w:rPr>
          <w:rFonts w:ascii="Arial" w:hAnsi="Arial" w:cs="Arial"/>
          <w:sz w:val="22"/>
          <w:szCs w:val="22"/>
        </w:rPr>
        <w:t>secţiunilor</w:t>
      </w:r>
      <w:proofErr w:type="spellEnd"/>
      <w:r w:rsidRPr="00D358E9">
        <w:rPr>
          <w:rFonts w:ascii="Arial" w:hAnsi="Arial" w:cs="Arial"/>
          <w:sz w:val="22"/>
          <w:szCs w:val="22"/>
        </w:rPr>
        <w:t xml:space="preserve">, anexarea documentelor suport în altă ordine decât cea specificată etc.) poate conduce la respingerea Dosarului Cererii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pe motiv de neconformitate administrativă.</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Compartimentul tehnic din cadrul </w:t>
      </w:r>
      <w:r w:rsidR="001B529A" w:rsidRPr="001B529A">
        <w:rPr>
          <w:rFonts w:ascii="Arial" w:hAnsi="Arial" w:cs="Arial"/>
          <w:sz w:val="22"/>
          <w:szCs w:val="22"/>
        </w:rPr>
        <w:t>GAL INIMA GIURGIULUI-ȚARA NEAJLOVULUI ȘI A CÂLNIȘTEI</w:t>
      </w:r>
      <w:r w:rsidR="001B529A">
        <w:rPr>
          <w:rFonts w:ascii="Arial" w:hAnsi="Arial" w:cs="Arial"/>
          <w:sz w:val="22"/>
          <w:szCs w:val="22"/>
        </w:rPr>
        <w:t xml:space="preserve"> </w:t>
      </w:r>
      <w:r w:rsidRPr="00D358E9">
        <w:rPr>
          <w:rFonts w:ascii="Arial" w:hAnsi="Arial" w:cs="Arial"/>
          <w:sz w:val="22"/>
          <w:szCs w:val="22"/>
        </w:rPr>
        <w:t>va asigura suportul necesar solicitanților pentru completarea cererilor de finanțare, privind aspectele de conformitate pe care aceștia trebuie să le îndeplinească.</w:t>
      </w:r>
    </w:p>
    <w:p w:rsidR="008053E4" w:rsidRPr="003852E2" w:rsidRDefault="008219BD" w:rsidP="003852E2">
      <w:pPr>
        <w:pStyle w:val="Corptext"/>
        <w:spacing w:before="0"/>
        <w:ind w:left="0"/>
        <w:jc w:val="both"/>
        <w:rPr>
          <w:rFonts w:ascii="Arial" w:hAnsi="Arial" w:cs="Arial"/>
          <w:b/>
          <w:sz w:val="22"/>
          <w:szCs w:val="22"/>
        </w:rPr>
      </w:pPr>
      <w:r w:rsidRPr="00D358E9">
        <w:rPr>
          <w:rFonts w:ascii="Arial" w:hAnsi="Arial" w:cs="Arial"/>
          <w:b/>
          <w:sz w:val="22"/>
          <w:szCs w:val="22"/>
        </w:rPr>
        <w:t>Responsabilitatea completării cererii de finanțare în conformitate cu Ghidul aferent Măsurii 2.1/2A aparține solicitantului.</w:t>
      </w:r>
    </w:p>
    <w:p w:rsidR="00A9324B" w:rsidRPr="003852E2" w:rsidRDefault="00A9324B" w:rsidP="003852E2">
      <w:pPr>
        <w:tabs>
          <w:tab w:val="left" w:pos="1701"/>
        </w:tabs>
        <w:jc w:val="both"/>
        <w:rPr>
          <w:rFonts w:ascii="Arial" w:hAnsi="Arial" w:cs="Arial"/>
        </w:rPr>
      </w:pPr>
    </w:p>
    <w:p w:rsidR="002A323F" w:rsidRPr="003852E2" w:rsidRDefault="00145418" w:rsidP="003852E2">
      <w:pPr>
        <w:shd w:val="clear" w:color="auto" w:fill="FFFFFF" w:themeFill="background1"/>
        <w:tabs>
          <w:tab w:val="left" w:pos="426"/>
        </w:tabs>
        <w:jc w:val="both"/>
        <w:rPr>
          <w:rFonts w:ascii="Arial" w:hAnsi="Arial" w:cs="Arial"/>
          <w:b/>
        </w:rPr>
      </w:pPr>
      <w:r w:rsidRPr="003852E2">
        <w:rPr>
          <w:rFonts w:ascii="Arial" w:hAnsi="Arial" w:cs="Arial"/>
          <w:b/>
        </w:rPr>
        <w:t>9</w:t>
      </w:r>
      <w:r w:rsidR="00A9324B" w:rsidRPr="003852E2">
        <w:rPr>
          <w:rFonts w:ascii="Arial" w:hAnsi="Arial" w:cs="Arial"/>
          <w:b/>
        </w:rPr>
        <w:t>.2</w:t>
      </w:r>
      <w:r w:rsidR="003B0204" w:rsidRPr="003852E2">
        <w:rPr>
          <w:rFonts w:ascii="Arial" w:hAnsi="Arial" w:cs="Arial"/>
          <w:b/>
        </w:rPr>
        <w:t xml:space="preserve">. </w:t>
      </w:r>
      <w:r w:rsidR="007472D9" w:rsidRPr="003852E2">
        <w:rPr>
          <w:rFonts w:ascii="Arial" w:hAnsi="Arial" w:cs="Arial"/>
          <w:b/>
        </w:rPr>
        <w:t xml:space="preserve"> </w:t>
      </w:r>
      <w:r w:rsidR="00A9324B" w:rsidRPr="003852E2">
        <w:rPr>
          <w:rFonts w:ascii="Arial" w:hAnsi="Arial" w:cs="Arial"/>
          <w:b/>
        </w:rPr>
        <w:t>Depunerea</w:t>
      </w:r>
      <w:r w:rsidR="007472D9" w:rsidRPr="003852E2">
        <w:rPr>
          <w:rFonts w:ascii="Arial" w:hAnsi="Arial" w:cs="Arial"/>
          <w:b/>
        </w:rPr>
        <w:t xml:space="preserve"> </w:t>
      </w:r>
      <w:r w:rsidR="00411EBA" w:rsidRPr="003852E2">
        <w:rPr>
          <w:rFonts w:ascii="Arial" w:hAnsi="Arial" w:cs="Arial"/>
          <w:b/>
        </w:rPr>
        <w:t>Dosarului cererii de finanțare</w:t>
      </w:r>
    </w:p>
    <w:p w:rsidR="002A323F" w:rsidRPr="003852E2" w:rsidRDefault="002A323F" w:rsidP="003852E2">
      <w:pPr>
        <w:pStyle w:val="Corptext"/>
        <w:spacing w:before="0"/>
        <w:ind w:left="0"/>
        <w:jc w:val="both"/>
        <w:rPr>
          <w:rFonts w:ascii="Arial" w:hAnsi="Arial" w:cs="Arial"/>
          <w:sz w:val="22"/>
          <w:szCs w:val="22"/>
        </w:rPr>
      </w:pPr>
    </w:p>
    <w:p w:rsidR="002531EB" w:rsidRPr="003852E2" w:rsidRDefault="00FE6E6C" w:rsidP="003852E2">
      <w:pPr>
        <w:pStyle w:val="Corptext"/>
        <w:spacing w:before="0"/>
        <w:ind w:left="0"/>
        <w:jc w:val="both"/>
        <w:rPr>
          <w:rFonts w:ascii="Arial" w:hAnsi="Arial" w:cs="Arial"/>
          <w:sz w:val="22"/>
          <w:szCs w:val="22"/>
        </w:rPr>
      </w:pPr>
      <w:r w:rsidRPr="003852E2">
        <w:rPr>
          <w:rFonts w:ascii="Arial" w:hAnsi="Arial" w:cs="Arial"/>
          <w:sz w:val="22"/>
          <w:szCs w:val="22"/>
        </w:rPr>
        <w:t>Solicitanții</w:t>
      </w:r>
      <w:r w:rsidR="007472D9" w:rsidRPr="003852E2">
        <w:rPr>
          <w:rFonts w:ascii="Arial" w:hAnsi="Arial" w:cs="Arial"/>
          <w:sz w:val="22"/>
          <w:szCs w:val="22"/>
        </w:rPr>
        <w:t xml:space="preserve"> </w:t>
      </w:r>
      <w:r w:rsidRPr="003852E2">
        <w:rPr>
          <w:rFonts w:ascii="Arial" w:hAnsi="Arial" w:cs="Arial"/>
          <w:sz w:val="22"/>
          <w:szCs w:val="22"/>
        </w:rPr>
        <w:t>vor</w:t>
      </w:r>
      <w:r w:rsidR="007472D9" w:rsidRPr="003852E2">
        <w:rPr>
          <w:rFonts w:ascii="Arial" w:hAnsi="Arial" w:cs="Arial"/>
          <w:sz w:val="22"/>
          <w:szCs w:val="22"/>
        </w:rPr>
        <w:t xml:space="preserve"> </w:t>
      </w:r>
      <w:r w:rsidRPr="003852E2">
        <w:rPr>
          <w:rFonts w:ascii="Arial" w:hAnsi="Arial" w:cs="Arial"/>
          <w:sz w:val="22"/>
          <w:szCs w:val="22"/>
        </w:rPr>
        <w:t>depune</w:t>
      </w:r>
      <w:r w:rsidR="007472D9" w:rsidRPr="003852E2">
        <w:rPr>
          <w:rFonts w:ascii="Arial" w:hAnsi="Arial" w:cs="Arial"/>
          <w:sz w:val="22"/>
          <w:szCs w:val="22"/>
        </w:rPr>
        <w:t xml:space="preserve"> </w:t>
      </w:r>
      <w:r w:rsidR="002531EB" w:rsidRPr="003852E2">
        <w:rPr>
          <w:rFonts w:ascii="Arial" w:hAnsi="Arial" w:cs="Arial"/>
          <w:sz w:val="22"/>
          <w:szCs w:val="22"/>
        </w:rPr>
        <w:t>la</w:t>
      </w:r>
      <w:r w:rsidR="007472D9" w:rsidRPr="003852E2">
        <w:rPr>
          <w:rFonts w:ascii="Arial" w:hAnsi="Arial" w:cs="Arial"/>
          <w:sz w:val="22"/>
          <w:szCs w:val="22"/>
        </w:rPr>
        <w:t xml:space="preserve"> </w:t>
      </w:r>
      <w:r w:rsidR="002531EB" w:rsidRPr="003852E2">
        <w:rPr>
          <w:rFonts w:ascii="Arial" w:hAnsi="Arial" w:cs="Arial"/>
          <w:sz w:val="22"/>
          <w:szCs w:val="22"/>
        </w:rPr>
        <w:t>sediul</w:t>
      </w:r>
      <w:r w:rsidR="007472D9" w:rsidRPr="003852E2">
        <w:rPr>
          <w:rFonts w:ascii="Arial" w:hAnsi="Arial" w:cs="Arial"/>
          <w:sz w:val="22"/>
          <w:szCs w:val="22"/>
        </w:rPr>
        <w:t xml:space="preserve"> </w:t>
      </w:r>
      <w:r w:rsidR="002531EB"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w:t>
      </w:r>
      <w:r w:rsidR="00A04E7B">
        <w:rPr>
          <w:rFonts w:ascii="Arial" w:hAnsi="Arial" w:cs="Arial"/>
          <w:sz w:val="22"/>
          <w:szCs w:val="22"/>
        </w:rPr>
        <w:t xml:space="preserve"> </w:t>
      </w:r>
      <w:r w:rsidR="001D1554" w:rsidRPr="003852E2">
        <w:rPr>
          <w:rFonts w:ascii="Arial" w:hAnsi="Arial" w:cs="Arial"/>
          <w:sz w:val="22"/>
          <w:szCs w:val="22"/>
        </w:rPr>
        <w:t>-</w:t>
      </w:r>
      <w:r w:rsidR="00A04E7B">
        <w:rPr>
          <w:rFonts w:ascii="Arial" w:hAnsi="Arial" w:cs="Arial"/>
          <w:sz w:val="22"/>
          <w:szCs w:val="22"/>
        </w:rPr>
        <w:t xml:space="preserve"> </w:t>
      </w:r>
      <w:r w:rsidR="001D1554" w:rsidRPr="003852E2">
        <w:rPr>
          <w:rFonts w:ascii="Arial" w:hAnsi="Arial" w:cs="Arial"/>
          <w:sz w:val="22"/>
          <w:szCs w:val="22"/>
        </w:rPr>
        <w:t>ȚARA NEAJLOVULUI ȘI A CÂLNIȘTEI</w:t>
      </w:r>
      <w:r w:rsidR="007472D9" w:rsidRPr="003852E2">
        <w:rPr>
          <w:rFonts w:ascii="Arial" w:hAnsi="Arial" w:cs="Arial"/>
          <w:sz w:val="22"/>
          <w:szCs w:val="22"/>
        </w:rPr>
        <w:t xml:space="preserve"> </w:t>
      </w:r>
      <w:r w:rsidR="002531EB" w:rsidRPr="003852E2">
        <w:rPr>
          <w:rFonts w:ascii="Arial" w:hAnsi="Arial" w:cs="Arial"/>
          <w:sz w:val="22"/>
          <w:szCs w:val="22"/>
        </w:rPr>
        <w:t>d</w:t>
      </w:r>
      <w:r w:rsidR="004102F4" w:rsidRPr="003852E2">
        <w:rPr>
          <w:rFonts w:ascii="Arial" w:hAnsi="Arial" w:cs="Arial"/>
          <w:sz w:val="22"/>
          <w:szCs w:val="22"/>
        </w:rPr>
        <w:t>osarul</w:t>
      </w:r>
      <w:r w:rsidR="007472D9" w:rsidRPr="003852E2">
        <w:rPr>
          <w:rFonts w:ascii="Arial" w:hAnsi="Arial" w:cs="Arial"/>
          <w:sz w:val="22"/>
          <w:szCs w:val="22"/>
        </w:rPr>
        <w:t xml:space="preserve"> </w:t>
      </w:r>
      <w:r w:rsidR="004102F4" w:rsidRPr="003852E2">
        <w:rPr>
          <w:rFonts w:ascii="Arial" w:hAnsi="Arial" w:cs="Arial"/>
          <w:sz w:val="22"/>
          <w:szCs w:val="22"/>
        </w:rPr>
        <w:t>Cererii</w:t>
      </w:r>
      <w:r w:rsidR="007472D9" w:rsidRPr="003852E2">
        <w:rPr>
          <w:rFonts w:ascii="Arial" w:hAnsi="Arial" w:cs="Arial"/>
          <w:sz w:val="22"/>
          <w:szCs w:val="22"/>
        </w:rPr>
        <w:t xml:space="preserve"> </w:t>
      </w:r>
      <w:r w:rsidR="004102F4" w:rsidRPr="003852E2">
        <w:rPr>
          <w:rFonts w:ascii="Arial" w:hAnsi="Arial" w:cs="Arial"/>
          <w:sz w:val="22"/>
          <w:szCs w:val="22"/>
        </w:rPr>
        <w:t>de</w:t>
      </w:r>
      <w:r w:rsidR="007472D9" w:rsidRPr="003852E2">
        <w:rPr>
          <w:rFonts w:ascii="Arial" w:hAnsi="Arial" w:cs="Arial"/>
          <w:sz w:val="22"/>
          <w:szCs w:val="22"/>
        </w:rPr>
        <w:t xml:space="preserve"> </w:t>
      </w:r>
      <w:proofErr w:type="spellStart"/>
      <w:r w:rsidR="004102F4" w:rsidRPr="003852E2">
        <w:rPr>
          <w:rFonts w:ascii="Arial" w:hAnsi="Arial" w:cs="Arial"/>
          <w:sz w:val="22"/>
          <w:szCs w:val="22"/>
        </w:rPr>
        <w:t>Finanţare</w:t>
      </w:r>
      <w:proofErr w:type="spellEnd"/>
      <w:r w:rsidR="007472D9" w:rsidRPr="003852E2">
        <w:rPr>
          <w:rFonts w:ascii="Arial" w:hAnsi="Arial" w:cs="Arial"/>
          <w:sz w:val="22"/>
          <w:szCs w:val="22"/>
        </w:rPr>
        <w:t xml:space="preserve"> </w:t>
      </w:r>
      <w:r w:rsidR="004102F4" w:rsidRPr="003852E2">
        <w:rPr>
          <w:rFonts w:ascii="Arial" w:hAnsi="Arial" w:cs="Arial"/>
          <w:sz w:val="22"/>
          <w:szCs w:val="22"/>
        </w:rPr>
        <w:t>ce</w:t>
      </w:r>
      <w:r w:rsidR="007472D9" w:rsidRPr="003852E2">
        <w:rPr>
          <w:rFonts w:ascii="Arial" w:hAnsi="Arial" w:cs="Arial"/>
          <w:sz w:val="22"/>
          <w:szCs w:val="22"/>
        </w:rPr>
        <w:t xml:space="preserve"> </w:t>
      </w:r>
      <w:r w:rsidR="004102F4" w:rsidRPr="003852E2">
        <w:rPr>
          <w:rFonts w:ascii="Arial" w:hAnsi="Arial" w:cs="Arial"/>
          <w:sz w:val="22"/>
          <w:szCs w:val="22"/>
        </w:rPr>
        <w:t>cuprinde</w:t>
      </w:r>
      <w:r w:rsidR="007472D9" w:rsidRPr="003852E2">
        <w:rPr>
          <w:rFonts w:ascii="Arial" w:hAnsi="Arial" w:cs="Arial"/>
          <w:sz w:val="22"/>
          <w:szCs w:val="22"/>
        </w:rPr>
        <w:t xml:space="preserve"> </w:t>
      </w:r>
      <w:r w:rsidR="004102F4" w:rsidRPr="003852E2">
        <w:rPr>
          <w:rFonts w:ascii="Arial" w:hAnsi="Arial" w:cs="Arial"/>
          <w:sz w:val="22"/>
          <w:szCs w:val="22"/>
        </w:rPr>
        <w:t>Cererea</w:t>
      </w:r>
      <w:r w:rsidR="007472D9" w:rsidRPr="003852E2">
        <w:rPr>
          <w:rFonts w:ascii="Arial" w:hAnsi="Arial" w:cs="Arial"/>
          <w:sz w:val="22"/>
          <w:szCs w:val="22"/>
        </w:rPr>
        <w:t xml:space="preserve"> </w:t>
      </w:r>
      <w:r w:rsidR="004102F4" w:rsidRPr="003852E2">
        <w:rPr>
          <w:rFonts w:ascii="Arial" w:hAnsi="Arial" w:cs="Arial"/>
          <w:sz w:val="22"/>
          <w:szCs w:val="22"/>
        </w:rPr>
        <w:t>de</w:t>
      </w:r>
      <w:r w:rsidR="007472D9" w:rsidRPr="003852E2">
        <w:rPr>
          <w:rFonts w:ascii="Arial" w:hAnsi="Arial" w:cs="Arial"/>
          <w:sz w:val="22"/>
          <w:szCs w:val="22"/>
        </w:rPr>
        <w:t xml:space="preserve"> </w:t>
      </w:r>
      <w:proofErr w:type="spellStart"/>
      <w:r w:rsidR="004102F4" w:rsidRPr="003852E2">
        <w:rPr>
          <w:rFonts w:ascii="Arial" w:hAnsi="Arial" w:cs="Arial"/>
          <w:sz w:val="22"/>
          <w:szCs w:val="22"/>
        </w:rPr>
        <w:t>Finanţare</w:t>
      </w:r>
      <w:proofErr w:type="spellEnd"/>
      <w:r w:rsidR="007472D9" w:rsidRPr="003852E2">
        <w:rPr>
          <w:rFonts w:ascii="Arial" w:hAnsi="Arial" w:cs="Arial"/>
          <w:sz w:val="22"/>
          <w:szCs w:val="22"/>
        </w:rPr>
        <w:t xml:space="preserve"> </w:t>
      </w:r>
      <w:r w:rsidR="004102F4" w:rsidRPr="003852E2">
        <w:rPr>
          <w:rFonts w:ascii="Arial" w:hAnsi="Arial" w:cs="Arial"/>
          <w:sz w:val="22"/>
          <w:szCs w:val="22"/>
        </w:rPr>
        <w:t>completată</w:t>
      </w:r>
      <w:r w:rsidR="007472D9" w:rsidRPr="003852E2">
        <w:rPr>
          <w:rFonts w:ascii="Arial" w:hAnsi="Arial" w:cs="Arial"/>
          <w:sz w:val="22"/>
          <w:szCs w:val="22"/>
        </w:rPr>
        <w:t xml:space="preserve"> </w:t>
      </w:r>
      <w:r w:rsidR="004102F4" w:rsidRPr="003852E2">
        <w:rPr>
          <w:rFonts w:ascii="Arial" w:hAnsi="Arial" w:cs="Arial"/>
          <w:sz w:val="22"/>
          <w:szCs w:val="22"/>
        </w:rPr>
        <w:t>și</w:t>
      </w:r>
      <w:r w:rsidR="007472D9" w:rsidRPr="003852E2">
        <w:rPr>
          <w:rFonts w:ascii="Arial" w:hAnsi="Arial" w:cs="Arial"/>
          <w:sz w:val="22"/>
          <w:szCs w:val="22"/>
        </w:rPr>
        <w:t xml:space="preserve"> </w:t>
      </w:r>
      <w:r w:rsidR="004102F4" w:rsidRPr="003852E2">
        <w:rPr>
          <w:rFonts w:ascii="Arial" w:hAnsi="Arial" w:cs="Arial"/>
          <w:sz w:val="22"/>
          <w:szCs w:val="22"/>
        </w:rPr>
        <w:t>documentele</w:t>
      </w:r>
      <w:r w:rsidR="007472D9" w:rsidRPr="003852E2">
        <w:rPr>
          <w:rFonts w:ascii="Arial" w:hAnsi="Arial" w:cs="Arial"/>
          <w:sz w:val="22"/>
          <w:szCs w:val="22"/>
        </w:rPr>
        <w:t xml:space="preserve"> </w:t>
      </w:r>
      <w:proofErr w:type="spellStart"/>
      <w:r w:rsidR="004102F4" w:rsidRPr="003852E2">
        <w:rPr>
          <w:rFonts w:ascii="Arial" w:hAnsi="Arial" w:cs="Arial"/>
          <w:sz w:val="22"/>
          <w:szCs w:val="22"/>
        </w:rPr>
        <w:t>ataşate</w:t>
      </w:r>
      <w:proofErr w:type="spellEnd"/>
      <w:r w:rsidR="007472D9" w:rsidRPr="003852E2">
        <w:rPr>
          <w:rFonts w:ascii="Arial" w:hAnsi="Arial" w:cs="Arial"/>
          <w:sz w:val="22"/>
          <w:szCs w:val="22"/>
        </w:rPr>
        <w:t xml:space="preserve"> </w:t>
      </w:r>
      <w:r w:rsidR="004102F4" w:rsidRPr="003852E2">
        <w:rPr>
          <w:rFonts w:ascii="Arial" w:hAnsi="Arial" w:cs="Arial"/>
          <w:sz w:val="22"/>
          <w:szCs w:val="22"/>
        </w:rPr>
        <w:t>(conform</w:t>
      </w:r>
      <w:r w:rsidR="007472D9" w:rsidRPr="003852E2">
        <w:rPr>
          <w:rFonts w:ascii="Arial" w:hAnsi="Arial" w:cs="Arial"/>
          <w:sz w:val="22"/>
          <w:szCs w:val="22"/>
        </w:rPr>
        <w:t xml:space="preserve"> </w:t>
      </w:r>
      <w:r w:rsidR="004102F4" w:rsidRPr="003852E2">
        <w:rPr>
          <w:rFonts w:ascii="Arial" w:hAnsi="Arial" w:cs="Arial"/>
          <w:sz w:val="22"/>
          <w:szCs w:val="22"/>
        </w:rPr>
        <w:t>Listei</w:t>
      </w:r>
      <w:r w:rsidR="007472D9" w:rsidRPr="003852E2">
        <w:rPr>
          <w:rFonts w:ascii="Arial" w:hAnsi="Arial" w:cs="Arial"/>
          <w:sz w:val="22"/>
          <w:szCs w:val="22"/>
        </w:rPr>
        <w:t xml:space="preserve"> </w:t>
      </w:r>
      <w:r w:rsidR="004102F4" w:rsidRPr="003852E2">
        <w:rPr>
          <w:rFonts w:ascii="Arial" w:hAnsi="Arial" w:cs="Arial"/>
          <w:sz w:val="22"/>
          <w:szCs w:val="22"/>
        </w:rPr>
        <w:t>Documentelor</w:t>
      </w:r>
      <w:r w:rsidR="007472D9" w:rsidRPr="003852E2">
        <w:rPr>
          <w:rFonts w:ascii="Arial" w:hAnsi="Arial" w:cs="Arial"/>
          <w:sz w:val="22"/>
          <w:szCs w:val="22"/>
        </w:rPr>
        <w:t xml:space="preserve"> </w:t>
      </w:r>
      <w:r w:rsidR="004102F4" w:rsidRPr="003852E2">
        <w:rPr>
          <w:rFonts w:ascii="Arial" w:hAnsi="Arial" w:cs="Arial"/>
          <w:sz w:val="22"/>
          <w:szCs w:val="22"/>
        </w:rPr>
        <w:t>-</w:t>
      </w:r>
      <w:r w:rsidR="007472D9" w:rsidRPr="003852E2">
        <w:rPr>
          <w:rFonts w:ascii="Arial" w:hAnsi="Arial" w:cs="Arial"/>
          <w:sz w:val="22"/>
          <w:szCs w:val="22"/>
        </w:rPr>
        <w:t xml:space="preserve"> </w:t>
      </w:r>
      <w:r w:rsidR="004102F4" w:rsidRPr="003852E2">
        <w:rPr>
          <w:rFonts w:ascii="Arial" w:hAnsi="Arial" w:cs="Arial"/>
          <w:sz w:val="22"/>
          <w:szCs w:val="22"/>
        </w:rPr>
        <w:t>partea</w:t>
      </w:r>
      <w:r w:rsidR="007472D9" w:rsidRPr="003852E2">
        <w:rPr>
          <w:rFonts w:ascii="Arial" w:hAnsi="Arial" w:cs="Arial"/>
          <w:sz w:val="22"/>
          <w:szCs w:val="22"/>
        </w:rPr>
        <w:t xml:space="preserve"> </w:t>
      </w:r>
      <w:r w:rsidR="004102F4" w:rsidRPr="003852E2">
        <w:rPr>
          <w:rFonts w:ascii="Arial" w:hAnsi="Arial" w:cs="Arial"/>
          <w:sz w:val="22"/>
          <w:szCs w:val="22"/>
        </w:rPr>
        <w:t>E</w:t>
      </w:r>
      <w:r w:rsidR="007472D9" w:rsidRPr="003852E2">
        <w:rPr>
          <w:rFonts w:ascii="Arial" w:hAnsi="Arial" w:cs="Arial"/>
          <w:sz w:val="22"/>
          <w:szCs w:val="22"/>
        </w:rPr>
        <w:t xml:space="preserve"> </w:t>
      </w:r>
      <w:r w:rsidR="004102F4" w:rsidRPr="003852E2">
        <w:rPr>
          <w:rFonts w:ascii="Arial" w:hAnsi="Arial" w:cs="Arial"/>
          <w:sz w:val="22"/>
          <w:szCs w:val="22"/>
        </w:rPr>
        <w:t>d</w:t>
      </w:r>
      <w:r w:rsidR="002531EB" w:rsidRPr="003852E2">
        <w:rPr>
          <w:rFonts w:ascii="Arial" w:hAnsi="Arial" w:cs="Arial"/>
          <w:sz w:val="22"/>
          <w:szCs w:val="22"/>
        </w:rPr>
        <w:t>in</w:t>
      </w:r>
      <w:r w:rsidR="007472D9" w:rsidRPr="003852E2">
        <w:rPr>
          <w:rFonts w:ascii="Arial" w:hAnsi="Arial" w:cs="Arial"/>
          <w:sz w:val="22"/>
          <w:szCs w:val="22"/>
        </w:rPr>
        <w:t xml:space="preserve"> </w:t>
      </w:r>
      <w:r w:rsidR="002531EB" w:rsidRPr="003852E2">
        <w:rPr>
          <w:rFonts w:ascii="Arial" w:hAnsi="Arial" w:cs="Arial"/>
          <w:sz w:val="22"/>
          <w:szCs w:val="22"/>
        </w:rPr>
        <w:t>Cererea</w:t>
      </w:r>
      <w:r w:rsidR="007472D9" w:rsidRPr="003852E2">
        <w:rPr>
          <w:rFonts w:ascii="Arial" w:hAnsi="Arial" w:cs="Arial"/>
          <w:sz w:val="22"/>
          <w:szCs w:val="22"/>
        </w:rPr>
        <w:t xml:space="preserve"> </w:t>
      </w:r>
      <w:r w:rsidR="002531EB" w:rsidRPr="003852E2">
        <w:rPr>
          <w:rFonts w:ascii="Arial" w:hAnsi="Arial" w:cs="Arial"/>
          <w:sz w:val="22"/>
          <w:szCs w:val="22"/>
        </w:rPr>
        <w:t>de</w:t>
      </w:r>
      <w:r w:rsidR="007472D9" w:rsidRPr="003852E2">
        <w:rPr>
          <w:rFonts w:ascii="Arial" w:hAnsi="Arial" w:cs="Arial"/>
          <w:sz w:val="22"/>
          <w:szCs w:val="22"/>
        </w:rPr>
        <w:t xml:space="preserve"> </w:t>
      </w:r>
      <w:proofErr w:type="spellStart"/>
      <w:r w:rsidR="002531EB" w:rsidRPr="003852E2">
        <w:rPr>
          <w:rFonts w:ascii="Arial" w:hAnsi="Arial" w:cs="Arial"/>
          <w:sz w:val="22"/>
          <w:szCs w:val="22"/>
        </w:rPr>
        <w:t>Finanţare</w:t>
      </w:r>
      <w:proofErr w:type="spellEnd"/>
      <w:r w:rsidR="002531EB" w:rsidRPr="003852E2">
        <w:rPr>
          <w:rFonts w:ascii="Arial" w:hAnsi="Arial" w:cs="Arial"/>
          <w:sz w:val="22"/>
          <w:szCs w:val="22"/>
        </w:rPr>
        <w:t>),</w:t>
      </w:r>
      <w:r w:rsidR="007472D9" w:rsidRPr="003852E2">
        <w:rPr>
          <w:rFonts w:ascii="Arial" w:hAnsi="Arial" w:cs="Arial"/>
          <w:sz w:val="22"/>
          <w:szCs w:val="22"/>
        </w:rPr>
        <w:t xml:space="preserve"> </w:t>
      </w:r>
      <w:r w:rsidR="002531EB" w:rsidRPr="003852E2">
        <w:rPr>
          <w:rFonts w:ascii="Arial" w:hAnsi="Arial" w:cs="Arial"/>
          <w:sz w:val="22"/>
          <w:szCs w:val="22"/>
        </w:rPr>
        <w:t>legate</w:t>
      </w:r>
      <w:r w:rsidR="007472D9" w:rsidRPr="003852E2">
        <w:rPr>
          <w:rFonts w:ascii="Arial" w:hAnsi="Arial" w:cs="Arial"/>
          <w:sz w:val="22"/>
          <w:szCs w:val="22"/>
        </w:rPr>
        <w:t xml:space="preserve"> </w:t>
      </w:r>
      <w:r w:rsidR="002531EB" w:rsidRPr="003852E2">
        <w:rPr>
          <w:rFonts w:ascii="Arial" w:hAnsi="Arial" w:cs="Arial"/>
          <w:sz w:val="22"/>
          <w:szCs w:val="22"/>
        </w:rPr>
        <w:t>într-un</w:t>
      </w:r>
      <w:r w:rsidR="007472D9" w:rsidRPr="003852E2">
        <w:rPr>
          <w:rFonts w:ascii="Arial" w:hAnsi="Arial" w:cs="Arial"/>
          <w:sz w:val="22"/>
          <w:szCs w:val="22"/>
        </w:rPr>
        <w:t xml:space="preserve"> </w:t>
      </w:r>
      <w:r w:rsidR="002531EB" w:rsidRPr="003852E2">
        <w:rPr>
          <w:rFonts w:ascii="Arial" w:hAnsi="Arial" w:cs="Arial"/>
          <w:sz w:val="22"/>
          <w:szCs w:val="22"/>
        </w:rPr>
        <w:t>singur</w:t>
      </w:r>
      <w:r w:rsidR="007472D9" w:rsidRPr="003852E2">
        <w:rPr>
          <w:rFonts w:ascii="Arial" w:hAnsi="Arial" w:cs="Arial"/>
          <w:sz w:val="22"/>
          <w:szCs w:val="22"/>
        </w:rPr>
        <w:t xml:space="preserve"> </w:t>
      </w:r>
      <w:r w:rsidR="002531EB" w:rsidRPr="003852E2">
        <w:rPr>
          <w:rFonts w:ascii="Arial" w:hAnsi="Arial" w:cs="Arial"/>
          <w:sz w:val="22"/>
          <w:szCs w:val="22"/>
        </w:rPr>
        <w:t>dosar,</w:t>
      </w:r>
      <w:r w:rsidR="007472D9" w:rsidRPr="003852E2">
        <w:rPr>
          <w:rFonts w:ascii="Arial" w:hAnsi="Arial" w:cs="Arial"/>
          <w:sz w:val="22"/>
          <w:szCs w:val="22"/>
        </w:rPr>
        <w:t xml:space="preserve"> </w:t>
      </w:r>
      <w:r w:rsidR="002531EB" w:rsidRPr="003852E2">
        <w:rPr>
          <w:rFonts w:ascii="Arial" w:hAnsi="Arial" w:cs="Arial"/>
          <w:sz w:val="22"/>
          <w:szCs w:val="22"/>
        </w:rPr>
        <w:t>astfel</w:t>
      </w:r>
      <w:r w:rsidR="007472D9" w:rsidRPr="003852E2">
        <w:rPr>
          <w:rFonts w:ascii="Arial" w:hAnsi="Arial" w:cs="Arial"/>
          <w:sz w:val="22"/>
          <w:szCs w:val="22"/>
        </w:rPr>
        <w:t xml:space="preserve"> </w:t>
      </w:r>
      <w:r w:rsidR="002531EB" w:rsidRPr="003852E2">
        <w:rPr>
          <w:rFonts w:ascii="Arial" w:hAnsi="Arial" w:cs="Arial"/>
          <w:sz w:val="22"/>
          <w:szCs w:val="22"/>
        </w:rPr>
        <w:t>încât</w:t>
      </w:r>
      <w:r w:rsidR="007472D9" w:rsidRPr="003852E2">
        <w:rPr>
          <w:rFonts w:ascii="Arial" w:hAnsi="Arial" w:cs="Arial"/>
          <w:sz w:val="22"/>
          <w:szCs w:val="22"/>
        </w:rPr>
        <w:t xml:space="preserve"> </w:t>
      </w:r>
      <w:r w:rsidR="002531EB" w:rsidRPr="003852E2">
        <w:rPr>
          <w:rFonts w:ascii="Arial" w:hAnsi="Arial" w:cs="Arial"/>
          <w:sz w:val="22"/>
          <w:szCs w:val="22"/>
        </w:rPr>
        <w:t>să</w:t>
      </w:r>
      <w:r w:rsidR="007472D9" w:rsidRPr="003852E2">
        <w:rPr>
          <w:rFonts w:ascii="Arial" w:hAnsi="Arial" w:cs="Arial"/>
          <w:sz w:val="22"/>
          <w:szCs w:val="22"/>
        </w:rPr>
        <w:t xml:space="preserve"> </w:t>
      </w:r>
      <w:r w:rsidR="002531EB" w:rsidRPr="003852E2">
        <w:rPr>
          <w:rFonts w:ascii="Arial" w:hAnsi="Arial" w:cs="Arial"/>
          <w:sz w:val="22"/>
          <w:szCs w:val="22"/>
        </w:rPr>
        <w:t>nu</w:t>
      </w:r>
      <w:r w:rsidR="007472D9" w:rsidRPr="003852E2">
        <w:rPr>
          <w:rFonts w:ascii="Arial" w:hAnsi="Arial" w:cs="Arial"/>
          <w:sz w:val="22"/>
          <w:szCs w:val="22"/>
        </w:rPr>
        <w:t xml:space="preserve"> </w:t>
      </w:r>
      <w:r w:rsidR="002531EB" w:rsidRPr="003852E2">
        <w:rPr>
          <w:rFonts w:ascii="Arial" w:hAnsi="Arial" w:cs="Arial"/>
          <w:sz w:val="22"/>
          <w:szCs w:val="22"/>
        </w:rPr>
        <w:t>permită</w:t>
      </w:r>
      <w:r w:rsidR="007472D9" w:rsidRPr="003852E2">
        <w:rPr>
          <w:rFonts w:ascii="Arial" w:hAnsi="Arial" w:cs="Arial"/>
          <w:sz w:val="22"/>
          <w:szCs w:val="22"/>
        </w:rPr>
        <w:t xml:space="preserve"> </w:t>
      </w:r>
      <w:proofErr w:type="spellStart"/>
      <w:r w:rsidR="002531EB" w:rsidRPr="003852E2">
        <w:rPr>
          <w:rFonts w:ascii="Arial" w:hAnsi="Arial" w:cs="Arial"/>
          <w:sz w:val="22"/>
          <w:szCs w:val="22"/>
        </w:rPr>
        <w:t>detaşarea</w:t>
      </w:r>
      <w:proofErr w:type="spellEnd"/>
      <w:r w:rsidR="007472D9" w:rsidRPr="003852E2">
        <w:rPr>
          <w:rFonts w:ascii="Arial" w:hAnsi="Arial" w:cs="Arial"/>
          <w:sz w:val="22"/>
          <w:szCs w:val="22"/>
        </w:rPr>
        <w:t xml:space="preserve"> </w:t>
      </w:r>
      <w:proofErr w:type="spellStart"/>
      <w:r w:rsidR="002531EB" w:rsidRPr="003852E2">
        <w:rPr>
          <w:rFonts w:ascii="Arial" w:hAnsi="Arial" w:cs="Arial"/>
          <w:sz w:val="22"/>
          <w:szCs w:val="22"/>
        </w:rPr>
        <w:t>şi</w:t>
      </w:r>
      <w:proofErr w:type="spellEnd"/>
      <w:r w:rsidR="002531EB" w:rsidRPr="003852E2">
        <w:rPr>
          <w:rFonts w:ascii="Arial" w:hAnsi="Arial" w:cs="Arial"/>
          <w:sz w:val="22"/>
          <w:szCs w:val="22"/>
        </w:rPr>
        <w:t>/sau</w:t>
      </w:r>
      <w:r w:rsidR="007472D9" w:rsidRPr="003852E2">
        <w:rPr>
          <w:rFonts w:ascii="Arial" w:hAnsi="Arial" w:cs="Arial"/>
          <w:sz w:val="22"/>
          <w:szCs w:val="22"/>
        </w:rPr>
        <w:t xml:space="preserve"> </w:t>
      </w:r>
      <w:r w:rsidR="002531EB" w:rsidRPr="003852E2">
        <w:rPr>
          <w:rFonts w:ascii="Arial" w:hAnsi="Arial" w:cs="Arial"/>
          <w:sz w:val="22"/>
          <w:szCs w:val="22"/>
        </w:rPr>
        <w:t>înlocuirea</w:t>
      </w:r>
      <w:r w:rsidR="007472D9" w:rsidRPr="003852E2">
        <w:rPr>
          <w:rFonts w:ascii="Arial" w:hAnsi="Arial" w:cs="Arial"/>
          <w:sz w:val="22"/>
          <w:szCs w:val="22"/>
        </w:rPr>
        <w:t xml:space="preserve"> </w:t>
      </w:r>
      <w:r w:rsidR="002531EB" w:rsidRPr="003852E2">
        <w:rPr>
          <w:rFonts w:ascii="Arial" w:hAnsi="Arial" w:cs="Arial"/>
          <w:sz w:val="22"/>
          <w:szCs w:val="22"/>
        </w:rPr>
        <w:t>documentelor.</w:t>
      </w:r>
      <w:r w:rsidR="005D06C9" w:rsidRPr="003852E2">
        <w:rPr>
          <w:rFonts w:ascii="Arial" w:hAnsi="Arial" w:cs="Arial"/>
          <w:sz w:val="22"/>
          <w:szCs w:val="22"/>
        </w:rPr>
        <w:t xml:space="preserve"> </w:t>
      </w:r>
      <w:r w:rsidR="003D2D11" w:rsidRPr="003852E2">
        <w:rPr>
          <w:rFonts w:ascii="Arial" w:hAnsi="Arial" w:cs="Arial"/>
          <w:sz w:val="22"/>
          <w:szCs w:val="22"/>
        </w:rPr>
        <w:t>Primirea</w:t>
      </w:r>
      <w:r w:rsidR="007472D9" w:rsidRPr="003852E2">
        <w:rPr>
          <w:rFonts w:ascii="Arial" w:hAnsi="Arial" w:cs="Arial"/>
          <w:sz w:val="22"/>
          <w:szCs w:val="22"/>
        </w:rPr>
        <w:t xml:space="preserve"> </w:t>
      </w:r>
      <w:r w:rsidR="003D2D11" w:rsidRPr="003852E2">
        <w:rPr>
          <w:rFonts w:ascii="Arial" w:hAnsi="Arial" w:cs="Arial"/>
          <w:sz w:val="22"/>
          <w:szCs w:val="22"/>
        </w:rPr>
        <w:t>proiectelor</w:t>
      </w:r>
      <w:r w:rsidR="007472D9" w:rsidRPr="003852E2">
        <w:rPr>
          <w:rFonts w:ascii="Arial" w:hAnsi="Arial" w:cs="Arial"/>
          <w:sz w:val="22"/>
          <w:szCs w:val="22"/>
        </w:rPr>
        <w:t xml:space="preserve"> </w:t>
      </w:r>
      <w:r w:rsidR="003D2D11" w:rsidRPr="003852E2">
        <w:rPr>
          <w:rFonts w:ascii="Arial" w:hAnsi="Arial" w:cs="Arial"/>
          <w:sz w:val="22"/>
          <w:szCs w:val="22"/>
        </w:rPr>
        <w:t>se</w:t>
      </w:r>
      <w:r w:rsidR="007472D9" w:rsidRPr="003852E2">
        <w:rPr>
          <w:rFonts w:ascii="Arial" w:hAnsi="Arial" w:cs="Arial"/>
          <w:sz w:val="22"/>
          <w:szCs w:val="22"/>
        </w:rPr>
        <w:t xml:space="preserve"> </w:t>
      </w:r>
      <w:r w:rsidR="003D2D11" w:rsidRPr="003852E2">
        <w:rPr>
          <w:rFonts w:ascii="Arial" w:hAnsi="Arial" w:cs="Arial"/>
          <w:sz w:val="22"/>
          <w:szCs w:val="22"/>
        </w:rPr>
        <w:t>va</w:t>
      </w:r>
      <w:r w:rsidR="007472D9" w:rsidRPr="003852E2">
        <w:rPr>
          <w:rFonts w:ascii="Arial" w:hAnsi="Arial" w:cs="Arial"/>
          <w:sz w:val="22"/>
          <w:szCs w:val="22"/>
        </w:rPr>
        <w:t xml:space="preserve"> </w:t>
      </w:r>
      <w:r w:rsidR="003D2D11" w:rsidRPr="003852E2">
        <w:rPr>
          <w:rFonts w:ascii="Arial" w:hAnsi="Arial" w:cs="Arial"/>
          <w:sz w:val="22"/>
          <w:szCs w:val="22"/>
        </w:rPr>
        <w:t>face</w:t>
      </w:r>
      <w:r w:rsidR="007472D9" w:rsidRPr="003852E2">
        <w:rPr>
          <w:rFonts w:ascii="Arial" w:hAnsi="Arial" w:cs="Arial"/>
          <w:sz w:val="22"/>
          <w:szCs w:val="22"/>
        </w:rPr>
        <w:t xml:space="preserve"> </w:t>
      </w:r>
      <w:r w:rsidR="003D2D11" w:rsidRPr="003852E2">
        <w:rPr>
          <w:rFonts w:ascii="Arial" w:hAnsi="Arial" w:cs="Arial"/>
          <w:sz w:val="22"/>
          <w:szCs w:val="22"/>
        </w:rPr>
        <w:t>pe</w:t>
      </w:r>
      <w:r w:rsidR="007472D9" w:rsidRPr="003852E2">
        <w:rPr>
          <w:rFonts w:ascii="Arial" w:hAnsi="Arial" w:cs="Arial"/>
          <w:sz w:val="22"/>
          <w:szCs w:val="22"/>
        </w:rPr>
        <w:t xml:space="preserve"> </w:t>
      </w:r>
      <w:r w:rsidR="003D2D11" w:rsidRPr="003852E2">
        <w:rPr>
          <w:rFonts w:ascii="Arial" w:hAnsi="Arial" w:cs="Arial"/>
          <w:sz w:val="22"/>
          <w:szCs w:val="22"/>
        </w:rPr>
        <w:t>toată</w:t>
      </w:r>
      <w:r w:rsidR="007472D9" w:rsidRPr="003852E2">
        <w:rPr>
          <w:rFonts w:ascii="Arial" w:hAnsi="Arial" w:cs="Arial"/>
          <w:sz w:val="22"/>
          <w:szCs w:val="22"/>
        </w:rPr>
        <w:t xml:space="preserve"> </w:t>
      </w:r>
      <w:r w:rsidR="003D2D11" w:rsidRPr="003852E2">
        <w:rPr>
          <w:rFonts w:ascii="Arial" w:hAnsi="Arial" w:cs="Arial"/>
          <w:sz w:val="22"/>
          <w:szCs w:val="22"/>
        </w:rPr>
        <w:t>perioada</w:t>
      </w:r>
      <w:r w:rsidR="007472D9" w:rsidRPr="003852E2">
        <w:rPr>
          <w:rFonts w:ascii="Arial" w:hAnsi="Arial" w:cs="Arial"/>
          <w:sz w:val="22"/>
          <w:szCs w:val="22"/>
        </w:rPr>
        <w:t xml:space="preserve"> </w:t>
      </w:r>
      <w:r w:rsidR="003D2D11" w:rsidRPr="003852E2">
        <w:rPr>
          <w:rFonts w:ascii="Arial" w:hAnsi="Arial" w:cs="Arial"/>
          <w:sz w:val="22"/>
          <w:szCs w:val="22"/>
        </w:rPr>
        <w:t>APELULUI</w:t>
      </w:r>
      <w:r w:rsidR="007472D9" w:rsidRPr="003852E2">
        <w:rPr>
          <w:rFonts w:ascii="Arial" w:hAnsi="Arial" w:cs="Arial"/>
          <w:sz w:val="22"/>
          <w:szCs w:val="22"/>
        </w:rPr>
        <w:t xml:space="preserve"> </w:t>
      </w:r>
      <w:r w:rsidR="003D2D11" w:rsidRPr="003852E2">
        <w:rPr>
          <w:rFonts w:ascii="Arial" w:hAnsi="Arial" w:cs="Arial"/>
          <w:sz w:val="22"/>
          <w:szCs w:val="22"/>
        </w:rPr>
        <w:t>de</w:t>
      </w:r>
      <w:r w:rsidR="007472D9" w:rsidRPr="003852E2">
        <w:rPr>
          <w:rFonts w:ascii="Arial" w:hAnsi="Arial" w:cs="Arial"/>
          <w:sz w:val="22"/>
          <w:szCs w:val="22"/>
        </w:rPr>
        <w:t xml:space="preserve"> </w:t>
      </w:r>
      <w:r w:rsidR="003D2D11" w:rsidRPr="003852E2">
        <w:rPr>
          <w:rFonts w:ascii="Arial" w:hAnsi="Arial" w:cs="Arial"/>
          <w:sz w:val="22"/>
          <w:szCs w:val="22"/>
        </w:rPr>
        <w:t>SELECȚIE</w:t>
      </w:r>
      <w:r w:rsidR="007472D9" w:rsidRPr="003852E2">
        <w:rPr>
          <w:rFonts w:ascii="Arial" w:hAnsi="Arial" w:cs="Arial"/>
          <w:sz w:val="22"/>
          <w:szCs w:val="22"/>
        </w:rPr>
        <w:t xml:space="preserve"> </w:t>
      </w:r>
      <w:r w:rsidR="003D2D11" w:rsidRPr="003852E2">
        <w:rPr>
          <w:rFonts w:ascii="Arial" w:hAnsi="Arial" w:cs="Arial"/>
          <w:sz w:val="22"/>
          <w:szCs w:val="22"/>
        </w:rPr>
        <w:t>lansat,</w:t>
      </w:r>
      <w:r w:rsidR="007472D9" w:rsidRPr="003852E2">
        <w:rPr>
          <w:rFonts w:ascii="Arial" w:hAnsi="Arial" w:cs="Arial"/>
          <w:sz w:val="22"/>
          <w:szCs w:val="22"/>
        </w:rPr>
        <w:t xml:space="preserve"> </w:t>
      </w:r>
      <w:r w:rsidR="003D2D11" w:rsidRPr="003852E2">
        <w:rPr>
          <w:rFonts w:ascii="Arial" w:hAnsi="Arial" w:cs="Arial"/>
          <w:sz w:val="22"/>
          <w:szCs w:val="22"/>
        </w:rPr>
        <w:t>în</w:t>
      </w:r>
      <w:r w:rsidR="007472D9" w:rsidRPr="003852E2">
        <w:rPr>
          <w:rFonts w:ascii="Arial" w:hAnsi="Arial" w:cs="Arial"/>
          <w:sz w:val="22"/>
          <w:szCs w:val="22"/>
        </w:rPr>
        <w:t xml:space="preserve"> </w:t>
      </w:r>
      <w:r w:rsidR="003D2D11" w:rsidRPr="003852E2">
        <w:rPr>
          <w:rFonts w:ascii="Arial" w:hAnsi="Arial" w:cs="Arial"/>
          <w:sz w:val="22"/>
          <w:szCs w:val="22"/>
        </w:rPr>
        <w:t>intervalul</w:t>
      </w:r>
      <w:r w:rsidR="007472D9" w:rsidRPr="003852E2">
        <w:rPr>
          <w:rFonts w:ascii="Arial" w:hAnsi="Arial" w:cs="Arial"/>
          <w:sz w:val="22"/>
          <w:szCs w:val="22"/>
        </w:rPr>
        <w:t xml:space="preserve"> </w:t>
      </w:r>
      <w:r w:rsidR="003D2D11" w:rsidRPr="003852E2">
        <w:rPr>
          <w:rFonts w:ascii="Arial" w:hAnsi="Arial" w:cs="Arial"/>
          <w:sz w:val="22"/>
          <w:szCs w:val="22"/>
        </w:rPr>
        <w:t>orar</w:t>
      </w:r>
      <w:r w:rsidR="007472D9" w:rsidRPr="003852E2">
        <w:rPr>
          <w:rFonts w:ascii="Arial" w:hAnsi="Arial" w:cs="Arial"/>
          <w:sz w:val="22"/>
          <w:szCs w:val="22"/>
        </w:rPr>
        <w:t xml:space="preserve"> </w:t>
      </w:r>
      <w:r w:rsidR="003D2D11" w:rsidRPr="003852E2">
        <w:rPr>
          <w:rFonts w:ascii="Arial" w:hAnsi="Arial" w:cs="Arial"/>
          <w:sz w:val="22"/>
          <w:szCs w:val="22"/>
        </w:rPr>
        <w:t>menționat</w:t>
      </w:r>
      <w:r w:rsidR="007472D9" w:rsidRPr="003852E2">
        <w:rPr>
          <w:rFonts w:ascii="Arial" w:hAnsi="Arial" w:cs="Arial"/>
          <w:sz w:val="22"/>
          <w:szCs w:val="22"/>
        </w:rPr>
        <w:t xml:space="preserve"> </w:t>
      </w:r>
      <w:r w:rsidR="003D2D11" w:rsidRPr="003852E2">
        <w:rPr>
          <w:rFonts w:ascii="Arial" w:hAnsi="Arial" w:cs="Arial"/>
          <w:sz w:val="22"/>
          <w:szCs w:val="22"/>
        </w:rPr>
        <w:t>în</w:t>
      </w:r>
      <w:r w:rsidR="007472D9" w:rsidRPr="003852E2">
        <w:rPr>
          <w:rFonts w:ascii="Arial" w:hAnsi="Arial" w:cs="Arial"/>
          <w:sz w:val="22"/>
          <w:szCs w:val="22"/>
        </w:rPr>
        <w:t xml:space="preserve"> </w:t>
      </w:r>
      <w:r w:rsidR="003D2D11" w:rsidRPr="003852E2">
        <w:rPr>
          <w:rFonts w:ascii="Arial" w:hAnsi="Arial" w:cs="Arial"/>
          <w:sz w:val="22"/>
          <w:szCs w:val="22"/>
        </w:rPr>
        <w:t>cadrul</w:t>
      </w:r>
      <w:r w:rsidR="007472D9" w:rsidRPr="003852E2">
        <w:rPr>
          <w:rFonts w:ascii="Arial" w:hAnsi="Arial" w:cs="Arial"/>
          <w:sz w:val="22"/>
          <w:szCs w:val="22"/>
        </w:rPr>
        <w:t xml:space="preserve"> </w:t>
      </w:r>
      <w:r w:rsidR="005D06C9" w:rsidRPr="003852E2">
        <w:rPr>
          <w:rFonts w:ascii="Arial" w:hAnsi="Arial" w:cs="Arial"/>
          <w:sz w:val="22"/>
          <w:szCs w:val="22"/>
        </w:rPr>
        <w:t>apelului.</w:t>
      </w:r>
    </w:p>
    <w:p w:rsidR="00411B38" w:rsidRPr="003852E2" w:rsidRDefault="00411B38" w:rsidP="003852E2">
      <w:pPr>
        <w:pStyle w:val="Corptext"/>
        <w:spacing w:before="0"/>
        <w:ind w:left="0"/>
        <w:jc w:val="both"/>
        <w:rPr>
          <w:rFonts w:ascii="Arial" w:hAnsi="Arial" w:cs="Arial"/>
          <w:sz w:val="22"/>
          <w:szCs w:val="22"/>
        </w:rPr>
      </w:pPr>
      <w:r w:rsidRPr="003852E2">
        <w:rPr>
          <w:rFonts w:ascii="Arial" w:hAnsi="Arial" w:cs="Arial"/>
          <w:sz w:val="22"/>
          <w:szCs w:val="22"/>
        </w:rPr>
        <w:t>Dosarul cererii de finanțare se depune în 3 (trei) exemplare  pe suport hârtie, însoțite de copii electronice pe CD (</w:t>
      </w:r>
      <w:proofErr w:type="spellStart"/>
      <w:r w:rsidRPr="003852E2">
        <w:rPr>
          <w:rFonts w:ascii="Arial" w:hAnsi="Arial" w:cs="Arial"/>
          <w:sz w:val="22"/>
          <w:szCs w:val="22"/>
        </w:rPr>
        <w:t>scanul</w:t>
      </w:r>
      <w:proofErr w:type="spellEnd"/>
      <w:r w:rsidRPr="003852E2">
        <w:rPr>
          <w:rFonts w:ascii="Arial" w:hAnsi="Arial" w:cs="Arial"/>
          <w:sz w:val="22"/>
          <w:szCs w:val="22"/>
        </w:rPr>
        <w:t xml:space="preserve"> dosarului cererii de finanțare și cererea din finanțare în format editabil), astfel:</w:t>
      </w:r>
    </w:p>
    <w:p w:rsidR="00411B38" w:rsidRPr="003852E2" w:rsidRDefault="00411B38" w:rsidP="000655E6">
      <w:pPr>
        <w:pStyle w:val="Corptext"/>
        <w:numPr>
          <w:ilvl w:val="0"/>
          <w:numId w:val="12"/>
        </w:numPr>
        <w:spacing w:before="0"/>
        <w:ind w:left="426"/>
        <w:jc w:val="both"/>
        <w:rPr>
          <w:rFonts w:ascii="Arial" w:hAnsi="Arial" w:cs="Arial"/>
          <w:sz w:val="22"/>
          <w:szCs w:val="22"/>
        </w:rPr>
      </w:pPr>
      <w:r w:rsidRPr="003852E2">
        <w:rPr>
          <w:rFonts w:ascii="Arial" w:hAnsi="Arial" w:cs="Arial"/>
          <w:sz w:val="22"/>
          <w:szCs w:val="22"/>
        </w:rPr>
        <w:t>Un exemplar pe suport hârtie (copie) și un exemplar pe suport elect</w:t>
      </w:r>
      <w:r w:rsidR="00032222" w:rsidRPr="003852E2">
        <w:rPr>
          <w:rFonts w:ascii="Arial" w:hAnsi="Arial" w:cs="Arial"/>
          <w:sz w:val="22"/>
          <w:szCs w:val="22"/>
        </w:rPr>
        <w:t>r</w:t>
      </w:r>
      <w:r w:rsidRPr="003852E2">
        <w:rPr>
          <w:rFonts w:ascii="Arial" w:hAnsi="Arial" w:cs="Arial"/>
          <w:sz w:val="22"/>
          <w:szCs w:val="22"/>
        </w:rPr>
        <w:t>onic (CD), care rămâne la GAL pentru eva</w:t>
      </w:r>
      <w:r w:rsidR="00032222" w:rsidRPr="003852E2">
        <w:rPr>
          <w:rFonts w:ascii="Arial" w:hAnsi="Arial" w:cs="Arial"/>
          <w:sz w:val="22"/>
          <w:szCs w:val="22"/>
        </w:rPr>
        <w:t>luare, selecție și monitorizare;</w:t>
      </w:r>
    </w:p>
    <w:p w:rsidR="00411B38" w:rsidRPr="003852E2" w:rsidRDefault="00411B38" w:rsidP="000655E6">
      <w:pPr>
        <w:pStyle w:val="Corptext"/>
        <w:numPr>
          <w:ilvl w:val="0"/>
          <w:numId w:val="12"/>
        </w:numPr>
        <w:spacing w:before="0"/>
        <w:ind w:left="426"/>
        <w:jc w:val="both"/>
        <w:rPr>
          <w:rFonts w:ascii="Arial" w:hAnsi="Arial" w:cs="Arial"/>
          <w:sz w:val="22"/>
          <w:szCs w:val="22"/>
        </w:rPr>
      </w:pPr>
      <w:r w:rsidRPr="003852E2">
        <w:rPr>
          <w:rFonts w:ascii="Arial" w:hAnsi="Arial" w:cs="Arial"/>
          <w:sz w:val="22"/>
          <w:szCs w:val="22"/>
        </w:rPr>
        <w:t>Un exemplar pe suport hârtie (original) și un exemplar pe suport elect</w:t>
      </w:r>
      <w:r w:rsidR="00032222" w:rsidRPr="003852E2">
        <w:rPr>
          <w:rFonts w:ascii="Arial" w:hAnsi="Arial" w:cs="Arial"/>
          <w:sz w:val="22"/>
          <w:szCs w:val="22"/>
        </w:rPr>
        <w:t>r</w:t>
      </w:r>
      <w:r w:rsidRPr="003852E2">
        <w:rPr>
          <w:rFonts w:ascii="Arial" w:hAnsi="Arial" w:cs="Arial"/>
          <w:sz w:val="22"/>
          <w:szCs w:val="22"/>
        </w:rPr>
        <w:t>onic (CD), pentru depunere la AFIR după selecția proiectului la GAL;</w:t>
      </w:r>
    </w:p>
    <w:p w:rsidR="00411B38" w:rsidRPr="003852E2" w:rsidRDefault="00411B38" w:rsidP="000655E6">
      <w:pPr>
        <w:pStyle w:val="Corptext"/>
        <w:numPr>
          <w:ilvl w:val="0"/>
          <w:numId w:val="12"/>
        </w:numPr>
        <w:spacing w:before="0"/>
        <w:ind w:left="426"/>
        <w:jc w:val="both"/>
        <w:rPr>
          <w:rFonts w:ascii="Arial" w:hAnsi="Arial" w:cs="Arial"/>
          <w:sz w:val="22"/>
          <w:szCs w:val="22"/>
        </w:rPr>
      </w:pPr>
      <w:r w:rsidRPr="003852E2">
        <w:rPr>
          <w:rFonts w:ascii="Arial" w:hAnsi="Arial" w:cs="Arial"/>
          <w:sz w:val="22"/>
          <w:szCs w:val="22"/>
        </w:rPr>
        <w:t>Un exemplar pe suport hârtie (exemplar beneficiar) și un exemplar pe suport elect</w:t>
      </w:r>
      <w:r w:rsidR="00032222" w:rsidRPr="003852E2">
        <w:rPr>
          <w:rFonts w:ascii="Arial" w:hAnsi="Arial" w:cs="Arial"/>
          <w:sz w:val="22"/>
          <w:szCs w:val="22"/>
        </w:rPr>
        <w:t>r</w:t>
      </w:r>
      <w:r w:rsidRPr="003852E2">
        <w:rPr>
          <w:rFonts w:ascii="Arial" w:hAnsi="Arial" w:cs="Arial"/>
          <w:sz w:val="22"/>
          <w:szCs w:val="22"/>
        </w:rPr>
        <w:t>onic (CD), care va r</w:t>
      </w:r>
      <w:r w:rsidR="006D6177" w:rsidRPr="003852E2">
        <w:rPr>
          <w:rFonts w:ascii="Arial" w:hAnsi="Arial" w:cs="Arial"/>
          <w:sz w:val="22"/>
          <w:szCs w:val="22"/>
        </w:rPr>
        <w:t>ămâne în posesia solicitantului / beneficiarului</w:t>
      </w:r>
      <w:r w:rsidR="000F01F5" w:rsidRPr="003852E2">
        <w:rPr>
          <w:rFonts w:ascii="Arial" w:hAnsi="Arial" w:cs="Arial"/>
          <w:sz w:val="22"/>
          <w:szCs w:val="22"/>
        </w:rPr>
        <w:t>.</w:t>
      </w:r>
      <w:r w:rsidRPr="003852E2">
        <w:rPr>
          <w:rFonts w:ascii="Arial" w:hAnsi="Arial" w:cs="Arial"/>
          <w:sz w:val="22"/>
          <w:szCs w:val="22"/>
        </w:rPr>
        <w:t xml:space="preserve"> </w:t>
      </w:r>
    </w:p>
    <w:p w:rsidR="00411B38" w:rsidRPr="003852E2" w:rsidRDefault="00411B38" w:rsidP="003852E2">
      <w:pPr>
        <w:pStyle w:val="Corptext"/>
        <w:spacing w:before="0"/>
        <w:ind w:left="0"/>
        <w:jc w:val="both"/>
        <w:rPr>
          <w:rFonts w:ascii="Arial" w:hAnsi="Arial" w:cs="Arial"/>
          <w:sz w:val="22"/>
          <w:szCs w:val="22"/>
        </w:rPr>
      </w:pPr>
      <w:r w:rsidRPr="003852E2">
        <w:rPr>
          <w:rFonts w:ascii="Arial" w:hAnsi="Arial" w:cs="Arial"/>
          <w:sz w:val="22"/>
          <w:szCs w:val="22"/>
        </w:rPr>
        <w:t xml:space="preserve">Pentru acele documente care rămân în posesia solicitantului, copiile depuse în Dosarul cererii de finanțare (Original și Copie) trebuie să </w:t>
      </w:r>
      <w:proofErr w:type="spellStart"/>
      <w:r w:rsidRPr="003852E2">
        <w:rPr>
          <w:rFonts w:ascii="Arial" w:hAnsi="Arial" w:cs="Arial"/>
          <w:sz w:val="22"/>
          <w:szCs w:val="22"/>
        </w:rPr>
        <w:t>conţină</w:t>
      </w:r>
      <w:proofErr w:type="spellEnd"/>
      <w:r w:rsidRPr="003852E2">
        <w:rPr>
          <w:rFonts w:ascii="Arial" w:hAnsi="Arial" w:cs="Arial"/>
          <w:sz w:val="22"/>
          <w:szCs w:val="22"/>
        </w:rPr>
        <w:t xml:space="preserve"> </w:t>
      </w:r>
      <w:proofErr w:type="spellStart"/>
      <w:r w:rsidRPr="003852E2">
        <w:rPr>
          <w:rFonts w:ascii="Arial" w:hAnsi="Arial" w:cs="Arial"/>
          <w:sz w:val="22"/>
          <w:szCs w:val="22"/>
        </w:rPr>
        <w:t>menţiunea</w:t>
      </w:r>
      <w:proofErr w:type="spellEnd"/>
      <w:r w:rsidRPr="003852E2">
        <w:rPr>
          <w:rFonts w:ascii="Arial" w:hAnsi="Arial" w:cs="Arial"/>
          <w:sz w:val="22"/>
          <w:szCs w:val="22"/>
        </w:rPr>
        <w:t xml:space="preserve"> „Conform cu originalulʺ.</w:t>
      </w:r>
    </w:p>
    <w:p w:rsidR="00411B38" w:rsidRPr="003852E2" w:rsidRDefault="00411B38" w:rsidP="003852E2">
      <w:pPr>
        <w:pStyle w:val="Corptext"/>
        <w:spacing w:before="0"/>
        <w:ind w:left="0"/>
        <w:jc w:val="both"/>
        <w:rPr>
          <w:rFonts w:ascii="Arial" w:hAnsi="Arial" w:cs="Arial"/>
          <w:sz w:val="22"/>
          <w:szCs w:val="22"/>
        </w:rPr>
      </w:pPr>
      <w:r w:rsidRPr="003852E2">
        <w:rPr>
          <w:rFonts w:ascii="Arial" w:hAnsi="Arial" w:cs="Arial"/>
          <w:sz w:val="22"/>
          <w:szCs w:val="22"/>
        </w:rPr>
        <w:t xml:space="preserve">Solicitantul trebuie să prezinte originalul documentelor (pentru cele care au fost </w:t>
      </w:r>
      <w:proofErr w:type="spellStart"/>
      <w:r w:rsidRPr="003852E2">
        <w:rPr>
          <w:rFonts w:ascii="Arial" w:hAnsi="Arial" w:cs="Arial"/>
          <w:sz w:val="22"/>
          <w:szCs w:val="22"/>
        </w:rPr>
        <w:t>atasate</w:t>
      </w:r>
      <w:proofErr w:type="spellEnd"/>
      <w:r w:rsidRPr="003852E2">
        <w:rPr>
          <w:rFonts w:ascii="Arial" w:hAnsi="Arial" w:cs="Arial"/>
          <w:sz w:val="22"/>
          <w:szCs w:val="22"/>
        </w:rPr>
        <w:t xml:space="preserve"> în copie la dosar). Originale vor fi restituite după întocmirea conformității.</w:t>
      </w:r>
    </w:p>
    <w:p w:rsidR="00437028" w:rsidRPr="003852E2" w:rsidRDefault="00411B38" w:rsidP="003852E2">
      <w:pPr>
        <w:pStyle w:val="Corptext"/>
        <w:spacing w:before="0"/>
        <w:ind w:left="0"/>
        <w:jc w:val="both"/>
        <w:rPr>
          <w:rFonts w:ascii="Arial" w:hAnsi="Arial" w:cs="Arial"/>
          <w:sz w:val="22"/>
          <w:szCs w:val="22"/>
        </w:rPr>
      </w:pPr>
      <w:r w:rsidRPr="003852E2">
        <w:rPr>
          <w:rFonts w:ascii="Arial" w:hAnsi="Arial" w:cs="Arial"/>
          <w:sz w:val="22"/>
          <w:szCs w:val="22"/>
        </w:rPr>
        <w:t xml:space="preserve">Dosarul Cererii de Finanțare se depune personal de către reprezentant legal sau de către un împuternicit, prin prezentarea unei procuri </w:t>
      </w:r>
      <w:r w:rsidR="00F363A1" w:rsidRPr="003852E2">
        <w:rPr>
          <w:rFonts w:ascii="Arial" w:hAnsi="Arial" w:cs="Arial"/>
          <w:sz w:val="22"/>
          <w:szCs w:val="22"/>
        </w:rPr>
        <w:t xml:space="preserve">notariale </w:t>
      </w:r>
      <w:r w:rsidRPr="003852E2">
        <w:rPr>
          <w:rFonts w:ascii="Arial" w:hAnsi="Arial" w:cs="Arial"/>
          <w:sz w:val="22"/>
          <w:szCs w:val="22"/>
        </w:rPr>
        <w:t xml:space="preserve">în original din partea reprezentantului legal. Proiectul se va înregistra la GAL </w:t>
      </w:r>
      <w:r w:rsidR="001D1554" w:rsidRPr="003852E2">
        <w:rPr>
          <w:rFonts w:ascii="Arial" w:hAnsi="Arial" w:cs="Arial"/>
          <w:sz w:val="22"/>
          <w:szCs w:val="22"/>
        </w:rPr>
        <w:t>INIMA GIURGIULUI-ȚARA NEAJLOVULUI ȘI A CÂLNIȘTEI</w:t>
      </w:r>
      <w:r w:rsidRPr="003852E2">
        <w:rPr>
          <w:rFonts w:ascii="Arial" w:hAnsi="Arial" w:cs="Arial"/>
          <w:sz w:val="22"/>
          <w:szCs w:val="22"/>
        </w:rPr>
        <w:t xml:space="preserve"> într-un registru special al proiectelor, fiecare beneficiar primind un num</w:t>
      </w:r>
      <w:r w:rsidR="00BB18D8" w:rsidRPr="003852E2">
        <w:rPr>
          <w:rFonts w:ascii="Arial" w:hAnsi="Arial" w:cs="Arial"/>
          <w:sz w:val="22"/>
          <w:szCs w:val="22"/>
        </w:rPr>
        <w:t xml:space="preserve">ăr de </w:t>
      </w:r>
      <w:proofErr w:type="spellStart"/>
      <w:r w:rsidR="00BB18D8" w:rsidRPr="003852E2">
        <w:rPr>
          <w:rFonts w:ascii="Arial" w:hAnsi="Arial" w:cs="Arial"/>
          <w:sz w:val="22"/>
          <w:szCs w:val="22"/>
        </w:rPr>
        <w:t>întregistrare</w:t>
      </w:r>
      <w:proofErr w:type="spellEnd"/>
      <w:r w:rsidR="00BB18D8" w:rsidRPr="003852E2">
        <w:rPr>
          <w:rFonts w:ascii="Arial" w:hAnsi="Arial" w:cs="Arial"/>
          <w:sz w:val="22"/>
          <w:szCs w:val="22"/>
        </w:rPr>
        <w:t xml:space="preserve"> pentru evid</w:t>
      </w:r>
      <w:r w:rsidRPr="003852E2">
        <w:rPr>
          <w:rFonts w:ascii="Arial" w:hAnsi="Arial" w:cs="Arial"/>
          <w:sz w:val="22"/>
          <w:szCs w:val="22"/>
        </w:rPr>
        <w:t xml:space="preserve">ență la nivelul GAL </w:t>
      </w:r>
      <w:r w:rsidR="001D1554" w:rsidRPr="003852E2">
        <w:rPr>
          <w:rFonts w:ascii="Arial" w:hAnsi="Arial" w:cs="Arial"/>
          <w:sz w:val="22"/>
          <w:szCs w:val="22"/>
        </w:rPr>
        <w:t>INIMA GIURGIULUI-ȚARA NEAJLOVULUI ȘI A CÂLNIȘTEI</w:t>
      </w:r>
      <w:r w:rsidRPr="003852E2">
        <w:rPr>
          <w:rFonts w:ascii="Arial" w:hAnsi="Arial" w:cs="Arial"/>
          <w:sz w:val="22"/>
          <w:szCs w:val="22"/>
        </w:rPr>
        <w:t xml:space="preserve">. Numărul de </w:t>
      </w:r>
      <w:proofErr w:type="spellStart"/>
      <w:r w:rsidRPr="003852E2">
        <w:rPr>
          <w:rFonts w:ascii="Arial" w:hAnsi="Arial" w:cs="Arial"/>
          <w:sz w:val="22"/>
          <w:szCs w:val="22"/>
        </w:rPr>
        <w:t>înregistare</w:t>
      </w:r>
      <w:proofErr w:type="spellEnd"/>
      <w:r w:rsidRPr="003852E2">
        <w:rPr>
          <w:rFonts w:ascii="Arial" w:hAnsi="Arial" w:cs="Arial"/>
          <w:sz w:val="22"/>
          <w:szCs w:val="22"/>
        </w:rPr>
        <w:t xml:space="preserve"> al Cererii de finanțare s</w:t>
      </w:r>
      <w:r w:rsidR="007C101A" w:rsidRPr="003852E2">
        <w:rPr>
          <w:rFonts w:ascii="Arial" w:hAnsi="Arial" w:cs="Arial"/>
          <w:sz w:val="22"/>
          <w:szCs w:val="22"/>
        </w:rPr>
        <w:t>e va completa la nivelul OJFIR</w:t>
      </w:r>
      <w:r w:rsidR="005D06C9" w:rsidRPr="003852E2">
        <w:rPr>
          <w:rFonts w:ascii="Arial" w:hAnsi="Arial" w:cs="Arial"/>
          <w:sz w:val="22"/>
          <w:szCs w:val="22"/>
        </w:rPr>
        <w:t>.</w:t>
      </w:r>
    </w:p>
    <w:p w:rsidR="00437028" w:rsidRPr="003852E2" w:rsidRDefault="00002E84" w:rsidP="003852E2">
      <w:pPr>
        <w:pStyle w:val="Corptext"/>
        <w:spacing w:before="0"/>
        <w:ind w:left="0"/>
        <w:jc w:val="both"/>
        <w:rPr>
          <w:rFonts w:ascii="Arial" w:hAnsi="Arial" w:cs="Arial"/>
          <w:sz w:val="22"/>
          <w:szCs w:val="22"/>
        </w:rPr>
      </w:pPr>
      <w:proofErr w:type="spellStart"/>
      <w:r w:rsidRPr="003852E2">
        <w:rPr>
          <w:rFonts w:ascii="Arial" w:hAnsi="Arial" w:cs="Arial"/>
          <w:b/>
          <w:sz w:val="22"/>
          <w:szCs w:val="22"/>
        </w:rPr>
        <w:t>Atenţie</w:t>
      </w:r>
      <w:proofErr w:type="spellEnd"/>
      <w:r w:rsidRPr="003852E2">
        <w:rPr>
          <w:rFonts w:ascii="Arial" w:hAnsi="Arial" w:cs="Arial"/>
          <w:b/>
          <w:sz w:val="22"/>
          <w:szCs w:val="22"/>
        </w:rPr>
        <w:t>!</w:t>
      </w:r>
      <w:r w:rsidR="007472D9" w:rsidRPr="003852E2">
        <w:rPr>
          <w:rFonts w:ascii="Arial" w:hAnsi="Arial" w:cs="Arial"/>
          <w:sz w:val="22"/>
          <w:szCs w:val="22"/>
        </w:rPr>
        <w:t xml:space="preserve"> </w:t>
      </w:r>
    </w:p>
    <w:p w:rsidR="00002E84" w:rsidRPr="003852E2" w:rsidRDefault="00002E84" w:rsidP="003852E2">
      <w:pPr>
        <w:pStyle w:val="Corptext"/>
        <w:shd w:val="clear" w:color="auto" w:fill="FFFFFF" w:themeFill="background1"/>
        <w:spacing w:before="0"/>
        <w:ind w:left="0"/>
        <w:jc w:val="both"/>
        <w:rPr>
          <w:rFonts w:ascii="Arial" w:hAnsi="Arial" w:cs="Arial"/>
          <w:sz w:val="22"/>
          <w:szCs w:val="22"/>
        </w:rPr>
      </w:pPr>
      <w:r w:rsidRPr="003852E2">
        <w:rPr>
          <w:rFonts w:ascii="Arial" w:hAnsi="Arial" w:cs="Arial"/>
          <w:sz w:val="22"/>
          <w:szCs w:val="22"/>
        </w:rPr>
        <w:t>Dosarul</w:t>
      </w:r>
      <w:r w:rsidR="007472D9" w:rsidRPr="003852E2">
        <w:rPr>
          <w:rFonts w:ascii="Arial" w:hAnsi="Arial" w:cs="Arial"/>
          <w:sz w:val="22"/>
          <w:szCs w:val="22"/>
        </w:rPr>
        <w:t xml:space="preserve"> </w:t>
      </w:r>
      <w:proofErr w:type="spellStart"/>
      <w:r w:rsidRPr="003852E2">
        <w:rPr>
          <w:rFonts w:ascii="Arial" w:hAnsi="Arial" w:cs="Arial"/>
          <w:sz w:val="22"/>
          <w:szCs w:val="22"/>
        </w:rPr>
        <w:t>Cerererii</w:t>
      </w:r>
      <w:proofErr w:type="spellEnd"/>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proofErr w:type="spellStart"/>
      <w:r w:rsidRPr="003852E2">
        <w:rPr>
          <w:rFonts w:ascii="Arial" w:hAnsi="Arial" w:cs="Arial"/>
          <w:sz w:val="22"/>
          <w:szCs w:val="22"/>
        </w:rPr>
        <w:t>Finanţare</w:t>
      </w:r>
      <w:proofErr w:type="spellEnd"/>
      <w:r w:rsidR="007472D9" w:rsidRPr="003852E2">
        <w:rPr>
          <w:rFonts w:ascii="Arial" w:hAnsi="Arial" w:cs="Arial"/>
          <w:sz w:val="22"/>
          <w:szCs w:val="22"/>
        </w:rPr>
        <w:t xml:space="preserve"> </w:t>
      </w:r>
      <w:r w:rsidRPr="003852E2">
        <w:rPr>
          <w:rFonts w:ascii="Arial" w:hAnsi="Arial" w:cs="Arial"/>
          <w:sz w:val="22"/>
          <w:szCs w:val="22"/>
        </w:rPr>
        <w:t>va</w:t>
      </w:r>
      <w:r w:rsidR="007472D9" w:rsidRPr="003852E2">
        <w:rPr>
          <w:rFonts w:ascii="Arial" w:hAnsi="Arial" w:cs="Arial"/>
          <w:sz w:val="22"/>
          <w:szCs w:val="22"/>
        </w:rPr>
        <w:t xml:space="preserve"> </w:t>
      </w:r>
      <w:r w:rsidRPr="003852E2">
        <w:rPr>
          <w:rFonts w:ascii="Arial" w:hAnsi="Arial" w:cs="Arial"/>
          <w:sz w:val="22"/>
          <w:szCs w:val="22"/>
        </w:rPr>
        <w:t>fi</w:t>
      </w:r>
      <w:r w:rsidR="007472D9" w:rsidRPr="003852E2">
        <w:rPr>
          <w:rFonts w:ascii="Arial" w:hAnsi="Arial" w:cs="Arial"/>
          <w:sz w:val="22"/>
          <w:szCs w:val="22"/>
        </w:rPr>
        <w:t xml:space="preserve"> </w:t>
      </w:r>
      <w:r w:rsidRPr="003852E2">
        <w:rPr>
          <w:rFonts w:ascii="Arial" w:hAnsi="Arial" w:cs="Arial"/>
          <w:sz w:val="22"/>
          <w:szCs w:val="22"/>
        </w:rPr>
        <w:t>paginat,</w:t>
      </w:r>
      <w:r w:rsidR="007472D9" w:rsidRPr="003852E2">
        <w:rPr>
          <w:rFonts w:ascii="Arial" w:hAnsi="Arial" w:cs="Arial"/>
          <w:sz w:val="22"/>
          <w:szCs w:val="22"/>
        </w:rPr>
        <w:t xml:space="preserve"> </w:t>
      </w:r>
      <w:r w:rsidRPr="003852E2">
        <w:rPr>
          <w:rFonts w:ascii="Arial" w:hAnsi="Arial" w:cs="Arial"/>
          <w:sz w:val="22"/>
          <w:szCs w:val="22"/>
        </w:rPr>
        <w:t>cu</w:t>
      </w:r>
      <w:r w:rsidR="007472D9" w:rsidRPr="003852E2">
        <w:rPr>
          <w:rFonts w:ascii="Arial" w:hAnsi="Arial" w:cs="Arial"/>
          <w:sz w:val="22"/>
          <w:szCs w:val="22"/>
        </w:rPr>
        <w:t xml:space="preserve"> </w:t>
      </w:r>
      <w:r w:rsidRPr="003852E2">
        <w:rPr>
          <w:rFonts w:ascii="Arial" w:hAnsi="Arial" w:cs="Arial"/>
          <w:sz w:val="22"/>
          <w:szCs w:val="22"/>
        </w:rPr>
        <w:t>toate</w:t>
      </w:r>
      <w:r w:rsidR="007472D9" w:rsidRPr="003852E2">
        <w:rPr>
          <w:rFonts w:ascii="Arial" w:hAnsi="Arial" w:cs="Arial"/>
          <w:sz w:val="22"/>
          <w:szCs w:val="22"/>
        </w:rPr>
        <w:t xml:space="preserve"> </w:t>
      </w:r>
      <w:r w:rsidRPr="003852E2">
        <w:rPr>
          <w:rFonts w:ascii="Arial" w:hAnsi="Arial" w:cs="Arial"/>
          <w:sz w:val="22"/>
          <w:szCs w:val="22"/>
        </w:rPr>
        <w:t>paginile</w:t>
      </w:r>
      <w:r w:rsidR="007472D9" w:rsidRPr="003852E2">
        <w:rPr>
          <w:rFonts w:ascii="Arial" w:hAnsi="Arial" w:cs="Arial"/>
          <w:sz w:val="22"/>
          <w:szCs w:val="22"/>
        </w:rPr>
        <w:t xml:space="preserve"> </w:t>
      </w:r>
      <w:r w:rsidRPr="003852E2">
        <w:rPr>
          <w:rFonts w:ascii="Arial" w:hAnsi="Arial" w:cs="Arial"/>
          <w:sz w:val="22"/>
          <w:szCs w:val="22"/>
        </w:rPr>
        <w:t>numerotate</w:t>
      </w:r>
      <w:r w:rsidR="007472D9" w:rsidRPr="003852E2">
        <w:rPr>
          <w:rFonts w:ascii="Arial" w:hAnsi="Arial" w:cs="Arial"/>
          <w:sz w:val="22"/>
          <w:szCs w:val="22"/>
        </w:rPr>
        <w:t xml:space="preserve"> </w:t>
      </w:r>
      <w:r w:rsidRPr="003852E2">
        <w:rPr>
          <w:rFonts w:ascii="Arial" w:hAnsi="Arial" w:cs="Arial"/>
          <w:sz w:val="22"/>
          <w:szCs w:val="22"/>
        </w:rPr>
        <w:t>manual</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ordine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1</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i/>
          <w:sz w:val="22"/>
          <w:szCs w:val="22"/>
        </w:rPr>
        <w:t>n</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partea</w:t>
      </w:r>
      <w:r w:rsidR="007472D9" w:rsidRPr="003852E2">
        <w:rPr>
          <w:rFonts w:ascii="Arial" w:hAnsi="Arial" w:cs="Arial"/>
          <w:sz w:val="22"/>
          <w:szCs w:val="22"/>
        </w:rPr>
        <w:t xml:space="preserve"> </w:t>
      </w:r>
      <w:r w:rsidRPr="003852E2">
        <w:rPr>
          <w:rFonts w:ascii="Arial" w:hAnsi="Arial" w:cs="Arial"/>
          <w:sz w:val="22"/>
          <w:szCs w:val="22"/>
        </w:rPr>
        <w:t>dreaptă</w:t>
      </w:r>
      <w:r w:rsidR="007472D9" w:rsidRPr="003852E2">
        <w:rPr>
          <w:rFonts w:ascii="Arial" w:hAnsi="Arial" w:cs="Arial"/>
          <w:sz w:val="22"/>
          <w:szCs w:val="22"/>
        </w:rPr>
        <w:t xml:space="preserve"> </w:t>
      </w:r>
      <w:r w:rsidRPr="003852E2">
        <w:rPr>
          <w:rFonts w:ascii="Arial" w:hAnsi="Arial" w:cs="Arial"/>
          <w:sz w:val="22"/>
          <w:szCs w:val="22"/>
        </w:rPr>
        <w:t>sus</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fiecărui</w:t>
      </w:r>
      <w:r w:rsidR="007472D9" w:rsidRPr="003852E2">
        <w:rPr>
          <w:rFonts w:ascii="Arial" w:hAnsi="Arial" w:cs="Arial"/>
          <w:sz w:val="22"/>
          <w:szCs w:val="22"/>
        </w:rPr>
        <w:t xml:space="preserve"> </w:t>
      </w:r>
      <w:r w:rsidRPr="003852E2">
        <w:rPr>
          <w:rFonts w:ascii="Arial" w:hAnsi="Arial" w:cs="Arial"/>
          <w:sz w:val="22"/>
          <w:szCs w:val="22"/>
        </w:rPr>
        <w:t>document,</w:t>
      </w:r>
      <w:r w:rsidR="007472D9" w:rsidRPr="003852E2">
        <w:rPr>
          <w:rFonts w:ascii="Arial" w:hAnsi="Arial" w:cs="Arial"/>
          <w:sz w:val="22"/>
          <w:szCs w:val="22"/>
        </w:rPr>
        <w:t xml:space="preserve"> </w:t>
      </w:r>
      <w:r w:rsidRPr="003852E2">
        <w:rPr>
          <w:rFonts w:ascii="Arial" w:hAnsi="Arial" w:cs="Arial"/>
          <w:sz w:val="22"/>
          <w:szCs w:val="22"/>
        </w:rPr>
        <w:t>unde</w:t>
      </w:r>
      <w:r w:rsidR="007472D9" w:rsidRPr="003852E2">
        <w:rPr>
          <w:rFonts w:ascii="Arial" w:hAnsi="Arial" w:cs="Arial"/>
          <w:sz w:val="22"/>
          <w:szCs w:val="22"/>
        </w:rPr>
        <w:t xml:space="preserve"> </w:t>
      </w:r>
      <w:r w:rsidRPr="003852E2">
        <w:rPr>
          <w:rFonts w:ascii="Arial" w:hAnsi="Arial" w:cs="Arial"/>
          <w:i/>
          <w:sz w:val="22"/>
          <w:szCs w:val="22"/>
        </w:rPr>
        <w:t>n</w:t>
      </w:r>
      <w:r w:rsidR="007472D9" w:rsidRPr="003852E2">
        <w:rPr>
          <w:rFonts w:ascii="Arial" w:hAnsi="Arial" w:cs="Arial"/>
          <w:sz w:val="22"/>
          <w:szCs w:val="22"/>
        </w:rPr>
        <w:t xml:space="preserve"> </w:t>
      </w:r>
      <w:r w:rsidRPr="003852E2">
        <w:rPr>
          <w:rFonts w:ascii="Arial" w:hAnsi="Arial" w:cs="Arial"/>
          <w:sz w:val="22"/>
          <w:szCs w:val="22"/>
        </w:rPr>
        <w:t>este</w:t>
      </w:r>
      <w:r w:rsidR="007472D9" w:rsidRPr="003852E2">
        <w:rPr>
          <w:rFonts w:ascii="Arial" w:hAnsi="Arial" w:cs="Arial"/>
          <w:sz w:val="22"/>
          <w:szCs w:val="22"/>
        </w:rPr>
        <w:t xml:space="preserve"> </w:t>
      </w:r>
      <w:r w:rsidRPr="003852E2">
        <w:rPr>
          <w:rFonts w:ascii="Arial" w:hAnsi="Arial" w:cs="Arial"/>
          <w:sz w:val="22"/>
          <w:szCs w:val="22"/>
        </w:rPr>
        <w:t>numărul</w:t>
      </w:r>
      <w:r w:rsidR="007472D9" w:rsidRPr="003852E2">
        <w:rPr>
          <w:rFonts w:ascii="Arial" w:hAnsi="Arial" w:cs="Arial"/>
          <w:sz w:val="22"/>
          <w:szCs w:val="22"/>
        </w:rPr>
        <w:t xml:space="preserve"> </w:t>
      </w:r>
      <w:r w:rsidRPr="003852E2">
        <w:rPr>
          <w:rFonts w:ascii="Arial" w:hAnsi="Arial" w:cs="Arial"/>
          <w:sz w:val="22"/>
          <w:szCs w:val="22"/>
        </w:rPr>
        <w:t>total</w:t>
      </w:r>
      <w:r w:rsidR="007472D9" w:rsidRPr="003852E2">
        <w:rPr>
          <w:rFonts w:ascii="Arial" w:hAnsi="Arial" w:cs="Arial"/>
          <w:sz w:val="22"/>
          <w:szCs w:val="22"/>
        </w:rPr>
        <w:t xml:space="preserve"> </w:t>
      </w:r>
      <w:r w:rsidRPr="003852E2">
        <w:rPr>
          <w:rFonts w:ascii="Arial" w:hAnsi="Arial" w:cs="Arial"/>
          <w:sz w:val="22"/>
          <w:szCs w:val="22"/>
        </w:rPr>
        <w:t>al</w:t>
      </w:r>
      <w:r w:rsidR="007472D9" w:rsidRPr="003852E2">
        <w:rPr>
          <w:rFonts w:ascii="Arial" w:hAnsi="Arial" w:cs="Arial"/>
          <w:sz w:val="22"/>
          <w:szCs w:val="22"/>
        </w:rPr>
        <w:t xml:space="preserve"> </w:t>
      </w:r>
      <w:r w:rsidRPr="003852E2">
        <w:rPr>
          <w:rFonts w:ascii="Arial" w:hAnsi="Arial" w:cs="Arial"/>
          <w:sz w:val="22"/>
          <w:szCs w:val="22"/>
        </w:rPr>
        <w:t>paginilor</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dosarul</w:t>
      </w:r>
      <w:r w:rsidR="007472D9" w:rsidRPr="003852E2">
        <w:rPr>
          <w:rFonts w:ascii="Arial" w:hAnsi="Arial" w:cs="Arial"/>
          <w:sz w:val="22"/>
          <w:szCs w:val="22"/>
        </w:rPr>
        <w:t xml:space="preserve"> </w:t>
      </w:r>
      <w:r w:rsidRPr="003852E2">
        <w:rPr>
          <w:rFonts w:ascii="Arial" w:hAnsi="Arial" w:cs="Arial"/>
          <w:sz w:val="22"/>
          <w:szCs w:val="22"/>
        </w:rPr>
        <w:t>complet,</w:t>
      </w:r>
      <w:r w:rsidR="007472D9" w:rsidRPr="003852E2">
        <w:rPr>
          <w:rFonts w:ascii="Arial" w:hAnsi="Arial" w:cs="Arial"/>
          <w:sz w:val="22"/>
          <w:szCs w:val="22"/>
        </w:rPr>
        <w:t xml:space="preserve"> </w:t>
      </w:r>
      <w:r w:rsidRPr="003852E2">
        <w:rPr>
          <w:rFonts w:ascii="Arial" w:hAnsi="Arial" w:cs="Arial"/>
          <w:sz w:val="22"/>
          <w:szCs w:val="22"/>
        </w:rPr>
        <w:t>inclusiv</w:t>
      </w:r>
      <w:r w:rsidR="007472D9" w:rsidRPr="003852E2">
        <w:rPr>
          <w:rFonts w:ascii="Arial" w:hAnsi="Arial" w:cs="Arial"/>
          <w:sz w:val="22"/>
          <w:szCs w:val="22"/>
        </w:rPr>
        <w:t xml:space="preserve"> </w:t>
      </w:r>
      <w:r w:rsidRPr="003852E2">
        <w:rPr>
          <w:rFonts w:ascii="Arial" w:hAnsi="Arial" w:cs="Arial"/>
          <w:sz w:val="22"/>
          <w:szCs w:val="22"/>
        </w:rPr>
        <w:t>documentele</w:t>
      </w:r>
      <w:r w:rsidR="007472D9" w:rsidRPr="003852E2">
        <w:rPr>
          <w:rFonts w:ascii="Arial" w:hAnsi="Arial" w:cs="Arial"/>
          <w:sz w:val="22"/>
          <w:szCs w:val="22"/>
        </w:rPr>
        <w:t xml:space="preserve"> </w:t>
      </w:r>
      <w:r w:rsidRPr="003852E2">
        <w:rPr>
          <w:rFonts w:ascii="Arial" w:hAnsi="Arial" w:cs="Arial"/>
          <w:sz w:val="22"/>
          <w:szCs w:val="22"/>
        </w:rPr>
        <w:t>anexate.</w:t>
      </w:r>
      <w:r w:rsidR="007472D9" w:rsidRPr="003852E2">
        <w:rPr>
          <w:rFonts w:ascii="Arial" w:hAnsi="Arial" w:cs="Arial"/>
          <w:sz w:val="22"/>
          <w:szCs w:val="22"/>
        </w:rPr>
        <w:t xml:space="preserve"> </w:t>
      </w:r>
      <w:r w:rsidR="006339EC" w:rsidRPr="003852E2">
        <w:rPr>
          <w:rFonts w:ascii="Arial" w:hAnsi="Arial" w:cs="Arial"/>
          <w:sz w:val="22"/>
          <w:szCs w:val="22"/>
        </w:rPr>
        <w:t>Opisul</w:t>
      </w:r>
      <w:r w:rsidR="007472D9" w:rsidRPr="003852E2">
        <w:rPr>
          <w:rFonts w:ascii="Arial" w:hAnsi="Arial" w:cs="Arial"/>
          <w:sz w:val="22"/>
          <w:szCs w:val="22"/>
        </w:rPr>
        <w:t xml:space="preserve"> </w:t>
      </w:r>
      <w:r w:rsidR="006339EC" w:rsidRPr="003852E2">
        <w:rPr>
          <w:rFonts w:ascii="Arial" w:hAnsi="Arial" w:cs="Arial"/>
          <w:sz w:val="22"/>
          <w:szCs w:val="22"/>
        </w:rPr>
        <w:t>va</w:t>
      </w:r>
      <w:r w:rsidR="007472D9" w:rsidRPr="003852E2">
        <w:rPr>
          <w:rFonts w:ascii="Arial" w:hAnsi="Arial" w:cs="Arial"/>
          <w:sz w:val="22"/>
          <w:szCs w:val="22"/>
        </w:rPr>
        <w:t xml:space="preserve"> </w:t>
      </w:r>
      <w:r w:rsidR="006339EC" w:rsidRPr="003852E2">
        <w:rPr>
          <w:rFonts w:ascii="Arial" w:hAnsi="Arial" w:cs="Arial"/>
          <w:sz w:val="22"/>
          <w:szCs w:val="22"/>
        </w:rPr>
        <w:t>fi</w:t>
      </w:r>
      <w:r w:rsidR="007472D9" w:rsidRPr="003852E2">
        <w:rPr>
          <w:rFonts w:ascii="Arial" w:hAnsi="Arial" w:cs="Arial"/>
          <w:sz w:val="22"/>
          <w:szCs w:val="22"/>
        </w:rPr>
        <w:t xml:space="preserve"> </w:t>
      </w:r>
      <w:r w:rsidR="006339EC" w:rsidRPr="003852E2">
        <w:rPr>
          <w:rFonts w:ascii="Arial" w:hAnsi="Arial" w:cs="Arial"/>
          <w:sz w:val="22"/>
          <w:szCs w:val="22"/>
        </w:rPr>
        <w:t>numerotat</w:t>
      </w:r>
      <w:r w:rsidR="007472D9" w:rsidRPr="003852E2">
        <w:rPr>
          <w:rFonts w:ascii="Arial" w:hAnsi="Arial" w:cs="Arial"/>
          <w:sz w:val="22"/>
          <w:szCs w:val="22"/>
        </w:rPr>
        <w:t xml:space="preserve"> </w:t>
      </w:r>
      <w:r w:rsidR="006339EC" w:rsidRPr="003852E2">
        <w:rPr>
          <w:rFonts w:ascii="Arial" w:hAnsi="Arial" w:cs="Arial"/>
          <w:sz w:val="22"/>
          <w:szCs w:val="22"/>
        </w:rPr>
        <w:t>cu</w:t>
      </w:r>
      <w:r w:rsidR="007472D9" w:rsidRPr="003852E2">
        <w:rPr>
          <w:rFonts w:ascii="Arial" w:hAnsi="Arial" w:cs="Arial"/>
          <w:sz w:val="22"/>
          <w:szCs w:val="22"/>
        </w:rPr>
        <w:t xml:space="preserve"> </w:t>
      </w:r>
      <w:r w:rsidR="006339EC" w:rsidRPr="003852E2">
        <w:rPr>
          <w:rFonts w:ascii="Arial" w:hAnsi="Arial" w:cs="Arial"/>
          <w:sz w:val="22"/>
          <w:szCs w:val="22"/>
        </w:rPr>
        <w:t>pagina</w:t>
      </w:r>
      <w:r w:rsidR="007472D9" w:rsidRPr="003852E2">
        <w:rPr>
          <w:rFonts w:ascii="Arial" w:hAnsi="Arial" w:cs="Arial"/>
          <w:sz w:val="22"/>
          <w:szCs w:val="22"/>
        </w:rPr>
        <w:t xml:space="preserve"> </w:t>
      </w:r>
      <w:r w:rsidR="006339EC" w:rsidRPr="003852E2">
        <w:rPr>
          <w:rFonts w:ascii="Arial" w:hAnsi="Arial" w:cs="Arial"/>
          <w:sz w:val="22"/>
          <w:szCs w:val="22"/>
        </w:rPr>
        <w:t>0.</w:t>
      </w:r>
      <w:r w:rsidR="007472D9" w:rsidRPr="003852E2">
        <w:rPr>
          <w:rFonts w:ascii="Arial" w:hAnsi="Arial" w:cs="Arial"/>
          <w:sz w:val="22"/>
          <w:szCs w:val="22"/>
        </w:rPr>
        <w:t xml:space="preserve"> </w:t>
      </w:r>
      <w:r w:rsidR="006E151A" w:rsidRPr="003852E2">
        <w:rPr>
          <w:rFonts w:ascii="Arial" w:hAnsi="Arial" w:cs="Arial"/>
          <w:sz w:val="22"/>
          <w:szCs w:val="22"/>
        </w:rPr>
        <w:t>Exemplarele</w:t>
      </w:r>
      <w:r w:rsidR="007472D9" w:rsidRPr="003852E2">
        <w:rPr>
          <w:rFonts w:ascii="Arial" w:hAnsi="Arial" w:cs="Arial"/>
          <w:sz w:val="22"/>
          <w:szCs w:val="22"/>
        </w:rPr>
        <w:t xml:space="preserve"> </w:t>
      </w:r>
      <w:r w:rsidR="006E151A" w:rsidRPr="003852E2">
        <w:rPr>
          <w:rFonts w:ascii="Arial" w:hAnsi="Arial" w:cs="Arial"/>
          <w:sz w:val="22"/>
          <w:szCs w:val="22"/>
        </w:rPr>
        <w:t>vor</w:t>
      </w:r>
      <w:r w:rsidR="007472D9" w:rsidRPr="003852E2">
        <w:rPr>
          <w:rFonts w:ascii="Arial" w:hAnsi="Arial" w:cs="Arial"/>
          <w:sz w:val="22"/>
          <w:szCs w:val="22"/>
        </w:rPr>
        <w:t xml:space="preserve"> </w:t>
      </w:r>
      <w:r w:rsidR="00B559D6" w:rsidRPr="003852E2">
        <w:rPr>
          <w:rFonts w:ascii="Arial" w:hAnsi="Arial" w:cs="Arial"/>
          <w:sz w:val="22"/>
          <w:szCs w:val="22"/>
        </w:rPr>
        <w:t>fi</w:t>
      </w:r>
      <w:r w:rsidR="007472D9" w:rsidRPr="003852E2">
        <w:rPr>
          <w:rFonts w:ascii="Arial" w:hAnsi="Arial" w:cs="Arial"/>
          <w:sz w:val="22"/>
          <w:szCs w:val="22"/>
        </w:rPr>
        <w:t xml:space="preserve"> </w:t>
      </w:r>
      <w:r w:rsidR="00B559D6" w:rsidRPr="003852E2">
        <w:rPr>
          <w:rFonts w:ascii="Arial" w:hAnsi="Arial" w:cs="Arial"/>
          <w:sz w:val="22"/>
          <w:szCs w:val="22"/>
        </w:rPr>
        <w:t>marcate</w:t>
      </w:r>
      <w:r w:rsidR="007472D9" w:rsidRPr="003852E2">
        <w:rPr>
          <w:rFonts w:ascii="Arial" w:hAnsi="Arial" w:cs="Arial"/>
          <w:sz w:val="22"/>
          <w:szCs w:val="22"/>
        </w:rPr>
        <w:t xml:space="preserve">  </w:t>
      </w:r>
      <w:r w:rsidR="00B559D6" w:rsidRPr="003852E2">
        <w:rPr>
          <w:rFonts w:ascii="Arial" w:hAnsi="Arial" w:cs="Arial"/>
          <w:sz w:val="22"/>
          <w:szCs w:val="22"/>
        </w:rPr>
        <w:t>clar,</w:t>
      </w:r>
      <w:r w:rsidR="007472D9" w:rsidRPr="003852E2">
        <w:rPr>
          <w:rFonts w:ascii="Arial" w:hAnsi="Arial" w:cs="Arial"/>
          <w:sz w:val="22"/>
          <w:szCs w:val="22"/>
        </w:rPr>
        <w:t xml:space="preserve">  </w:t>
      </w:r>
      <w:r w:rsidR="00B559D6" w:rsidRPr="003852E2">
        <w:rPr>
          <w:rFonts w:ascii="Arial" w:hAnsi="Arial" w:cs="Arial"/>
          <w:sz w:val="22"/>
          <w:szCs w:val="22"/>
        </w:rPr>
        <w:t>pe</w:t>
      </w:r>
      <w:r w:rsidR="007472D9" w:rsidRPr="003852E2">
        <w:rPr>
          <w:rFonts w:ascii="Arial" w:hAnsi="Arial" w:cs="Arial"/>
          <w:sz w:val="22"/>
          <w:szCs w:val="22"/>
        </w:rPr>
        <w:t xml:space="preserve">  </w:t>
      </w:r>
      <w:r w:rsidR="00B559D6" w:rsidRPr="003852E2">
        <w:rPr>
          <w:rFonts w:ascii="Arial" w:hAnsi="Arial" w:cs="Arial"/>
          <w:sz w:val="22"/>
          <w:szCs w:val="22"/>
        </w:rPr>
        <w:t>copertă,</w:t>
      </w:r>
      <w:r w:rsidR="007472D9" w:rsidRPr="003852E2">
        <w:rPr>
          <w:rFonts w:ascii="Arial" w:hAnsi="Arial" w:cs="Arial"/>
          <w:sz w:val="22"/>
          <w:szCs w:val="22"/>
        </w:rPr>
        <w:t xml:space="preserve">  </w:t>
      </w:r>
      <w:r w:rsidR="00B559D6" w:rsidRPr="003852E2">
        <w:rPr>
          <w:rFonts w:ascii="Arial" w:hAnsi="Arial" w:cs="Arial"/>
          <w:sz w:val="22"/>
          <w:szCs w:val="22"/>
        </w:rPr>
        <w:t>în</w:t>
      </w:r>
      <w:r w:rsidR="007472D9" w:rsidRPr="003852E2">
        <w:rPr>
          <w:rFonts w:ascii="Arial" w:hAnsi="Arial" w:cs="Arial"/>
          <w:sz w:val="22"/>
          <w:szCs w:val="22"/>
        </w:rPr>
        <w:t xml:space="preserve">  </w:t>
      </w:r>
      <w:r w:rsidR="00B559D6" w:rsidRPr="003852E2">
        <w:rPr>
          <w:rFonts w:ascii="Arial" w:hAnsi="Arial" w:cs="Arial"/>
          <w:sz w:val="22"/>
          <w:szCs w:val="22"/>
        </w:rPr>
        <w:t>partea</w:t>
      </w:r>
      <w:r w:rsidR="007472D9" w:rsidRPr="003852E2">
        <w:rPr>
          <w:rFonts w:ascii="Arial" w:hAnsi="Arial" w:cs="Arial"/>
          <w:sz w:val="22"/>
          <w:szCs w:val="22"/>
        </w:rPr>
        <w:t xml:space="preserve">  </w:t>
      </w:r>
      <w:r w:rsidR="00B559D6" w:rsidRPr="003852E2">
        <w:rPr>
          <w:rFonts w:ascii="Arial" w:hAnsi="Arial" w:cs="Arial"/>
          <w:sz w:val="22"/>
          <w:szCs w:val="22"/>
        </w:rPr>
        <w:t>superioară</w:t>
      </w:r>
      <w:r w:rsidR="007472D9" w:rsidRPr="003852E2">
        <w:rPr>
          <w:rFonts w:ascii="Arial" w:hAnsi="Arial" w:cs="Arial"/>
          <w:sz w:val="22"/>
          <w:szCs w:val="22"/>
        </w:rPr>
        <w:t xml:space="preserve">  </w:t>
      </w:r>
      <w:r w:rsidR="00B559D6" w:rsidRPr="003852E2">
        <w:rPr>
          <w:rFonts w:ascii="Arial" w:hAnsi="Arial" w:cs="Arial"/>
          <w:sz w:val="22"/>
          <w:szCs w:val="22"/>
        </w:rPr>
        <w:t>dreapta,</w:t>
      </w:r>
      <w:r w:rsidR="007472D9" w:rsidRPr="003852E2">
        <w:rPr>
          <w:rFonts w:ascii="Arial" w:hAnsi="Arial" w:cs="Arial"/>
          <w:sz w:val="22"/>
          <w:szCs w:val="22"/>
        </w:rPr>
        <w:t xml:space="preserve"> </w:t>
      </w:r>
      <w:r w:rsidR="00B559D6" w:rsidRPr="003852E2">
        <w:rPr>
          <w:rFonts w:ascii="Arial" w:hAnsi="Arial" w:cs="Arial"/>
          <w:sz w:val="22"/>
          <w:szCs w:val="22"/>
        </w:rPr>
        <w:t>cu</w:t>
      </w:r>
      <w:r w:rsidR="007472D9" w:rsidRPr="003852E2">
        <w:rPr>
          <w:rFonts w:ascii="Arial" w:hAnsi="Arial" w:cs="Arial"/>
          <w:sz w:val="22"/>
          <w:szCs w:val="22"/>
        </w:rPr>
        <w:t xml:space="preserve"> </w:t>
      </w:r>
      <w:r w:rsidR="00B559D6" w:rsidRPr="003852E2">
        <w:rPr>
          <w:rFonts w:ascii="Arial" w:hAnsi="Arial" w:cs="Arial"/>
          <w:sz w:val="22"/>
          <w:szCs w:val="22"/>
        </w:rPr>
        <w:t>„ORIGINAL”,</w:t>
      </w:r>
      <w:r w:rsidR="007472D9" w:rsidRPr="003852E2">
        <w:rPr>
          <w:rFonts w:ascii="Arial" w:hAnsi="Arial" w:cs="Arial"/>
          <w:sz w:val="22"/>
          <w:szCs w:val="22"/>
        </w:rPr>
        <w:t xml:space="preserve"> </w:t>
      </w:r>
      <w:r w:rsidR="00B559D6" w:rsidRPr="003852E2">
        <w:rPr>
          <w:rFonts w:ascii="Arial" w:hAnsi="Arial" w:cs="Arial"/>
          <w:sz w:val="22"/>
          <w:szCs w:val="22"/>
        </w:rPr>
        <w:t>respectiv</w:t>
      </w:r>
      <w:r w:rsidR="007472D9" w:rsidRPr="003852E2">
        <w:rPr>
          <w:rFonts w:ascii="Arial" w:hAnsi="Arial" w:cs="Arial"/>
          <w:sz w:val="22"/>
          <w:szCs w:val="22"/>
        </w:rPr>
        <w:t xml:space="preserve"> </w:t>
      </w:r>
      <w:r w:rsidR="00B559D6" w:rsidRPr="003852E2">
        <w:rPr>
          <w:rFonts w:ascii="Arial" w:hAnsi="Arial" w:cs="Arial"/>
          <w:sz w:val="22"/>
          <w:szCs w:val="22"/>
        </w:rPr>
        <w:t>„COPIE”.</w:t>
      </w:r>
      <w:r w:rsidR="007472D9" w:rsidRPr="003852E2">
        <w:rPr>
          <w:rFonts w:ascii="Arial" w:hAnsi="Arial" w:cs="Arial"/>
          <w:sz w:val="22"/>
          <w:szCs w:val="22"/>
        </w:rPr>
        <w:t xml:space="preserve"> </w:t>
      </w:r>
      <w:r w:rsidR="00B559D6" w:rsidRPr="003852E2">
        <w:rPr>
          <w:rFonts w:ascii="Arial" w:hAnsi="Arial" w:cs="Arial"/>
          <w:sz w:val="22"/>
          <w:szCs w:val="22"/>
        </w:rPr>
        <w:t>Fiecare</w:t>
      </w:r>
      <w:r w:rsidR="007472D9" w:rsidRPr="003852E2">
        <w:rPr>
          <w:rFonts w:ascii="Arial" w:hAnsi="Arial" w:cs="Arial"/>
          <w:sz w:val="22"/>
          <w:szCs w:val="22"/>
        </w:rPr>
        <w:t xml:space="preserve"> </w:t>
      </w:r>
      <w:r w:rsidR="00B559D6" w:rsidRPr="003852E2">
        <w:rPr>
          <w:rFonts w:ascii="Arial" w:hAnsi="Arial" w:cs="Arial"/>
          <w:sz w:val="22"/>
          <w:szCs w:val="22"/>
        </w:rPr>
        <w:t>pagină</w:t>
      </w:r>
      <w:r w:rsidR="007472D9" w:rsidRPr="003852E2">
        <w:rPr>
          <w:rFonts w:ascii="Arial" w:hAnsi="Arial" w:cs="Arial"/>
          <w:sz w:val="22"/>
          <w:szCs w:val="22"/>
        </w:rPr>
        <w:t xml:space="preserve"> </w:t>
      </w:r>
      <w:r w:rsidR="00B559D6" w:rsidRPr="003852E2">
        <w:rPr>
          <w:rFonts w:ascii="Arial" w:hAnsi="Arial" w:cs="Arial"/>
          <w:sz w:val="22"/>
          <w:szCs w:val="22"/>
        </w:rPr>
        <w:t>va</w:t>
      </w:r>
      <w:r w:rsidR="007472D9" w:rsidRPr="003852E2">
        <w:rPr>
          <w:rFonts w:ascii="Arial" w:hAnsi="Arial" w:cs="Arial"/>
          <w:sz w:val="22"/>
          <w:szCs w:val="22"/>
        </w:rPr>
        <w:t xml:space="preserve"> </w:t>
      </w:r>
      <w:r w:rsidR="00B559D6" w:rsidRPr="003852E2">
        <w:rPr>
          <w:rFonts w:ascii="Arial" w:hAnsi="Arial" w:cs="Arial"/>
          <w:sz w:val="22"/>
          <w:szCs w:val="22"/>
        </w:rPr>
        <w:t>purta</w:t>
      </w:r>
      <w:r w:rsidR="007472D9" w:rsidRPr="003852E2">
        <w:rPr>
          <w:rFonts w:ascii="Arial" w:hAnsi="Arial" w:cs="Arial"/>
          <w:sz w:val="22"/>
          <w:szCs w:val="22"/>
        </w:rPr>
        <w:t xml:space="preserve"> </w:t>
      </w:r>
      <w:r w:rsidR="00B559D6" w:rsidRPr="003852E2">
        <w:rPr>
          <w:rFonts w:ascii="Arial" w:hAnsi="Arial" w:cs="Arial"/>
          <w:sz w:val="22"/>
          <w:szCs w:val="22"/>
        </w:rPr>
        <w:t>semnătura</w:t>
      </w:r>
      <w:r w:rsidR="007472D9" w:rsidRPr="003852E2">
        <w:rPr>
          <w:rFonts w:ascii="Arial" w:hAnsi="Arial" w:cs="Arial"/>
          <w:sz w:val="22"/>
          <w:szCs w:val="22"/>
        </w:rPr>
        <w:t xml:space="preserve"> </w:t>
      </w:r>
      <w:r w:rsidR="00B559D6" w:rsidRPr="003852E2">
        <w:rPr>
          <w:rFonts w:ascii="Arial" w:hAnsi="Arial" w:cs="Arial"/>
          <w:sz w:val="22"/>
          <w:szCs w:val="22"/>
        </w:rPr>
        <w:t>solicitantului</w:t>
      </w:r>
      <w:r w:rsidR="007472D9" w:rsidRPr="003852E2">
        <w:rPr>
          <w:rFonts w:ascii="Arial" w:hAnsi="Arial" w:cs="Arial"/>
          <w:sz w:val="22"/>
          <w:szCs w:val="22"/>
        </w:rPr>
        <w:t xml:space="preserve"> </w:t>
      </w:r>
      <w:r w:rsidR="00B559D6" w:rsidRPr="003852E2">
        <w:rPr>
          <w:rFonts w:ascii="Arial" w:hAnsi="Arial" w:cs="Arial"/>
          <w:sz w:val="22"/>
          <w:szCs w:val="22"/>
        </w:rPr>
        <w:t>în</w:t>
      </w:r>
      <w:r w:rsidR="007472D9" w:rsidRPr="003852E2">
        <w:rPr>
          <w:rFonts w:ascii="Arial" w:hAnsi="Arial" w:cs="Arial"/>
          <w:sz w:val="22"/>
          <w:szCs w:val="22"/>
        </w:rPr>
        <w:t xml:space="preserve"> </w:t>
      </w:r>
      <w:r w:rsidR="00B559D6" w:rsidRPr="003852E2">
        <w:rPr>
          <w:rFonts w:ascii="Arial" w:hAnsi="Arial" w:cs="Arial"/>
          <w:sz w:val="22"/>
          <w:szCs w:val="22"/>
        </w:rPr>
        <w:t>partea</w:t>
      </w:r>
      <w:r w:rsidR="007472D9" w:rsidRPr="003852E2">
        <w:rPr>
          <w:rFonts w:ascii="Arial" w:hAnsi="Arial" w:cs="Arial"/>
          <w:sz w:val="22"/>
          <w:szCs w:val="22"/>
        </w:rPr>
        <w:t xml:space="preserve"> </w:t>
      </w:r>
      <w:r w:rsidR="00B559D6" w:rsidRPr="003852E2">
        <w:rPr>
          <w:rFonts w:ascii="Arial" w:hAnsi="Arial" w:cs="Arial"/>
          <w:sz w:val="22"/>
          <w:szCs w:val="22"/>
        </w:rPr>
        <w:t>superioară</w:t>
      </w:r>
      <w:r w:rsidR="007472D9" w:rsidRPr="003852E2">
        <w:rPr>
          <w:rFonts w:ascii="Arial" w:hAnsi="Arial" w:cs="Arial"/>
          <w:sz w:val="22"/>
          <w:szCs w:val="22"/>
        </w:rPr>
        <w:t xml:space="preserve"> </w:t>
      </w:r>
      <w:r w:rsidR="003E7BF8" w:rsidRPr="003852E2">
        <w:rPr>
          <w:rFonts w:ascii="Arial" w:hAnsi="Arial" w:cs="Arial"/>
          <w:sz w:val="22"/>
          <w:szCs w:val="22"/>
        </w:rPr>
        <w:t>dreaptă</w:t>
      </w:r>
      <w:r w:rsidR="00B559D6" w:rsidRPr="003852E2">
        <w:rPr>
          <w:rFonts w:ascii="Arial" w:hAnsi="Arial" w:cs="Arial"/>
          <w:sz w:val="22"/>
          <w:szCs w:val="22"/>
        </w:rPr>
        <w:t>.</w:t>
      </w:r>
      <w:r w:rsidR="007472D9" w:rsidRPr="003852E2">
        <w:rPr>
          <w:rFonts w:ascii="Arial" w:hAnsi="Arial" w:cs="Arial"/>
          <w:sz w:val="22"/>
          <w:szCs w:val="22"/>
        </w:rPr>
        <w:t xml:space="preserve"> </w:t>
      </w:r>
    </w:p>
    <w:p w:rsidR="00C13882" w:rsidRPr="003852E2" w:rsidRDefault="00C13882" w:rsidP="003852E2">
      <w:pPr>
        <w:pStyle w:val="Corptext"/>
        <w:spacing w:before="0"/>
        <w:ind w:left="0"/>
        <w:jc w:val="both"/>
        <w:rPr>
          <w:rFonts w:ascii="Arial" w:hAnsi="Arial" w:cs="Arial"/>
          <w:sz w:val="22"/>
          <w:szCs w:val="22"/>
        </w:rPr>
      </w:pPr>
    </w:p>
    <w:p w:rsidR="0087704E" w:rsidRPr="003852E2" w:rsidRDefault="0087704E" w:rsidP="003852E2">
      <w:pPr>
        <w:pStyle w:val="NormalWeb"/>
        <w:shd w:val="clear" w:color="auto" w:fill="BFBFBF" w:themeFill="background1" w:themeFillShade="BF"/>
        <w:spacing w:before="0" w:beforeAutospacing="0" w:after="0" w:afterAutospacing="0"/>
        <w:jc w:val="both"/>
        <w:rPr>
          <w:rFonts w:ascii="Arial" w:hAnsi="Arial" w:cs="Arial"/>
          <w:i/>
          <w:iCs/>
          <w:color w:val="000000" w:themeColor="text1"/>
          <w:sz w:val="22"/>
          <w:szCs w:val="22"/>
        </w:rPr>
      </w:pPr>
      <w:r w:rsidRPr="003852E2">
        <w:rPr>
          <w:rFonts w:ascii="Arial" w:hAnsi="Arial" w:cs="Arial"/>
          <w:b/>
          <w:i/>
          <w:color w:val="000000" w:themeColor="text1"/>
          <w:sz w:val="22"/>
          <w:szCs w:val="22"/>
        </w:rPr>
        <w:t>Conform Ordonanței de urgență a Guvernului nr. 49/2017,</w:t>
      </w:r>
      <w:r w:rsidRPr="003852E2">
        <w:rPr>
          <w:rFonts w:ascii="Arial" w:hAnsi="Arial" w:cs="Arial"/>
          <w:color w:val="000000" w:themeColor="text1"/>
          <w:sz w:val="22"/>
          <w:szCs w:val="22"/>
        </w:rPr>
        <w:t xml:space="preserve"> din</w:t>
      </w:r>
      <w:r w:rsidRPr="003852E2">
        <w:rPr>
          <w:rFonts w:ascii="Arial" w:hAnsi="Arial" w:cs="Arial"/>
          <w:i/>
          <w:color w:val="000000" w:themeColor="text1"/>
          <w:sz w:val="22"/>
          <w:szCs w:val="22"/>
        </w:rPr>
        <w:t xml:space="preserve"> </w:t>
      </w:r>
      <w:r w:rsidRPr="003852E2">
        <w:rPr>
          <w:rStyle w:val="Accentuat"/>
          <w:rFonts w:ascii="Arial" w:hAnsi="Arial" w:cs="Arial"/>
          <w:color w:val="000000" w:themeColor="text1"/>
          <w:sz w:val="22"/>
          <w:szCs w:val="22"/>
        </w:rPr>
        <w:t>Monitorul Oficial, Partea I, nr. 507 din 30 iunie 2017</w:t>
      </w:r>
      <w:r w:rsidRPr="003852E2">
        <w:rPr>
          <w:rFonts w:ascii="Arial" w:hAnsi="Arial" w:cs="Arial"/>
          <w:i/>
          <w:color w:val="000000" w:themeColor="text1"/>
          <w:sz w:val="22"/>
          <w:szCs w:val="22"/>
        </w:rPr>
        <w:t xml:space="preserve">, </w:t>
      </w:r>
      <w:r w:rsidRPr="003852E2">
        <w:rPr>
          <w:rStyle w:val="Accentuat"/>
          <w:rFonts w:ascii="Arial" w:hAnsi="Arial" w:cs="Arial"/>
          <w:color w:val="000000" w:themeColor="text1"/>
          <w:sz w:val="22"/>
          <w:szCs w:val="22"/>
        </w:rPr>
        <w:t>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rsidR="00A04E7B" w:rsidRDefault="00A04E7B" w:rsidP="003852E2">
      <w:pPr>
        <w:pStyle w:val="Corptext"/>
        <w:spacing w:before="0"/>
        <w:ind w:left="0"/>
        <w:jc w:val="both"/>
        <w:rPr>
          <w:rFonts w:ascii="Arial" w:hAnsi="Arial" w:cs="Arial"/>
          <w:sz w:val="22"/>
          <w:szCs w:val="22"/>
        </w:rPr>
      </w:pPr>
    </w:p>
    <w:p w:rsidR="00975AA2" w:rsidRPr="003852E2" w:rsidRDefault="00975AA2" w:rsidP="003852E2">
      <w:pPr>
        <w:pStyle w:val="Corptext"/>
        <w:spacing w:before="0"/>
        <w:ind w:left="0"/>
        <w:jc w:val="both"/>
        <w:rPr>
          <w:rFonts w:ascii="Arial" w:hAnsi="Arial" w:cs="Arial"/>
          <w:sz w:val="22"/>
          <w:szCs w:val="22"/>
        </w:rPr>
      </w:pPr>
      <w:r w:rsidRPr="003852E2">
        <w:rPr>
          <w:rFonts w:ascii="Arial" w:hAnsi="Arial" w:cs="Arial"/>
          <w:sz w:val="22"/>
          <w:szCs w:val="22"/>
        </w:rPr>
        <w:t xml:space="preserve">Solicitantul realizează următorii pași în vederea depunerii dosarului cererii de finanțare la sediul GAL </w:t>
      </w:r>
      <w:r w:rsidR="005104F9" w:rsidRPr="003852E2">
        <w:rPr>
          <w:rFonts w:ascii="Arial" w:hAnsi="Arial" w:cs="Arial"/>
          <w:sz w:val="22"/>
          <w:szCs w:val="22"/>
        </w:rPr>
        <w:t>”</w:t>
      </w:r>
      <w:r w:rsidR="001D1554" w:rsidRPr="003852E2">
        <w:rPr>
          <w:rFonts w:ascii="Arial" w:hAnsi="Arial" w:cs="Arial"/>
          <w:sz w:val="22"/>
          <w:szCs w:val="22"/>
        </w:rPr>
        <w:t>INIMA GIURGIULUI-ȚARA NEAJLOVULUI ȘI A CÂLNIȘTEI”</w:t>
      </w:r>
      <w:r w:rsidRPr="003852E2">
        <w:rPr>
          <w:rFonts w:ascii="Arial" w:hAnsi="Arial" w:cs="Arial"/>
          <w:sz w:val="22"/>
          <w:szCs w:val="22"/>
        </w:rPr>
        <w:t>:</w:t>
      </w:r>
    </w:p>
    <w:p w:rsidR="00975AA2"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Realizează 2 exemplare (ORIGINAL și COPIE) al cererii de finanțare pe suport de</w:t>
      </w:r>
      <w:r w:rsidRPr="003852E2">
        <w:rPr>
          <w:rFonts w:ascii="Arial" w:hAnsi="Arial" w:cs="Arial"/>
          <w:spacing w:val="-10"/>
          <w:sz w:val="22"/>
          <w:szCs w:val="22"/>
        </w:rPr>
        <w:t xml:space="preserve"> </w:t>
      </w:r>
      <w:r w:rsidRPr="003852E2">
        <w:rPr>
          <w:rFonts w:ascii="Arial" w:hAnsi="Arial" w:cs="Arial"/>
          <w:sz w:val="22"/>
          <w:szCs w:val="22"/>
        </w:rPr>
        <w:t>hârtie;</w:t>
      </w:r>
    </w:p>
    <w:p w:rsidR="00975AA2"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 xml:space="preserve">Realizează </w:t>
      </w:r>
      <w:proofErr w:type="spellStart"/>
      <w:r w:rsidRPr="003852E2">
        <w:rPr>
          <w:rFonts w:ascii="Arial" w:hAnsi="Arial" w:cs="Arial"/>
          <w:sz w:val="22"/>
          <w:szCs w:val="22"/>
        </w:rPr>
        <w:t>scan-ul</w:t>
      </w:r>
      <w:proofErr w:type="spellEnd"/>
      <w:r w:rsidRPr="003852E2">
        <w:rPr>
          <w:rFonts w:ascii="Arial" w:hAnsi="Arial" w:cs="Arial"/>
          <w:sz w:val="22"/>
          <w:szCs w:val="22"/>
        </w:rPr>
        <w:t xml:space="preserve"> cererii de finanțare și a documentelor administrative anexate</w:t>
      </w:r>
      <w:r w:rsidR="00B44941" w:rsidRPr="003852E2">
        <w:rPr>
          <w:rFonts w:ascii="Arial" w:hAnsi="Arial" w:cs="Arial"/>
          <w:sz w:val="22"/>
          <w:szCs w:val="22"/>
        </w:rPr>
        <w:t xml:space="preserve"> (scanarea se va face după numerotarea, semnarea paginilor în colțul din dreapta sus, aplicarea mențiunii conform cu originalul, unde este cazul)</w:t>
      </w:r>
    </w:p>
    <w:p w:rsidR="00975AA2"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 xml:space="preserve">Salvează pe suport </w:t>
      </w:r>
      <w:proofErr w:type="spellStart"/>
      <w:r w:rsidRPr="003852E2">
        <w:rPr>
          <w:rFonts w:ascii="Arial" w:hAnsi="Arial" w:cs="Arial"/>
          <w:sz w:val="22"/>
          <w:szCs w:val="22"/>
        </w:rPr>
        <w:t>electonic</w:t>
      </w:r>
      <w:proofErr w:type="spellEnd"/>
      <w:r w:rsidRPr="003852E2">
        <w:rPr>
          <w:rFonts w:ascii="Arial" w:hAnsi="Arial" w:cs="Arial"/>
          <w:sz w:val="22"/>
          <w:szCs w:val="22"/>
        </w:rPr>
        <w:t xml:space="preserve"> (CD):</w:t>
      </w:r>
    </w:p>
    <w:p w:rsidR="00975AA2" w:rsidRPr="003852E2" w:rsidRDefault="00975AA2" w:rsidP="000655E6">
      <w:pPr>
        <w:pStyle w:val="Corptext"/>
        <w:numPr>
          <w:ilvl w:val="0"/>
          <w:numId w:val="14"/>
        </w:numPr>
        <w:spacing w:before="0"/>
        <w:jc w:val="both"/>
        <w:rPr>
          <w:rFonts w:ascii="Arial" w:hAnsi="Arial" w:cs="Arial"/>
          <w:sz w:val="22"/>
          <w:szCs w:val="22"/>
        </w:rPr>
      </w:pPr>
      <w:proofErr w:type="spellStart"/>
      <w:r w:rsidRPr="003852E2">
        <w:rPr>
          <w:rFonts w:ascii="Arial" w:hAnsi="Arial" w:cs="Arial"/>
          <w:sz w:val="22"/>
          <w:szCs w:val="22"/>
        </w:rPr>
        <w:t>scan-ul</w:t>
      </w:r>
      <w:proofErr w:type="spellEnd"/>
      <w:r w:rsidRPr="003852E2">
        <w:rPr>
          <w:rFonts w:ascii="Arial" w:hAnsi="Arial" w:cs="Arial"/>
          <w:sz w:val="22"/>
          <w:szCs w:val="22"/>
        </w:rPr>
        <w:t xml:space="preserve"> cererii de finanțare și a documentelor administrative anexate;</w:t>
      </w:r>
    </w:p>
    <w:p w:rsidR="00975AA2" w:rsidRPr="003852E2" w:rsidRDefault="00975AA2" w:rsidP="000655E6">
      <w:pPr>
        <w:pStyle w:val="Corptext"/>
        <w:numPr>
          <w:ilvl w:val="0"/>
          <w:numId w:val="14"/>
        </w:numPr>
        <w:spacing w:before="0"/>
        <w:jc w:val="both"/>
        <w:rPr>
          <w:rFonts w:ascii="Arial" w:hAnsi="Arial" w:cs="Arial"/>
          <w:sz w:val="22"/>
          <w:szCs w:val="22"/>
        </w:rPr>
      </w:pPr>
      <w:r w:rsidRPr="003852E2">
        <w:rPr>
          <w:rFonts w:ascii="Arial" w:hAnsi="Arial" w:cs="Arial"/>
          <w:sz w:val="22"/>
          <w:szCs w:val="22"/>
        </w:rPr>
        <w:t xml:space="preserve">cererea de finanțare în format editabil. </w:t>
      </w:r>
    </w:p>
    <w:p w:rsidR="00975AA2"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Dosarul cererii de finanțare va fi legat, sigilat și numerotat, astfel încât să nu permită detașarea și/sau înlocuirea documentelor;</w:t>
      </w:r>
    </w:p>
    <w:p w:rsidR="00975AA2"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Solicitantul va face mențiunea la sfârșitul dosarului: ”Acest dosar conține …. Pagini, numerotate de la 1 la ……..”</w:t>
      </w:r>
      <w:r w:rsidR="008F5833" w:rsidRPr="003852E2">
        <w:rPr>
          <w:rFonts w:ascii="Arial" w:hAnsi="Arial" w:cs="Arial"/>
          <w:sz w:val="22"/>
          <w:szCs w:val="22"/>
        </w:rPr>
        <w:t>;</w:t>
      </w:r>
    </w:p>
    <w:p w:rsidR="00EB0505" w:rsidRPr="003852E2" w:rsidRDefault="00975AA2" w:rsidP="000655E6">
      <w:pPr>
        <w:pStyle w:val="Corptext"/>
        <w:numPr>
          <w:ilvl w:val="0"/>
          <w:numId w:val="13"/>
        </w:numPr>
        <w:spacing w:before="0"/>
        <w:ind w:left="426"/>
        <w:jc w:val="both"/>
        <w:rPr>
          <w:rFonts w:ascii="Arial" w:hAnsi="Arial" w:cs="Arial"/>
          <w:sz w:val="22"/>
          <w:szCs w:val="22"/>
        </w:rPr>
      </w:pPr>
      <w:r w:rsidRPr="003852E2">
        <w:rPr>
          <w:rFonts w:ascii="Arial" w:hAnsi="Arial" w:cs="Arial"/>
          <w:sz w:val="22"/>
          <w:szCs w:val="22"/>
        </w:rPr>
        <w:t xml:space="preserve">Solicitantul va rămâne în posesia unui exemplar din dosarul cererii de  finanțare care va </w:t>
      </w:r>
      <w:r w:rsidR="005F327E" w:rsidRPr="003852E2">
        <w:rPr>
          <w:rFonts w:ascii="Arial" w:hAnsi="Arial" w:cs="Arial"/>
          <w:sz w:val="22"/>
          <w:szCs w:val="22"/>
        </w:rPr>
        <w:t>conține documentele originale (</w:t>
      </w:r>
      <w:r w:rsidRPr="003852E2">
        <w:rPr>
          <w:rFonts w:ascii="Arial" w:hAnsi="Arial" w:cs="Arial"/>
          <w:sz w:val="22"/>
          <w:szCs w:val="22"/>
        </w:rPr>
        <w:t>în afara celor 2 exemplare depuse la GAL)</w:t>
      </w:r>
      <w:r w:rsidR="00C73974" w:rsidRPr="003852E2">
        <w:rPr>
          <w:rFonts w:ascii="Arial" w:hAnsi="Arial" w:cs="Arial"/>
          <w:sz w:val="22"/>
          <w:szCs w:val="22"/>
        </w:rPr>
        <w:t>,</w:t>
      </w:r>
      <w:r w:rsidRPr="003852E2">
        <w:rPr>
          <w:rFonts w:ascii="Arial" w:hAnsi="Arial" w:cs="Arial"/>
          <w:sz w:val="22"/>
          <w:szCs w:val="22"/>
        </w:rPr>
        <w:t xml:space="preserve"> pe care îl va prezenta la depunere pentru verificarea conformității</w:t>
      </w:r>
      <w:r w:rsidRPr="003852E2">
        <w:rPr>
          <w:rFonts w:ascii="Arial" w:hAnsi="Arial" w:cs="Arial"/>
          <w:spacing w:val="-8"/>
          <w:sz w:val="22"/>
          <w:szCs w:val="22"/>
        </w:rPr>
        <w:t xml:space="preserve"> </w:t>
      </w:r>
      <w:r w:rsidRPr="003852E2">
        <w:rPr>
          <w:rFonts w:ascii="Arial" w:hAnsi="Arial" w:cs="Arial"/>
          <w:sz w:val="22"/>
          <w:szCs w:val="22"/>
        </w:rPr>
        <w:t>documentelor.</w:t>
      </w:r>
    </w:p>
    <w:p w:rsidR="009464C6" w:rsidRPr="003852E2" w:rsidRDefault="00FE6E6C" w:rsidP="003852E2">
      <w:pPr>
        <w:tabs>
          <w:tab w:val="left" w:pos="1844"/>
        </w:tabs>
        <w:jc w:val="both"/>
        <w:rPr>
          <w:rFonts w:ascii="Arial" w:hAnsi="Arial" w:cs="Arial"/>
        </w:rPr>
      </w:pPr>
      <w:r w:rsidRPr="003852E2">
        <w:rPr>
          <w:rFonts w:ascii="Arial" w:hAnsi="Arial" w:cs="Arial"/>
          <w:b/>
        </w:rPr>
        <w:t>IMPORTANT!</w:t>
      </w:r>
      <w:r w:rsidR="007472D9" w:rsidRPr="003852E2">
        <w:rPr>
          <w:rFonts w:ascii="Arial" w:hAnsi="Arial" w:cs="Arial"/>
        </w:rPr>
        <w:t xml:space="preserve"> </w:t>
      </w:r>
    </w:p>
    <w:p w:rsidR="004860AB" w:rsidRPr="003852E2" w:rsidRDefault="00FE6E6C" w:rsidP="003852E2">
      <w:pPr>
        <w:tabs>
          <w:tab w:val="left" w:pos="1844"/>
        </w:tabs>
        <w:jc w:val="both"/>
        <w:rPr>
          <w:rFonts w:ascii="Arial" w:hAnsi="Arial" w:cs="Arial"/>
        </w:rPr>
      </w:pPr>
      <w:r w:rsidRPr="003852E2">
        <w:rPr>
          <w:rFonts w:ascii="Arial" w:hAnsi="Arial" w:cs="Arial"/>
        </w:rPr>
        <w:t>Va</w:t>
      </w:r>
      <w:r w:rsidR="007472D9" w:rsidRPr="003852E2">
        <w:rPr>
          <w:rFonts w:ascii="Arial" w:hAnsi="Arial" w:cs="Arial"/>
        </w:rPr>
        <w:t xml:space="preserve"> </w:t>
      </w:r>
      <w:r w:rsidRPr="003852E2">
        <w:rPr>
          <w:rFonts w:ascii="Arial" w:hAnsi="Arial" w:cs="Arial"/>
        </w:rPr>
        <w:t>fi</w:t>
      </w:r>
      <w:r w:rsidR="007472D9" w:rsidRPr="003852E2">
        <w:rPr>
          <w:rFonts w:ascii="Arial" w:hAnsi="Arial" w:cs="Arial"/>
        </w:rPr>
        <w:t xml:space="preserve"> </w:t>
      </w:r>
      <w:r w:rsidRPr="003852E2">
        <w:rPr>
          <w:rFonts w:ascii="Arial" w:hAnsi="Arial" w:cs="Arial"/>
        </w:rPr>
        <w:t>atașată</w:t>
      </w:r>
      <w:r w:rsidR="007472D9" w:rsidRPr="003852E2">
        <w:rPr>
          <w:rFonts w:ascii="Arial" w:hAnsi="Arial" w:cs="Arial"/>
        </w:rPr>
        <w:t xml:space="preserve"> </w:t>
      </w:r>
      <w:r w:rsidRPr="003852E2">
        <w:rPr>
          <w:rFonts w:ascii="Arial" w:hAnsi="Arial" w:cs="Arial"/>
        </w:rPr>
        <w:t>o</w:t>
      </w:r>
      <w:r w:rsidR="007472D9" w:rsidRPr="003852E2">
        <w:rPr>
          <w:rFonts w:ascii="Arial" w:hAnsi="Arial" w:cs="Arial"/>
        </w:rPr>
        <w:t xml:space="preserve"> </w:t>
      </w:r>
      <w:r w:rsidRPr="003852E2">
        <w:rPr>
          <w:rFonts w:ascii="Arial" w:hAnsi="Arial" w:cs="Arial"/>
        </w:rPr>
        <w:t>copie</w:t>
      </w:r>
      <w:r w:rsidR="007472D9" w:rsidRPr="003852E2">
        <w:rPr>
          <w:rFonts w:ascii="Arial" w:hAnsi="Arial" w:cs="Arial"/>
        </w:rPr>
        <w:t xml:space="preserve"> </w:t>
      </w:r>
      <w:r w:rsidRPr="003852E2">
        <w:rPr>
          <w:rFonts w:ascii="Arial" w:hAnsi="Arial" w:cs="Arial"/>
        </w:rPr>
        <w:t>electronică</w:t>
      </w:r>
      <w:r w:rsidR="007472D9" w:rsidRPr="003852E2">
        <w:rPr>
          <w:rFonts w:ascii="Arial" w:hAnsi="Arial" w:cs="Arial"/>
        </w:rPr>
        <w:t xml:space="preserve"> </w:t>
      </w:r>
      <w:r w:rsidRPr="003852E2">
        <w:rPr>
          <w:rFonts w:ascii="Arial" w:hAnsi="Arial" w:cs="Arial"/>
        </w:rPr>
        <w:t>(prin</w:t>
      </w:r>
      <w:r w:rsidR="007472D9" w:rsidRPr="003852E2">
        <w:rPr>
          <w:rFonts w:ascii="Arial" w:hAnsi="Arial" w:cs="Arial"/>
        </w:rPr>
        <w:t xml:space="preserve"> </w:t>
      </w:r>
      <w:r w:rsidRPr="003852E2">
        <w:rPr>
          <w:rFonts w:ascii="Arial" w:hAnsi="Arial" w:cs="Arial"/>
        </w:rPr>
        <w:t>scanare)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tuturor</w:t>
      </w:r>
      <w:r w:rsidR="007472D9" w:rsidRPr="003852E2">
        <w:rPr>
          <w:rFonts w:ascii="Arial" w:hAnsi="Arial" w:cs="Arial"/>
        </w:rPr>
        <w:t xml:space="preserve"> </w:t>
      </w:r>
      <w:r w:rsidRPr="003852E2">
        <w:rPr>
          <w:rFonts w:ascii="Arial" w:hAnsi="Arial" w:cs="Arial"/>
        </w:rPr>
        <w:t>documentelor</w:t>
      </w:r>
      <w:r w:rsidR="007472D9" w:rsidRPr="003852E2">
        <w:rPr>
          <w:rFonts w:ascii="Arial" w:hAnsi="Arial" w:cs="Arial"/>
        </w:rPr>
        <w:t xml:space="preserve"> </w:t>
      </w:r>
      <w:proofErr w:type="spellStart"/>
      <w:r w:rsidRPr="003852E2">
        <w:rPr>
          <w:rFonts w:ascii="Arial" w:hAnsi="Arial" w:cs="Arial"/>
        </w:rPr>
        <w:t>atațate</w:t>
      </w:r>
      <w:proofErr w:type="spellEnd"/>
      <w:r w:rsidR="007472D9" w:rsidRPr="003852E2">
        <w:rPr>
          <w:rFonts w:ascii="Arial" w:hAnsi="Arial" w:cs="Arial"/>
        </w:rPr>
        <w:t xml:space="preserve"> </w:t>
      </w:r>
      <w:r w:rsidRPr="003852E2">
        <w:rPr>
          <w:rFonts w:ascii="Arial" w:hAnsi="Arial" w:cs="Arial"/>
        </w:rPr>
        <w:t>dosarului</w:t>
      </w:r>
      <w:r w:rsidR="007472D9" w:rsidRPr="003852E2">
        <w:rPr>
          <w:rFonts w:ascii="Arial" w:hAnsi="Arial" w:cs="Arial"/>
        </w:rPr>
        <w:t xml:space="preserve"> </w:t>
      </w:r>
      <w:r w:rsidRPr="003852E2">
        <w:rPr>
          <w:rFonts w:ascii="Arial" w:hAnsi="Arial" w:cs="Arial"/>
        </w:rPr>
        <w:t>Cererii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salvate</w:t>
      </w:r>
      <w:r w:rsidR="007472D9" w:rsidRPr="003852E2">
        <w:rPr>
          <w:rFonts w:ascii="Arial" w:hAnsi="Arial" w:cs="Arial"/>
        </w:rPr>
        <w:t xml:space="preserve"> </w:t>
      </w:r>
      <w:r w:rsidRPr="003852E2">
        <w:rPr>
          <w:rFonts w:ascii="Arial" w:hAnsi="Arial" w:cs="Arial"/>
        </w:rPr>
        <w:t>ca</w:t>
      </w:r>
      <w:r w:rsidR="007472D9" w:rsidRPr="003852E2">
        <w:rPr>
          <w:rFonts w:ascii="Arial" w:hAnsi="Arial" w:cs="Arial"/>
        </w:rPr>
        <w:t xml:space="preserve"> </w:t>
      </w:r>
      <w:r w:rsidRPr="003852E2">
        <w:rPr>
          <w:rFonts w:ascii="Arial" w:hAnsi="Arial" w:cs="Arial"/>
        </w:rPr>
        <w:t>fișiere</w:t>
      </w:r>
      <w:r w:rsidR="007472D9" w:rsidRPr="003852E2">
        <w:rPr>
          <w:rFonts w:ascii="Arial" w:hAnsi="Arial" w:cs="Arial"/>
        </w:rPr>
        <w:t xml:space="preserve"> </w:t>
      </w:r>
      <w:r w:rsidRPr="003852E2">
        <w:rPr>
          <w:rFonts w:ascii="Arial" w:hAnsi="Arial" w:cs="Arial"/>
        </w:rPr>
        <w:t>distincte</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denumirea</w:t>
      </w:r>
      <w:r w:rsidR="007472D9" w:rsidRPr="003852E2">
        <w:rPr>
          <w:rFonts w:ascii="Arial" w:hAnsi="Arial" w:cs="Arial"/>
        </w:rPr>
        <w:t xml:space="preserve"> </w:t>
      </w:r>
      <w:r w:rsidRPr="003852E2">
        <w:rPr>
          <w:rFonts w:ascii="Arial" w:hAnsi="Arial" w:cs="Arial"/>
        </w:rPr>
        <w:t>conform</w:t>
      </w:r>
      <w:r w:rsidR="007472D9" w:rsidRPr="003852E2">
        <w:rPr>
          <w:rFonts w:ascii="Arial" w:hAnsi="Arial" w:cs="Arial"/>
        </w:rPr>
        <w:t xml:space="preserve"> </w:t>
      </w:r>
      <w:r w:rsidRPr="003852E2">
        <w:rPr>
          <w:rFonts w:ascii="Arial" w:hAnsi="Arial" w:cs="Arial"/>
        </w:rPr>
        <w:t>listei</w:t>
      </w:r>
      <w:r w:rsidR="007472D9" w:rsidRPr="003852E2">
        <w:rPr>
          <w:rFonts w:ascii="Arial" w:hAnsi="Arial" w:cs="Arial"/>
        </w:rPr>
        <w:t xml:space="preserve"> </w:t>
      </w:r>
      <w:r w:rsidRPr="003852E2">
        <w:rPr>
          <w:rFonts w:ascii="Arial" w:hAnsi="Arial" w:cs="Arial"/>
        </w:rPr>
        <w:t>documentelor</w:t>
      </w:r>
      <w:r w:rsidR="007472D9" w:rsidRPr="003852E2">
        <w:rPr>
          <w:rFonts w:ascii="Arial" w:hAnsi="Arial" w:cs="Arial"/>
        </w:rPr>
        <w:t xml:space="preserve"> </w:t>
      </w:r>
      <w:r w:rsidRPr="003852E2">
        <w:rPr>
          <w:rFonts w:ascii="Arial" w:hAnsi="Arial" w:cs="Arial"/>
        </w:rPr>
        <w:t>(secțiunea</w:t>
      </w:r>
      <w:r w:rsidR="007472D9" w:rsidRPr="003852E2">
        <w:rPr>
          <w:rFonts w:ascii="Arial" w:hAnsi="Arial" w:cs="Arial"/>
        </w:rPr>
        <w:t xml:space="preserve"> </w:t>
      </w:r>
      <w:r w:rsidRPr="003852E2">
        <w:rPr>
          <w:rFonts w:ascii="Arial" w:hAnsi="Arial" w:cs="Arial"/>
        </w:rPr>
        <w:t>specifica</w:t>
      </w:r>
      <w:r w:rsidR="007472D9" w:rsidRPr="003852E2">
        <w:rPr>
          <w:rFonts w:ascii="Arial" w:hAnsi="Arial" w:cs="Arial"/>
        </w:rPr>
        <w:t xml:space="preserve"> </w:t>
      </w:r>
      <w:r w:rsidRPr="003852E2">
        <w:rPr>
          <w:rFonts w:ascii="Arial" w:hAnsi="Arial" w:cs="Arial"/>
        </w:rPr>
        <w:t>E</w:t>
      </w:r>
      <w:r w:rsidR="007472D9" w:rsidRPr="003852E2">
        <w:rPr>
          <w:rFonts w:ascii="Arial" w:hAnsi="Arial" w:cs="Arial"/>
        </w:rPr>
        <w:t xml:space="preserve"> </w:t>
      </w:r>
      <w:r w:rsidRPr="003852E2">
        <w:rPr>
          <w:rFonts w:ascii="Arial" w:hAnsi="Arial" w:cs="Arial"/>
        </w:rPr>
        <w:t>din</w:t>
      </w:r>
      <w:r w:rsidR="007472D9" w:rsidRPr="003852E2">
        <w:rPr>
          <w:rFonts w:ascii="Arial" w:hAnsi="Arial" w:cs="Arial"/>
        </w:rPr>
        <w:t xml:space="preserve"> </w:t>
      </w:r>
      <w:r w:rsidRPr="003852E2">
        <w:rPr>
          <w:rFonts w:ascii="Arial" w:hAnsi="Arial" w:cs="Arial"/>
        </w:rPr>
        <w:t>Cererea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Scanarea</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va</w:t>
      </w:r>
      <w:r w:rsidR="007472D9" w:rsidRPr="003852E2">
        <w:rPr>
          <w:rFonts w:ascii="Arial" w:hAnsi="Arial" w:cs="Arial"/>
        </w:rPr>
        <w:t xml:space="preserve"> </w:t>
      </w:r>
      <w:r w:rsidRPr="003852E2">
        <w:rPr>
          <w:rFonts w:ascii="Arial" w:hAnsi="Arial" w:cs="Arial"/>
        </w:rPr>
        <w:t>efectua</w:t>
      </w:r>
      <w:r w:rsidR="007472D9" w:rsidRPr="003852E2">
        <w:rPr>
          <w:rFonts w:ascii="Arial" w:hAnsi="Arial" w:cs="Arial"/>
        </w:rPr>
        <w:t xml:space="preserve"> </w:t>
      </w:r>
      <w:proofErr w:type="spellStart"/>
      <w:r w:rsidRPr="003852E2">
        <w:rPr>
          <w:rFonts w:ascii="Arial" w:hAnsi="Arial" w:cs="Arial"/>
        </w:rPr>
        <w:t>dupa</w:t>
      </w:r>
      <w:proofErr w:type="spellEnd"/>
      <w:r w:rsidR="007472D9" w:rsidRPr="003852E2">
        <w:rPr>
          <w:rFonts w:ascii="Arial" w:hAnsi="Arial" w:cs="Arial"/>
        </w:rPr>
        <w:t xml:space="preserve"> </w:t>
      </w:r>
      <w:r w:rsidRPr="003852E2">
        <w:rPr>
          <w:rFonts w:ascii="Arial" w:hAnsi="Arial" w:cs="Arial"/>
        </w:rPr>
        <w:t>finalizarea</w:t>
      </w:r>
      <w:r w:rsidR="007472D9" w:rsidRPr="003852E2">
        <w:rPr>
          <w:rFonts w:ascii="Arial" w:hAnsi="Arial" w:cs="Arial"/>
        </w:rPr>
        <w:t xml:space="preserve"> </w:t>
      </w:r>
      <w:r w:rsidRPr="003852E2">
        <w:rPr>
          <w:rFonts w:ascii="Arial" w:hAnsi="Arial" w:cs="Arial"/>
        </w:rPr>
        <w:t>dosarului</w:t>
      </w:r>
      <w:r w:rsidR="007472D9" w:rsidRPr="003852E2">
        <w:rPr>
          <w:rFonts w:ascii="Arial" w:hAnsi="Arial" w:cs="Arial"/>
        </w:rPr>
        <w:t xml:space="preserve"> </w:t>
      </w:r>
      <w:r w:rsidRPr="003852E2">
        <w:rPr>
          <w:rFonts w:ascii="Arial" w:hAnsi="Arial" w:cs="Arial"/>
        </w:rPr>
        <w:t>înainte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fi</w:t>
      </w:r>
      <w:r w:rsidR="007472D9" w:rsidRPr="003852E2">
        <w:rPr>
          <w:rFonts w:ascii="Arial" w:hAnsi="Arial" w:cs="Arial"/>
        </w:rPr>
        <w:t xml:space="preserve"> </w:t>
      </w:r>
      <w:r w:rsidRPr="003852E2">
        <w:rPr>
          <w:rFonts w:ascii="Arial" w:hAnsi="Arial" w:cs="Arial"/>
        </w:rPr>
        <w:t>legat,</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o</w:t>
      </w:r>
      <w:r w:rsidR="007472D9" w:rsidRPr="003852E2">
        <w:rPr>
          <w:rFonts w:ascii="Arial" w:hAnsi="Arial" w:cs="Arial"/>
        </w:rPr>
        <w:t xml:space="preserve"> </w:t>
      </w:r>
      <w:proofErr w:type="spellStart"/>
      <w:r w:rsidRPr="003852E2">
        <w:rPr>
          <w:rFonts w:ascii="Arial" w:hAnsi="Arial" w:cs="Arial"/>
        </w:rPr>
        <w:t>rezoluie</w:t>
      </w:r>
      <w:proofErr w:type="spellEnd"/>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scanare</w:t>
      </w:r>
      <w:r w:rsidR="007472D9" w:rsidRPr="003852E2">
        <w:rPr>
          <w:rFonts w:ascii="Arial" w:hAnsi="Arial" w:cs="Arial"/>
        </w:rPr>
        <w:t xml:space="preserve"> </w:t>
      </w:r>
      <w:r w:rsidR="00E74B29" w:rsidRPr="003852E2">
        <w:rPr>
          <w:rFonts w:ascii="Arial" w:hAnsi="Arial" w:cs="Arial"/>
        </w:rPr>
        <w:t xml:space="preserve">de </w:t>
      </w:r>
      <w:r w:rsidRPr="003852E2">
        <w:rPr>
          <w:rFonts w:ascii="Arial" w:hAnsi="Arial" w:cs="Arial"/>
        </w:rPr>
        <w:t>maxim</w:t>
      </w:r>
      <w:r w:rsidR="007472D9" w:rsidRPr="003852E2">
        <w:rPr>
          <w:rFonts w:ascii="Arial" w:hAnsi="Arial" w:cs="Arial"/>
        </w:rPr>
        <w:t xml:space="preserve">  </w:t>
      </w:r>
      <w:r w:rsidRPr="003852E2">
        <w:rPr>
          <w:rFonts w:ascii="Arial" w:hAnsi="Arial" w:cs="Arial"/>
        </w:rPr>
        <w:t>300</w:t>
      </w:r>
      <w:r w:rsidR="007472D9" w:rsidRPr="003852E2">
        <w:rPr>
          <w:rFonts w:ascii="Arial" w:hAnsi="Arial" w:cs="Arial"/>
        </w:rPr>
        <w:t xml:space="preserve"> </w:t>
      </w:r>
      <w:r w:rsidRPr="003852E2">
        <w:rPr>
          <w:rFonts w:ascii="Arial" w:hAnsi="Arial" w:cs="Arial"/>
        </w:rPr>
        <w:t>dpi</w:t>
      </w:r>
      <w:r w:rsidR="007472D9" w:rsidRPr="003852E2">
        <w:rPr>
          <w:rFonts w:ascii="Arial" w:hAnsi="Arial" w:cs="Arial"/>
        </w:rPr>
        <w:t xml:space="preserve"> </w:t>
      </w:r>
      <w:r w:rsidRPr="003852E2">
        <w:rPr>
          <w:rFonts w:ascii="Arial" w:hAnsi="Arial" w:cs="Arial"/>
        </w:rPr>
        <w:t>(minim</w:t>
      </w:r>
      <w:r w:rsidR="007472D9" w:rsidRPr="003852E2">
        <w:rPr>
          <w:rFonts w:ascii="Arial" w:hAnsi="Arial" w:cs="Arial"/>
        </w:rPr>
        <w:t xml:space="preserve"> </w:t>
      </w:r>
      <w:r w:rsidR="00C13882" w:rsidRPr="003852E2">
        <w:rPr>
          <w:rFonts w:ascii="Arial" w:hAnsi="Arial" w:cs="Arial"/>
        </w:rPr>
        <w:t>200</w:t>
      </w:r>
      <w:r w:rsidR="007472D9" w:rsidRPr="003852E2">
        <w:rPr>
          <w:rFonts w:ascii="Arial" w:hAnsi="Arial" w:cs="Arial"/>
        </w:rPr>
        <w:t xml:space="preserve"> </w:t>
      </w:r>
      <w:r w:rsidRPr="003852E2">
        <w:rPr>
          <w:rFonts w:ascii="Arial" w:hAnsi="Arial" w:cs="Arial"/>
        </w:rPr>
        <w:t>dpi)</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fișiere</w:t>
      </w:r>
      <w:r w:rsidR="007472D9" w:rsidRPr="003852E2">
        <w:rPr>
          <w:rFonts w:ascii="Arial" w:hAnsi="Arial" w:cs="Arial"/>
        </w:rPr>
        <w:t xml:space="preserve"> </w:t>
      </w:r>
      <w:r w:rsidRPr="003852E2">
        <w:rPr>
          <w:rFonts w:ascii="Arial" w:hAnsi="Arial" w:cs="Arial"/>
        </w:rPr>
        <w:t>format</w:t>
      </w:r>
      <w:r w:rsidR="007472D9" w:rsidRPr="003852E2">
        <w:rPr>
          <w:rFonts w:ascii="Arial" w:hAnsi="Arial" w:cs="Arial"/>
        </w:rPr>
        <w:t xml:space="preserve"> </w:t>
      </w:r>
      <w:r w:rsidRPr="003852E2">
        <w:rPr>
          <w:rFonts w:ascii="Arial" w:hAnsi="Arial" w:cs="Arial"/>
        </w:rPr>
        <w:t>PDF.</w:t>
      </w:r>
      <w:r w:rsidR="007472D9" w:rsidRPr="003852E2">
        <w:rPr>
          <w:rFonts w:ascii="Arial" w:hAnsi="Arial" w:cs="Arial"/>
        </w:rPr>
        <w:t xml:space="preserve"> </w:t>
      </w:r>
      <w:r w:rsidRPr="003852E2">
        <w:rPr>
          <w:rFonts w:ascii="Arial" w:hAnsi="Arial" w:cs="Arial"/>
        </w:rPr>
        <w:t>Denumirea</w:t>
      </w:r>
      <w:r w:rsidR="007472D9" w:rsidRPr="003852E2">
        <w:rPr>
          <w:rFonts w:ascii="Arial" w:hAnsi="Arial" w:cs="Arial"/>
        </w:rPr>
        <w:t xml:space="preserve"> </w:t>
      </w:r>
      <w:proofErr w:type="spellStart"/>
      <w:r w:rsidRPr="003852E2">
        <w:rPr>
          <w:rFonts w:ascii="Arial" w:hAnsi="Arial" w:cs="Arial"/>
        </w:rPr>
        <w:t>fisierelor</w:t>
      </w:r>
      <w:proofErr w:type="spellEnd"/>
      <w:r w:rsidR="007472D9" w:rsidRPr="003852E2">
        <w:rPr>
          <w:rFonts w:ascii="Arial" w:hAnsi="Arial" w:cs="Arial"/>
        </w:rPr>
        <w:t xml:space="preserve"> </w:t>
      </w:r>
      <w:r w:rsidRPr="003852E2">
        <w:rPr>
          <w:rFonts w:ascii="Arial" w:hAnsi="Arial" w:cs="Arial"/>
        </w:rPr>
        <w:t>nu</w:t>
      </w:r>
      <w:r w:rsidR="007472D9" w:rsidRPr="003852E2">
        <w:rPr>
          <w:rFonts w:ascii="Arial" w:hAnsi="Arial" w:cs="Arial"/>
        </w:rPr>
        <w:t xml:space="preserve"> </w:t>
      </w:r>
      <w:r w:rsidRPr="003852E2">
        <w:rPr>
          <w:rFonts w:ascii="Arial" w:hAnsi="Arial" w:cs="Arial"/>
        </w:rPr>
        <w:t>trebuie</w:t>
      </w:r>
      <w:r w:rsidR="007472D9" w:rsidRPr="003852E2">
        <w:rPr>
          <w:rFonts w:ascii="Arial" w:hAnsi="Arial" w:cs="Arial"/>
        </w:rPr>
        <w:t xml:space="preserve"> </w:t>
      </w:r>
      <w:r w:rsidRPr="003852E2">
        <w:rPr>
          <w:rFonts w:ascii="Arial" w:hAnsi="Arial" w:cs="Arial"/>
        </w:rPr>
        <w:t>sa</w:t>
      </w:r>
      <w:r w:rsidR="007472D9" w:rsidRPr="003852E2">
        <w:rPr>
          <w:rFonts w:ascii="Arial" w:hAnsi="Arial" w:cs="Arial"/>
        </w:rPr>
        <w:t xml:space="preserve"> </w:t>
      </w:r>
      <w:proofErr w:type="spellStart"/>
      <w:r w:rsidRPr="003852E2">
        <w:rPr>
          <w:rFonts w:ascii="Arial" w:hAnsi="Arial" w:cs="Arial"/>
        </w:rPr>
        <w:t>conțina</w:t>
      </w:r>
      <w:proofErr w:type="spellEnd"/>
      <w:r w:rsidR="007472D9" w:rsidRPr="003852E2">
        <w:rPr>
          <w:rFonts w:ascii="Arial" w:hAnsi="Arial" w:cs="Arial"/>
        </w:rPr>
        <w:t xml:space="preserve"> </w:t>
      </w:r>
      <w:r w:rsidRPr="003852E2">
        <w:rPr>
          <w:rFonts w:ascii="Arial" w:hAnsi="Arial" w:cs="Arial"/>
        </w:rPr>
        <w:t>caractere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genul:</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&amp;</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&lt;&gt;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sau</w:t>
      </w:r>
      <w:r w:rsidR="007472D9" w:rsidRPr="003852E2">
        <w:rPr>
          <w:rFonts w:ascii="Arial" w:hAnsi="Arial" w:cs="Arial"/>
        </w:rPr>
        <w:t xml:space="preserve"> </w:t>
      </w:r>
      <w:r w:rsidRPr="003852E2">
        <w:rPr>
          <w:rFonts w:ascii="Arial" w:hAnsi="Arial" w:cs="Arial"/>
        </w:rPr>
        <w:t>să</w:t>
      </w:r>
      <w:r w:rsidR="007472D9" w:rsidRPr="003852E2">
        <w:rPr>
          <w:rFonts w:ascii="Arial" w:hAnsi="Arial" w:cs="Arial"/>
        </w:rPr>
        <w:t xml:space="preserve"> </w:t>
      </w:r>
      <w:r w:rsidRPr="003852E2">
        <w:rPr>
          <w:rFonts w:ascii="Arial" w:hAnsi="Arial" w:cs="Arial"/>
        </w:rPr>
        <w:t>conțină</w:t>
      </w:r>
      <w:r w:rsidR="007472D9" w:rsidRPr="003852E2">
        <w:rPr>
          <w:rFonts w:ascii="Arial" w:hAnsi="Arial" w:cs="Arial"/>
        </w:rPr>
        <w:t xml:space="preserve"> </w:t>
      </w:r>
      <w:r w:rsidRPr="003852E2">
        <w:rPr>
          <w:rFonts w:ascii="Arial" w:hAnsi="Arial" w:cs="Arial"/>
        </w:rPr>
        <w:t>două</w:t>
      </w:r>
      <w:r w:rsidR="007472D9" w:rsidRPr="003852E2">
        <w:rPr>
          <w:rFonts w:ascii="Arial" w:hAnsi="Arial" w:cs="Arial"/>
        </w:rPr>
        <w:t xml:space="preserve"> </w:t>
      </w:r>
      <w:r w:rsidRPr="003852E2">
        <w:rPr>
          <w:rFonts w:ascii="Arial" w:hAnsi="Arial" w:cs="Arial"/>
        </w:rPr>
        <w:t>puncte</w:t>
      </w:r>
      <w:r w:rsidR="007472D9" w:rsidRPr="003852E2">
        <w:rPr>
          <w:rFonts w:ascii="Arial" w:hAnsi="Arial" w:cs="Arial"/>
        </w:rPr>
        <w:t xml:space="preserve"> </w:t>
      </w:r>
      <w:r w:rsidRPr="003852E2">
        <w:rPr>
          <w:rFonts w:ascii="Arial" w:hAnsi="Arial" w:cs="Arial"/>
        </w:rPr>
        <w:t>succesive</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Numărul</w:t>
      </w:r>
      <w:r w:rsidR="007472D9" w:rsidRPr="003852E2">
        <w:rPr>
          <w:rFonts w:ascii="Arial" w:hAnsi="Arial" w:cs="Arial"/>
        </w:rPr>
        <w:t xml:space="preserve"> </w:t>
      </w:r>
      <w:r w:rsidRPr="003852E2">
        <w:rPr>
          <w:rFonts w:ascii="Arial" w:hAnsi="Arial" w:cs="Arial"/>
        </w:rPr>
        <w:t>maxim</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caractere</w:t>
      </w:r>
      <w:r w:rsidR="007472D9" w:rsidRPr="003852E2">
        <w:rPr>
          <w:rFonts w:ascii="Arial" w:hAnsi="Arial" w:cs="Arial"/>
        </w:rPr>
        <w:t xml:space="preserve"> </w:t>
      </w:r>
      <w:r w:rsidRPr="003852E2">
        <w:rPr>
          <w:rFonts w:ascii="Arial" w:hAnsi="Arial" w:cs="Arial"/>
        </w:rPr>
        <w:t>ale</w:t>
      </w:r>
      <w:r w:rsidR="007472D9" w:rsidRPr="003852E2">
        <w:rPr>
          <w:rFonts w:ascii="Arial" w:hAnsi="Arial" w:cs="Arial"/>
        </w:rPr>
        <w:t xml:space="preserve"> </w:t>
      </w:r>
      <w:r w:rsidRPr="003852E2">
        <w:rPr>
          <w:rFonts w:ascii="Arial" w:hAnsi="Arial" w:cs="Arial"/>
        </w:rPr>
        <w:t>denumirii</w:t>
      </w:r>
      <w:r w:rsidR="007472D9" w:rsidRPr="003852E2">
        <w:rPr>
          <w:rFonts w:ascii="Arial" w:hAnsi="Arial" w:cs="Arial"/>
        </w:rPr>
        <w:t xml:space="preserve"> </w:t>
      </w:r>
      <w:r w:rsidRPr="003852E2">
        <w:rPr>
          <w:rFonts w:ascii="Arial" w:hAnsi="Arial" w:cs="Arial"/>
        </w:rPr>
        <w:t>unui</w:t>
      </w:r>
      <w:r w:rsidR="007472D9" w:rsidRPr="003852E2">
        <w:rPr>
          <w:rFonts w:ascii="Arial" w:hAnsi="Arial" w:cs="Arial"/>
        </w:rPr>
        <w:t xml:space="preserve"> </w:t>
      </w:r>
      <w:r w:rsidRPr="003852E2">
        <w:rPr>
          <w:rFonts w:ascii="Arial" w:hAnsi="Arial" w:cs="Arial"/>
        </w:rPr>
        <w:t>fișier</w:t>
      </w:r>
      <w:r w:rsidR="007472D9" w:rsidRPr="003852E2">
        <w:rPr>
          <w:rFonts w:ascii="Arial" w:hAnsi="Arial" w:cs="Arial"/>
        </w:rPr>
        <w:t xml:space="preserve"> </w:t>
      </w:r>
      <w:r w:rsidRPr="003852E2">
        <w:rPr>
          <w:rFonts w:ascii="Arial" w:hAnsi="Arial" w:cs="Arial"/>
        </w:rPr>
        <w:t>nu</w:t>
      </w:r>
      <w:r w:rsidR="007472D9" w:rsidRPr="003852E2">
        <w:rPr>
          <w:rFonts w:ascii="Arial" w:hAnsi="Arial" w:cs="Arial"/>
        </w:rPr>
        <w:t xml:space="preserve"> </w:t>
      </w:r>
      <w:r w:rsidRPr="003852E2">
        <w:rPr>
          <w:rFonts w:ascii="Arial" w:hAnsi="Arial" w:cs="Arial"/>
        </w:rPr>
        <w:t>trebuie</w:t>
      </w:r>
      <w:r w:rsidR="007472D9" w:rsidRPr="003852E2">
        <w:rPr>
          <w:rFonts w:ascii="Arial" w:hAnsi="Arial" w:cs="Arial"/>
        </w:rPr>
        <w:t xml:space="preserve"> </w:t>
      </w:r>
      <w:r w:rsidRPr="003852E2">
        <w:rPr>
          <w:rFonts w:ascii="Arial" w:hAnsi="Arial" w:cs="Arial"/>
        </w:rPr>
        <w:t>să</w:t>
      </w:r>
      <w:r w:rsidR="007472D9" w:rsidRPr="003852E2">
        <w:rPr>
          <w:rFonts w:ascii="Arial" w:hAnsi="Arial" w:cs="Arial"/>
        </w:rPr>
        <w:t xml:space="preserve"> </w:t>
      </w:r>
      <w:r w:rsidRPr="003852E2">
        <w:rPr>
          <w:rFonts w:ascii="Arial" w:hAnsi="Arial" w:cs="Arial"/>
        </w:rPr>
        <w:t>fie</w:t>
      </w:r>
      <w:r w:rsidR="007472D9" w:rsidRPr="003852E2">
        <w:rPr>
          <w:rFonts w:ascii="Arial" w:hAnsi="Arial" w:cs="Arial"/>
        </w:rPr>
        <w:t xml:space="preserve"> </w:t>
      </w:r>
      <w:r w:rsidRPr="003852E2">
        <w:rPr>
          <w:rFonts w:ascii="Arial" w:hAnsi="Arial" w:cs="Arial"/>
        </w:rPr>
        <w:t>mai</w:t>
      </w:r>
      <w:r w:rsidR="007472D9" w:rsidRPr="003852E2">
        <w:rPr>
          <w:rFonts w:ascii="Arial" w:hAnsi="Arial" w:cs="Arial"/>
        </w:rPr>
        <w:t xml:space="preserve"> </w:t>
      </w:r>
      <w:r w:rsidRPr="003852E2">
        <w:rPr>
          <w:rFonts w:ascii="Arial" w:hAnsi="Arial" w:cs="Arial"/>
        </w:rPr>
        <w:t>mare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128,</w:t>
      </w:r>
      <w:r w:rsidR="007472D9" w:rsidRPr="003852E2">
        <w:rPr>
          <w:rFonts w:ascii="Arial" w:hAnsi="Arial" w:cs="Arial"/>
        </w:rPr>
        <w:t xml:space="preserve"> </w:t>
      </w:r>
      <w:r w:rsidR="004F2FA2" w:rsidRPr="003852E2">
        <w:rPr>
          <w:rFonts w:ascii="Arial" w:hAnsi="Arial" w:cs="Arial"/>
        </w:rPr>
        <w:t>la fel și pentru</w:t>
      </w:r>
      <w:r w:rsidR="007472D9" w:rsidRPr="003852E2">
        <w:rPr>
          <w:rFonts w:ascii="Arial" w:hAnsi="Arial" w:cs="Arial"/>
        </w:rPr>
        <w:t xml:space="preserve"> </w:t>
      </w:r>
      <w:r w:rsidRPr="003852E2">
        <w:rPr>
          <w:rFonts w:ascii="Arial" w:hAnsi="Arial" w:cs="Arial"/>
        </w:rPr>
        <w:t>numărul</w:t>
      </w:r>
      <w:r w:rsidR="007472D9" w:rsidRPr="003852E2">
        <w:rPr>
          <w:rFonts w:ascii="Arial" w:hAnsi="Arial" w:cs="Arial"/>
        </w:rPr>
        <w:t xml:space="preserve"> </w:t>
      </w:r>
      <w:r w:rsidRPr="003852E2">
        <w:rPr>
          <w:rFonts w:ascii="Arial" w:hAnsi="Arial" w:cs="Arial"/>
        </w:rPr>
        <w:t>maxim</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caractere</w:t>
      </w:r>
      <w:r w:rsidR="007472D9" w:rsidRPr="003852E2">
        <w:rPr>
          <w:rFonts w:ascii="Arial" w:hAnsi="Arial" w:cs="Arial"/>
        </w:rPr>
        <w:t xml:space="preserve"> </w:t>
      </w:r>
      <w:r w:rsidRPr="003852E2">
        <w:rPr>
          <w:rFonts w:ascii="Arial" w:hAnsi="Arial" w:cs="Arial"/>
        </w:rPr>
        <w:t>ale</w:t>
      </w:r>
      <w:r w:rsidR="007472D9" w:rsidRPr="003852E2">
        <w:rPr>
          <w:rFonts w:ascii="Arial" w:hAnsi="Arial" w:cs="Arial"/>
        </w:rPr>
        <w:t xml:space="preserve"> </w:t>
      </w:r>
      <w:r w:rsidRPr="003852E2">
        <w:rPr>
          <w:rFonts w:ascii="Arial" w:hAnsi="Arial" w:cs="Arial"/>
        </w:rPr>
        <w:t>denumirii</w:t>
      </w:r>
      <w:r w:rsidR="007472D9" w:rsidRPr="003852E2">
        <w:rPr>
          <w:rFonts w:ascii="Arial" w:hAnsi="Arial" w:cs="Arial"/>
        </w:rPr>
        <w:t xml:space="preserve"> </w:t>
      </w:r>
      <w:r w:rsidRPr="003852E2">
        <w:rPr>
          <w:rFonts w:ascii="Arial" w:hAnsi="Arial" w:cs="Arial"/>
        </w:rPr>
        <w:t>unui</w:t>
      </w:r>
      <w:r w:rsidR="007472D9" w:rsidRPr="003852E2">
        <w:rPr>
          <w:rFonts w:ascii="Arial" w:hAnsi="Arial" w:cs="Arial"/>
        </w:rPr>
        <w:t xml:space="preserve"> </w:t>
      </w:r>
      <w:r w:rsidRPr="003852E2">
        <w:rPr>
          <w:rFonts w:ascii="Arial" w:hAnsi="Arial" w:cs="Arial"/>
        </w:rPr>
        <w:t>director</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pe</w:t>
      </w:r>
      <w:r w:rsidR="007472D9" w:rsidRPr="003852E2">
        <w:rPr>
          <w:rFonts w:ascii="Arial" w:hAnsi="Arial" w:cs="Arial"/>
        </w:rPr>
        <w:t xml:space="preserve"> </w:t>
      </w:r>
      <w:r w:rsidR="00AB36ED" w:rsidRPr="003852E2">
        <w:rPr>
          <w:rFonts w:ascii="Arial" w:hAnsi="Arial" w:cs="Arial"/>
        </w:rPr>
        <w:t>CD.</w:t>
      </w:r>
    </w:p>
    <w:p w:rsidR="009A0450" w:rsidRPr="003852E2" w:rsidRDefault="009A0450" w:rsidP="003852E2">
      <w:pPr>
        <w:pStyle w:val="Corptext"/>
        <w:spacing w:before="0"/>
        <w:ind w:left="0"/>
        <w:jc w:val="both"/>
        <w:rPr>
          <w:rFonts w:ascii="Arial" w:hAnsi="Arial" w:cs="Arial"/>
          <w:sz w:val="22"/>
          <w:szCs w:val="22"/>
        </w:rPr>
      </w:pPr>
    </w:p>
    <w:p w:rsidR="00E9362C" w:rsidRPr="003852E2" w:rsidRDefault="00D001FE" w:rsidP="003852E2">
      <w:pPr>
        <w:shd w:val="clear" w:color="auto" w:fill="FFFFFF" w:themeFill="background1"/>
        <w:tabs>
          <w:tab w:val="left" w:pos="426"/>
        </w:tabs>
        <w:jc w:val="both"/>
        <w:rPr>
          <w:rFonts w:ascii="Arial" w:hAnsi="Arial" w:cs="Arial"/>
          <w:b/>
        </w:rPr>
      </w:pPr>
      <w:r w:rsidRPr="003852E2">
        <w:rPr>
          <w:rFonts w:ascii="Arial" w:hAnsi="Arial" w:cs="Arial"/>
          <w:b/>
        </w:rPr>
        <w:t>9.3</w:t>
      </w:r>
      <w:r w:rsidR="00FF6118" w:rsidRPr="003852E2">
        <w:rPr>
          <w:rFonts w:ascii="Arial" w:hAnsi="Arial" w:cs="Arial"/>
          <w:b/>
        </w:rPr>
        <w:t xml:space="preserve">. </w:t>
      </w:r>
      <w:r w:rsidR="007472D9" w:rsidRPr="003852E2">
        <w:rPr>
          <w:rFonts w:ascii="Arial" w:hAnsi="Arial" w:cs="Arial"/>
          <w:b/>
        </w:rPr>
        <w:t xml:space="preserve"> </w:t>
      </w:r>
      <w:r w:rsidR="00E9362C" w:rsidRPr="003852E2">
        <w:rPr>
          <w:rFonts w:ascii="Arial" w:hAnsi="Arial" w:cs="Arial"/>
          <w:b/>
        </w:rPr>
        <w:t>Verificarea</w:t>
      </w:r>
      <w:r w:rsidR="007472D9" w:rsidRPr="003852E2">
        <w:rPr>
          <w:rFonts w:ascii="Arial" w:hAnsi="Arial" w:cs="Arial"/>
          <w:b/>
        </w:rPr>
        <w:t xml:space="preserve"> </w:t>
      </w:r>
      <w:r w:rsidR="00411EBA" w:rsidRPr="003852E2">
        <w:rPr>
          <w:rFonts w:ascii="Arial" w:hAnsi="Arial" w:cs="Arial"/>
          <w:b/>
        </w:rPr>
        <w:t>Dosarului cererii de finanțare</w:t>
      </w:r>
    </w:p>
    <w:p w:rsidR="00934E93" w:rsidRPr="003852E2" w:rsidRDefault="00934E93" w:rsidP="003852E2">
      <w:pPr>
        <w:pStyle w:val="Listparagraf"/>
        <w:tabs>
          <w:tab w:val="left" w:pos="1701"/>
        </w:tabs>
        <w:spacing w:before="0"/>
        <w:ind w:left="0" w:firstLine="0"/>
        <w:jc w:val="both"/>
        <w:rPr>
          <w:rFonts w:ascii="Arial" w:hAnsi="Arial" w:cs="Arial"/>
        </w:rPr>
      </w:pPr>
    </w:p>
    <w:p w:rsidR="00CF2AF6" w:rsidRPr="003852E2" w:rsidRDefault="00CF2AF6" w:rsidP="003852E2">
      <w:pPr>
        <w:pStyle w:val="Listparagraf"/>
        <w:tabs>
          <w:tab w:val="left" w:pos="1701"/>
        </w:tabs>
        <w:spacing w:before="0"/>
        <w:ind w:left="0" w:firstLine="0"/>
        <w:jc w:val="both"/>
        <w:rPr>
          <w:rFonts w:ascii="Arial" w:hAnsi="Arial" w:cs="Arial"/>
        </w:rPr>
      </w:pPr>
      <w:r w:rsidRPr="003852E2">
        <w:rPr>
          <w:rFonts w:ascii="Arial" w:hAnsi="Arial" w:cs="Arial"/>
        </w:rPr>
        <w:t>Verificarea</w:t>
      </w:r>
      <w:r w:rsidR="007472D9" w:rsidRPr="003852E2">
        <w:rPr>
          <w:rFonts w:ascii="Arial" w:hAnsi="Arial" w:cs="Arial"/>
        </w:rPr>
        <w:t xml:space="preserve"> </w:t>
      </w:r>
      <w:r w:rsidRPr="003852E2">
        <w:rPr>
          <w:rFonts w:ascii="Arial" w:hAnsi="Arial" w:cs="Arial"/>
        </w:rPr>
        <w:t>cererilor</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va</w:t>
      </w:r>
      <w:r w:rsidR="007472D9" w:rsidRPr="003852E2">
        <w:rPr>
          <w:rFonts w:ascii="Arial" w:hAnsi="Arial" w:cs="Arial"/>
        </w:rPr>
        <w:t xml:space="preserve"> </w:t>
      </w:r>
      <w:r w:rsidRPr="003852E2">
        <w:rPr>
          <w:rFonts w:ascii="Arial" w:hAnsi="Arial" w:cs="Arial"/>
        </w:rPr>
        <w:t>face</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prima</w:t>
      </w:r>
      <w:r w:rsidR="007472D9" w:rsidRPr="003852E2">
        <w:rPr>
          <w:rFonts w:ascii="Arial" w:hAnsi="Arial" w:cs="Arial"/>
        </w:rPr>
        <w:t xml:space="preserve"> </w:t>
      </w:r>
      <w:r w:rsidRPr="003852E2">
        <w:rPr>
          <w:rFonts w:ascii="Arial" w:hAnsi="Arial" w:cs="Arial"/>
        </w:rPr>
        <w:t>etapă</w:t>
      </w:r>
      <w:r w:rsidR="007472D9" w:rsidRPr="003852E2">
        <w:rPr>
          <w:rFonts w:ascii="Arial" w:hAnsi="Arial" w:cs="Arial"/>
        </w:rPr>
        <w:t xml:space="preserve"> </w:t>
      </w:r>
      <w:r w:rsidRPr="003852E2">
        <w:rPr>
          <w:rFonts w:ascii="Arial" w:hAnsi="Arial" w:cs="Arial"/>
        </w:rPr>
        <w:t>d</w:t>
      </w:r>
      <w:r w:rsidR="00934E93" w:rsidRPr="003852E2">
        <w:rPr>
          <w:rFonts w:ascii="Arial" w:hAnsi="Arial" w:cs="Arial"/>
        </w:rPr>
        <w:t>e</w:t>
      </w:r>
      <w:r w:rsidR="007472D9" w:rsidRPr="003852E2">
        <w:rPr>
          <w:rFonts w:ascii="Arial" w:hAnsi="Arial" w:cs="Arial"/>
        </w:rPr>
        <w:t xml:space="preserve"> </w:t>
      </w:r>
      <w:r w:rsidR="00934E93" w:rsidRPr="003852E2">
        <w:rPr>
          <w:rFonts w:ascii="Arial" w:hAnsi="Arial" w:cs="Arial"/>
        </w:rPr>
        <w:t>angajații</w:t>
      </w:r>
      <w:r w:rsidR="007472D9" w:rsidRPr="003852E2">
        <w:rPr>
          <w:rFonts w:ascii="Arial" w:hAnsi="Arial" w:cs="Arial"/>
        </w:rPr>
        <w:t xml:space="preserve"> </w:t>
      </w:r>
      <w:r w:rsidR="00934E93" w:rsidRPr="003852E2">
        <w:rPr>
          <w:rFonts w:ascii="Arial" w:hAnsi="Arial" w:cs="Arial"/>
        </w:rPr>
        <w:t>GAL</w:t>
      </w:r>
      <w:r w:rsidR="007472D9" w:rsidRPr="003852E2">
        <w:rPr>
          <w:rFonts w:ascii="Arial" w:hAnsi="Arial" w:cs="Arial"/>
        </w:rPr>
        <w:t xml:space="preserve"> </w:t>
      </w:r>
      <w:r w:rsidR="001D1554" w:rsidRPr="003852E2">
        <w:rPr>
          <w:rFonts w:ascii="Arial" w:hAnsi="Arial" w:cs="Arial"/>
        </w:rPr>
        <w:t>INIMA GIURGIULUI-ȚARA NEAJLOVULUI ȘI A CÂLNIȘTEI</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atribuții</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acest</w:t>
      </w:r>
      <w:r w:rsidR="007472D9" w:rsidRPr="003852E2">
        <w:rPr>
          <w:rFonts w:ascii="Arial" w:hAnsi="Arial" w:cs="Arial"/>
        </w:rPr>
        <w:t xml:space="preserve"> </w:t>
      </w:r>
      <w:r w:rsidRPr="003852E2">
        <w:rPr>
          <w:rFonts w:ascii="Arial" w:hAnsi="Arial" w:cs="Arial"/>
        </w:rPr>
        <w:t>sens,</w:t>
      </w:r>
      <w:r w:rsidR="007472D9" w:rsidRPr="003852E2">
        <w:rPr>
          <w:rFonts w:ascii="Arial" w:hAnsi="Arial" w:cs="Arial"/>
        </w:rPr>
        <w:t xml:space="preserve"> </w:t>
      </w:r>
      <w:r w:rsidR="00CA0230" w:rsidRPr="003852E2">
        <w:rPr>
          <w:rFonts w:ascii="Arial" w:hAnsi="Arial" w:cs="Arial"/>
        </w:rPr>
        <w:t>experți</w:t>
      </w:r>
      <w:r w:rsidR="007472D9" w:rsidRPr="003852E2">
        <w:rPr>
          <w:rFonts w:ascii="Arial" w:hAnsi="Arial" w:cs="Arial"/>
        </w:rPr>
        <w:t xml:space="preserve"> </w:t>
      </w:r>
      <w:proofErr w:type="spellStart"/>
      <w:r w:rsidR="00CA0230" w:rsidRPr="003852E2">
        <w:rPr>
          <w:rFonts w:ascii="Arial" w:hAnsi="Arial" w:cs="Arial"/>
        </w:rPr>
        <w:t>externaliza</w:t>
      </w:r>
      <w:r w:rsidR="0012402F" w:rsidRPr="003852E2">
        <w:rPr>
          <w:rFonts w:ascii="Arial" w:hAnsi="Arial" w:cs="Arial"/>
        </w:rPr>
        <w:t>ț</w:t>
      </w:r>
      <w:r w:rsidR="00CA0230" w:rsidRPr="003852E2">
        <w:rPr>
          <w:rFonts w:ascii="Arial" w:hAnsi="Arial" w:cs="Arial"/>
        </w:rPr>
        <w:t>i</w:t>
      </w:r>
      <w:proofErr w:type="spellEnd"/>
      <w:r w:rsidR="007472D9" w:rsidRPr="003852E2">
        <w:rPr>
          <w:rFonts w:ascii="Arial" w:hAnsi="Arial" w:cs="Arial"/>
        </w:rPr>
        <w:t xml:space="preserve"> </w:t>
      </w:r>
      <w:r w:rsidR="0035667D" w:rsidRPr="003852E2">
        <w:rPr>
          <w:rFonts w:ascii="Arial" w:hAnsi="Arial" w:cs="Arial"/>
        </w:rPr>
        <w:t>(dacă</w:t>
      </w:r>
      <w:r w:rsidR="007472D9" w:rsidRPr="003852E2">
        <w:rPr>
          <w:rFonts w:ascii="Arial" w:hAnsi="Arial" w:cs="Arial"/>
        </w:rPr>
        <w:t xml:space="preserve"> </w:t>
      </w:r>
      <w:r w:rsidR="00CA0230" w:rsidRPr="003852E2">
        <w:rPr>
          <w:rFonts w:ascii="Arial" w:hAnsi="Arial" w:cs="Arial"/>
        </w:rPr>
        <w:t>este</w:t>
      </w:r>
      <w:r w:rsidR="007472D9" w:rsidRPr="003852E2">
        <w:rPr>
          <w:rFonts w:ascii="Arial" w:hAnsi="Arial" w:cs="Arial"/>
        </w:rPr>
        <w:t xml:space="preserve"> </w:t>
      </w:r>
      <w:r w:rsidR="00CA0230" w:rsidRPr="003852E2">
        <w:rPr>
          <w:rFonts w:ascii="Arial" w:hAnsi="Arial" w:cs="Arial"/>
        </w:rPr>
        <w:t>cazul)</w:t>
      </w:r>
      <w:r w:rsidR="0035667D" w:rsidRPr="003852E2">
        <w:rPr>
          <w:rFonts w:ascii="Arial" w:hAnsi="Arial" w:cs="Arial"/>
        </w:rPr>
        <w:t>,</w:t>
      </w:r>
      <w:r w:rsidR="007472D9" w:rsidRPr="003852E2">
        <w:rPr>
          <w:rFonts w:ascii="Arial" w:hAnsi="Arial" w:cs="Arial"/>
        </w:rPr>
        <w:t xml:space="preserve"> </w:t>
      </w:r>
      <w:r w:rsidRPr="003852E2">
        <w:rPr>
          <w:rFonts w:ascii="Arial" w:hAnsi="Arial" w:cs="Arial"/>
        </w:rPr>
        <w:t>urmân</w:t>
      </w:r>
      <w:r w:rsidR="00FF4C84" w:rsidRPr="003852E2">
        <w:rPr>
          <w:rFonts w:ascii="Arial" w:hAnsi="Arial" w:cs="Arial"/>
        </w:rPr>
        <w:t>d</w:t>
      </w:r>
      <w:r w:rsidR="007472D9" w:rsidRPr="003852E2">
        <w:rPr>
          <w:rFonts w:ascii="Arial" w:hAnsi="Arial" w:cs="Arial"/>
        </w:rPr>
        <w:t xml:space="preserve"> </w:t>
      </w:r>
      <w:r w:rsidRPr="003852E2">
        <w:rPr>
          <w:rFonts w:ascii="Arial" w:hAnsi="Arial" w:cs="Arial"/>
        </w:rPr>
        <w:t>ca</w:t>
      </w:r>
      <w:r w:rsidR="007472D9" w:rsidRPr="003852E2">
        <w:rPr>
          <w:rFonts w:ascii="Arial" w:hAnsi="Arial" w:cs="Arial"/>
        </w:rPr>
        <w:t xml:space="preserve"> </w:t>
      </w:r>
      <w:r w:rsidRPr="003852E2">
        <w:rPr>
          <w:rFonts w:ascii="Arial" w:hAnsi="Arial" w:cs="Arial"/>
        </w:rPr>
        <w:t>proiectele</w:t>
      </w:r>
      <w:r w:rsidR="007472D9" w:rsidRPr="003852E2">
        <w:rPr>
          <w:rFonts w:ascii="Arial" w:hAnsi="Arial" w:cs="Arial"/>
        </w:rPr>
        <w:t xml:space="preserve"> </w:t>
      </w:r>
      <w:r w:rsidRPr="003852E2">
        <w:rPr>
          <w:rFonts w:ascii="Arial" w:hAnsi="Arial" w:cs="Arial"/>
        </w:rPr>
        <w:t>selectate,</w:t>
      </w:r>
      <w:r w:rsidR="007472D9" w:rsidRPr="003852E2">
        <w:rPr>
          <w:rFonts w:ascii="Arial" w:hAnsi="Arial" w:cs="Arial"/>
        </w:rPr>
        <w:t xml:space="preserve"> </w:t>
      </w:r>
      <w:r w:rsidR="00D15035" w:rsidRPr="003852E2">
        <w:rPr>
          <w:rFonts w:ascii="Arial" w:hAnsi="Arial" w:cs="Arial"/>
        </w:rPr>
        <w:t xml:space="preserve">potrivit </w:t>
      </w:r>
      <w:r w:rsidRPr="003852E2">
        <w:rPr>
          <w:rFonts w:ascii="Arial" w:hAnsi="Arial" w:cs="Arial"/>
        </w:rPr>
        <w:t>Raportului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selecție</w:t>
      </w:r>
      <w:r w:rsidR="00D15035" w:rsidRPr="003852E2">
        <w:rPr>
          <w:rFonts w:ascii="Arial" w:hAnsi="Arial" w:cs="Arial"/>
        </w:rPr>
        <w:t xml:space="preserve"> </w:t>
      </w:r>
      <w:r w:rsidRPr="003852E2">
        <w:rPr>
          <w:rFonts w:ascii="Arial" w:hAnsi="Arial" w:cs="Arial"/>
        </w:rPr>
        <w:t>/</w:t>
      </w:r>
      <w:r w:rsidR="00D15035" w:rsidRPr="003852E2">
        <w:rPr>
          <w:rFonts w:ascii="Arial" w:hAnsi="Arial" w:cs="Arial"/>
        </w:rPr>
        <w:t xml:space="preserve"> </w:t>
      </w:r>
      <w:r w:rsidR="00CF2D6B" w:rsidRPr="003852E2">
        <w:rPr>
          <w:rFonts w:ascii="Arial" w:hAnsi="Arial" w:cs="Arial"/>
        </w:rPr>
        <w:t>Raportului suplimentar (dacă este cazul )/</w:t>
      </w:r>
      <w:r w:rsidRPr="003852E2">
        <w:rPr>
          <w:rFonts w:ascii="Arial" w:hAnsi="Arial" w:cs="Arial"/>
        </w:rPr>
        <w:t>Raportului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Contestații</w:t>
      </w:r>
      <w:r w:rsidR="007472D9" w:rsidRPr="003852E2">
        <w:rPr>
          <w:rFonts w:ascii="Arial" w:hAnsi="Arial" w:cs="Arial"/>
        </w:rPr>
        <w:t xml:space="preserve"> </w:t>
      </w:r>
      <w:r w:rsidR="00D15035" w:rsidRPr="003852E2">
        <w:rPr>
          <w:rFonts w:ascii="Arial" w:hAnsi="Arial" w:cs="Arial"/>
        </w:rPr>
        <w:t>(dacă</w:t>
      </w:r>
      <w:r w:rsidR="007472D9" w:rsidRPr="003852E2">
        <w:rPr>
          <w:rFonts w:ascii="Arial" w:hAnsi="Arial" w:cs="Arial"/>
        </w:rPr>
        <w:t xml:space="preserve"> </w:t>
      </w:r>
      <w:r w:rsidRPr="003852E2">
        <w:rPr>
          <w:rFonts w:ascii="Arial" w:hAnsi="Arial" w:cs="Arial"/>
        </w:rPr>
        <w:t>este</w:t>
      </w:r>
      <w:r w:rsidR="007472D9" w:rsidRPr="003852E2">
        <w:rPr>
          <w:rFonts w:ascii="Arial" w:hAnsi="Arial" w:cs="Arial"/>
        </w:rPr>
        <w:t xml:space="preserve"> </w:t>
      </w:r>
      <w:r w:rsidRPr="003852E2">
        <w:rPr>
          <w:rFonts w:ascii="Arial" w:hAnsi="Arial" w:cs="Arial"/>
        </w:rPr>
        <w:t>cazul),</w:t>
      </w:r>
      <w:r w:rsidR="007472D9" w:rsidRPr="003852E2">
        <w:rPr>
          <w:rFonts w:ascii="Arial" w:hAnsi="Arial" w:cs="Arial"/>
        </w:rPr>
        <w:t xml:space="preserve"> </w:t>
      </w:r>
      <w:r w:rsidRPr="003852E2">
        <w:rPr>
          <w:rFonts w:ascii="Arial" w:hAnsi="Arial" w:cs="Arial"/>
        </w:rPr>
        <w:t>să</w:t>
      </w:r>
      <w:r w:rsidR="007472D9" w:rsidRPr="003852E2">
        <w:rPr>
          <w:rFonts w:ascii="Arial" w:hAnsi="Arial" w:cs="Arial"/>
        </w:rPr>
        <w:t xml:space="preserve"> </w:t>
      </w:r>
      <w:r w:rsidRPr="003852E2">
        <w:rPr>
          <w:rFonts w:ascii="Arial" w:hAnsi="Arial" w:cs="Arial"/>
        </w:rPr>
        <w:t>fie</w:t>
      </w:r>
      <w:r w:rsidR="007472D9" w:rsidRPr="003852E2">
        <w:rPr>
          <w:rFonts w:ascii="Arial" w:hAnsi="Arial" w:cs="Arial"/>
        </w:rPr>
        <w:t xml:space="preserve"> </w:t>
      </w:r>
      <w:r w:rsidRPr="003852E2">
        <w:rPr>
          <w:rFonts w:ascii="Arial" w:hAnsi="Arial" w:cs="Arial"/>
        </w:rPr>
        <w:t>depuse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solicitant</w:t>
      </w:r>
      <w:r w:rsidR="007472D9" w:rsidRPr="003852E2">
        <w:rPr>
          <w:rFonts w:ascii="Arial" w:hAnsi="Arial" w:cs="Arial"/>
        </w:rPr>
        <w:t xml:space="preserve"> </w:t>
      </w:r>
      <w:r w:rsidR="00515460" w:rsidRPr="003852E2">
        <w:rPr>
          <w:rFonts w:ascii="Arial" w:hAnsi="Arial" w:cs="Arial"/>
        </w:rPr>
        <w:t>sau un reprezent</w:t>
      </w:r>
      <w:r w:rsidR="00D80523" w:rsidRPr="003852E2">
        <w:rPr>
          <w:rFonts w:ascii="Arial" w:hAnsi="Arial" w:cs="Arial"/>
        </w:rPr>
        <w:t>ant</w:t>
      </w:r>
      <w:r w:rsidR="00515460" w:rsidRPr="003852E2">
        <w:rPr>
          <w:rFonts w:ascii="Arial" w:hAnsi="Arial" w:cs="Arial"/>
        </w:rPr>
        <w:t xml:space="preserve"> GAL </w:t>
      </w:r>
      <w:r w:rsidRPr="003852E2">
        <w:rPr>
          <w:rFonts w:ascii="Arial" w:hAnsi="Arial" w:cs="Arial"/>
        </w:rPr>
        <w:t>la</w:t>
      </w:r>
      <w:r w:rsidR="007472D9" w:rsidRPr="003852E2">
        <w:rPr>
          <w:rFonts w:ascii="Arial" w:hAnsi="Arial" w:cs="Arial"/>
        </w:rPr>
        <w:t xml:space="preserve"> </w:t>
      </w:r>
      <w:r w:rsidR="00515460" w:rsidRPr="003852E2">
        <w:rPr>
          <w:rFonts w:ascii="Arial" w:hAnsi="Arial" w:cs="Arial"/>
        </w:rPr>
        <w:t xml:space="preserve"> structurile teritorial</w:t>
      </w:r>
      <w:r w:rsidR="00E728F7" w:rsidRPr="003852E2">
        <w:rPr>
          <w:rFonts w:ascii="Arial" w:hAnsi="Arial" w:cs="Arial"/>
        </w:rPr>
        <w:t>e</w:t>
      </w:r>
      <w:r w:rsidR="00515460" w:rsidRPr="003852E2">
        <w:rPr>
          <w:rFonts w:ascii="Arial" w:hAnsi="Arial" w:cs="Arial"/>
        </w:rPr>
        <w:t xml:space="preserve"> </w:t>
      </w:r>
      <w:r w:rsidRPr="003852E2">
        <w:rPr>
          <w:rFonts w:ascii="Arial" w:hAnsi="Arial" w:cs="Arial"/>
        </w:rPr>
        <w:t>AFIR.</w:t>
      </w:r>
    </w:p>
    <w:p w:rsidR="00E9362C" w:rsidRPr="003852E2" w:rsidRDefault="00E9362C" w:rsidP="003852E2">
      <w:pPr>
        <w:tabs>
          <w:tab w:val="left" w:pos="1701"/>
        </w:tabs>
        <w:jc w:val="both"/>
        <w:rPr>
          <w:rFonts w:ascii="Arial" w:hAnsi="Arial" w:cs="Arial"/>
        </w:rPr>
      </w:pPr>
      <w:r w:rsidRPr="003852E2">
        <w:rPr>
          <w:rFonts w:ascii="Arial" w:hAnsi="Arial" w:cs="Arial"/>
        </w:rPr>
        <w:t>Pentru</w:t>
      </w:r>
      <w:r w:rsidR="007472D9" w:rsidRPr="003852E2">
        <w:rPr>
          <w:rFonts w:ascii="Arial" w:hAnsi="Arial" w:cs="Arial"/>
        </w:rPr>
        <w:t xml:space="preserve"> </w:t>
      </w:r>
      <w:r w:rsidRPr="003852E2">
        <w:rPr>
          <w:rFonts w:ascii="Arial" w:hAnsi="Arial" w:cs="Arial"/>
        </w:rPr>
        <w:t>toate</w:t>
      </w:r>
      <w:r w:rsidR="007472D9" w:rsidRPr="003852E2">
        <w:rPr>
          <w:rFonts w:ascii="Arial" w:hAnsi="Arial" w:cs="Arial"/>
        </w:rPr>
        <w:t xml:space="preserve"> </w:t>
      </w:r>
      <w:r w:rsidRPr="003852E2">
        <w:rPr>
          <w:rFonts w:ascii="Arial" w:hAnsi="Arial" w:cs="Arial"/>
        </w:rPr>
        <w:t>proiectele</w:t>
      </w:r>
      <w:r w:rsidR="007472D9" w:rsidRPr="003852E2">
        <w:rPr>
          <w:rFonts w:ascii="Arial" w:hAnsi="Arial" w:cs="Arial"/>
        </w:rPr>
        <w:t xml:space="preserve"> </w:t>
      </w:r>
      <w:r w:rsidRPr="003852E2">
        <w:rPr>
          <w:rFonts w:ascii="Arial" w:hAnsi="Arial" w:cs="Arial"/>
        </w:rPr>
        <w:t>evaluate</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nivel</w:t>
      </w:r>
      <w:r w:rsidR="00395788" w:rsidRPr="003852E2">
        <w:rPr>
          <w:rFonts w:ascii="Arial" w:hAnsi="Arial" w:cs="Arial"/>
        </w:rPr>
        <w:t>ul</w:t>
      </w:r>
      <w:r w:rsidR="007472D9" w:rsidRPr="003852E2">
        <w:rPr>
          <w:rFonts w:ascii="Arial" w:hAnsi="Arial" w:cs="Arial"/>
        </w:rPr>
        <w:t xml:space="preserve"> </w:t>
      </w:r>
      <w:r w:rsidRPr="003852E2">
        <w:rPr>
          <w:rFonts w:ascii="Arial" w:hAnsi="Arial" w:cs="Arial"/>
        </w:rPr>
        <w:t>GA</w:t>
      </w:r>
      <w:r w:rsidR="00E24213" w:rsidRPr="003852E2">
        <w:rPr>
          <w:rFonts w:ascii="Arial" w:hAnsi="Arial" w:cs="Arial"/>
        </w:rPr>
        <w:t>L</w:t>
      </w:r>
      <w:r w:rsidR="007472D9" w:rsidRPr="003852E2">
        <w:rPr>
          <w:rFonts w:ascii="Arial" w:hAnsi="Arial" w:cs="Arial"/>
        </w:rPr>
        <w:t xml:space="preserve"> </w:t>
      </w:r>
      <w:r w:rsidR="001D1554" w:rsidRPr="003852E2">
        <w:rPr>
          <w:rFonts w:ascii="Arial" w:hAnsi="Arial" w:cs="Arial"/>
        </w:rPr>
        <w:t>INIMA GIURGIULUI-ȚARA NEAJLOVULUI ȘI A CÂLNIȘTEI</w:t>
      </w:r>
      <w:r w:rsidR="00E24213" w:rsidRPr="003852E2">
        <w:rPr>
          <w:rFonts w:ascii="Arial" w:hAnsi="Arial" w:cs="Arial"/>
        </w:rPr>
        <w:t>,</w:t>
      </w:r>
      <w:r w:rsidR="007472D9" w:rsidRPr="003852E2">
        <w:rPr>
          <w:rFonts w:ascii="Arial" w:hAnsi="Arial" w:cs="Arial"/>
        </w:rPr>
        <w:t xml:space="preserve"> </w:t>
      </w:r>
      <w:r w:rsidR="00E24213" w:rsidRPr="003852E2">
        <w:rPr>
          <w:rFonts w:ascii="Arial" w:hAnsi="Arial" w:cs="Arial"/>
        </w:rPr>
        <w:t>evaluatorii</w:t>
      </w:r>
      <w:r w:rsidR="00480B4F" w:rsidRPr="003852E2">
        <w:rPr>
          <w:rFonts w:ascii="Arial" w:hAnsi="Arial" w:cs="Arial"/>
        </w:rPr>
        <w:t>,</w:t>
      </w:r>
      <w:r w:rsidR="007472D9" w:rsidRPr="003852E2">
        <w:rPr>
          <w:rFonts w:ascii="Arial" w:hAnsi="Arial" w:cs="Arial"/>
        </w:rPr>
        <w:t xml:space="preserve"> </w:t>
      </w:r>
      <w:r w:rsidRPr="003852E2">
        <w:rPr>
          <w:rFonts w:ascii="Arial" w:hAnsi="Arial" w:cs="Arial"/>
        </w:rPr>
        <w:t>stabiliți</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resp</w:t>
      </w:r>
      <w:r w:rsidR="00E24213" w:rsidRPr="003852E2">
        <w:rPr>
          <w:rFonts w:ascii="Arial" w:hAnsi="Arial" w:cs="Arial"/>
        </w:rPr>
        <w:t>e</w:t>
      </w:r>
      <w:r w:rsidRPr="003852E2">
        <w:rPr>
          <w:rFonts w:ascii="Arial" w:hAnsi="Arial" w:cs="Arial"/>
        </w:rPr>
        <w:t>ctarea</w:t>
      </w:r>
      <w:r w:rsidR="007472D9" w:rsidRPr="003852E2">
        <w:rPr>
          <w:rFonts w:ascii="Arial" w:hAnsi="Arial" w:cs="Arial"/>
        </w:rPr>
        <w:t xml:space="preserve"> </w:t>
      </w:r>
      <w:r w:rsidRPr="003852E2">
        <w:rPr>
          <w:rFonts w:ascii="Arial" w:hAnsi="Arial" w:cs="Arial"/>
        </w:rPr>
        <w:t>prevederilor</w:t>
      </w:r>
      <w:r w:rsidR="007472D9" w:rsidRPr="003852E2">
        <w:rPr>
          <w:rFonts w:ascii="Arial" w:hAnsi="Arial" w:cs="Arial"/>
        </w:rPr>
        <w:t xml:space="preserve"> </w:t>
      </w:r>
      <w:r w:rsidRPr="003852E2">
        <w:rPr>
          <w:rFonts w:ascii="Arial" w:hAnsi="Arial" w:cs="Arial"/>
        </w:rPr>
        <w:t>SDL,</w:t>
      </w:r>
      <w:r w:rsidR="007472D9" w:rsidRPr="003852E2">
        <w:rPr>
          <w:rFonts w:ascii="Arial" w:hAnsi="Arial" w:cs="Arial"/>
        </w:rPr>
        <w:t xml:space="preserve"> </w:t>
      </w:r>
      <w:r w:rsidRPr="003852E2">
        <w:rPr>
          <w:rFonts w:ascii="Arial" w:hAnsi="Arial" w:cs="Arial"/>
        </w:rPr>
        <w:t>vor</w:t>
      </w:r>
      <w:r w:rsidR="007472D9" w:rsidRPr="003852E2">
        <w:rPr>
          <w:rFonts w:ascii="Arial" w:hAnsi="Arial" w:cs="Arial"/>
        </w:rPr>
        <w:t xml:space="preserve"> </w:t>
      </w:r>
      <w:r w:rsidRPr="003852E2">
        <w:rPr>
          <w:rFonts w:ascii="Arial" w:hAnsi="Arial" w:cs="Arial"/>
        </w:rPr>
        <w:t>verifica</w:t>
      </w:r>
      <w:r w:rsidR="007472D9" w:rsidRPr="003852E2">
        <w:rPr>
          <w:rFonts w:ascii="Arial" w:hAnsi="Arial" w:cs="Arial"/>
        </w:rPr>
        <w:t xml:space="preserve"> </w:t>
      </w:r>
      <w:r w:rsidRPr="003852E2">
        <w:rPr>
          <w:rFonts w:ascii="Arial" w:hAnsi="Arial" w:cs="Arial"/>
        </w:rPr>
        <w:t>conformitatea</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eligibilitatea</w:t>
      </w:r>
      <w:r w:rsidR="007472D9" w:rsidRPr="003852E2">
        <w:rPr>
          <w:rFonts w:ascii="Arial" w:hAnsi="Arial" w:cs="Arial"/>
        </w:rPr>
        <w:t xml:space="preserve"> </w:t>
      </w:r>
      <w:r w:rsidRPr="003852E2">
        <w:rPr>
          <w:rFonts w:ascii="Arial" w:hAnsi="Arial" w:cs="Arial"/>
        </w:rPr>
        <w:t>proiectelor</w:t>
      </w:r>
      <w:r w:rsidR="007472D9" w:rsidRPr="003852E2">
        <w:rPr>
          <w:rFonts w:ascii="Arial" w:hAnsi="Arial" w:cs="Arial"/>
        </w:rPr>
        <w:t xml:space="preserve"> </w:t>
      </w:r>
      <w:r w:rsidRPr="003852E2">
        <w:rPr>
          <w:rFonts w:ascii="Arial" w:hAnsi="Arial" w:cs="Arial"/>
        </w:rPr>
        <w:t>depuse</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vor</w:t>
      </w:r>
      <w:r w:rsidR="007472D9" w:rsidRPr="003852E2">
        <w:rPr>
          <w:rFonts w:ascii="Arial" w:hAnsi="Arial" w:cs="Arial"/>
        </w:rPr>
        <w:t xml:space="preserve"> </w:t>
      </w:r>
      <w:r w:rsidRPr="003852E2">
        <w:rPr>
          <w:rFonts w:ascii="Arial" w:hAnsi="Arial" w:cs="Arial"/>
        </w:rPr>
        <w:t>acorda</w:t>
      </w:r>
      <w:r w:rsidR="007472D9" w:rsidRPr="003852E2">
        <w:rPr>
          <w:rFonts w:ascii="Arial" w:hAnsi="Arial" w:cs="Arial"/>
        </w:rPr>
        <w:t xml:space="preserve"> </w:t>
      </w:r>
      <w:r w:rsidRPr="003852E2">
        <w:rPr>
          <w:rFonts w:ascii="Arial" w:hAnsi="Arial" w:cs="Arial"/>
        </w:rPr>
        <w:t>punctajele</w:t>
      </w:r>
      <w:r w:rsidR="007472D9" w:rsidRPr="003852E2">
        <w:rPr>
          <w:rFonts w:ascii="Arial" w:hAnsi="Arial" w:cs="Arial"/>
        </w:rPr>
        <w:t xml:space="preserve"> </w:t>
      </w:r>
      <w:r w:rsidRPr="003852E2">
        <w:rPr>
          <w:rFonts w:ascii="Arial" w:hAnsi="Arial" w:cs="Arial"/>
        </w:rPr>
        <w:t>aferente</w:t>
      </w:r>
      <w:r w:rsidR="007472D9" w:rsidRPr="003852E2">
        <w:rPr>
          <w:rFonts w:ascii="Arial" w:hAnsi="Arial" w:cs="Arial"/>
        </w:rPr>
        <w:t xml:space="preserve"> </w:t>
      </w:r>
      <w:r w:rsidRPr="003852E2">
        <w:rPr>
          <w:rFonts w:ascii="Arial" w:hAnsi="Arial" w:cs="Arial"/>
        </w:rPr>
        <w:t>fiecărei</w:t>
      </w:r>
      <w:r w:rsidR="007472D9" w:rsidRPr="003852E2">
        <w:rPr>
          <w:rFonts w:ascii="Arial" w:hAnsi="Arial" w:cs="Arial"/>
        </w:rPr>
        <w:t xml:space="preserve"> </w:t>
      </w:r>
      <w:r w:rsidRPr="003852E2">
        <w:rPr>
          <w:rFonts w:ascii="Arial" w:hAnsi="Arial" w:cs="Arial"/>
        </w:rPr>
        <w:t>cereri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Toate</w:t>
      </w:r>
      <w:r w:rsidR="007472D9" w:rsidRPr="003852E2">
        <w:rPr>
          <w:rFonts w:ascii="Arial" w:hAnsi="Arial" w:cs="Arial"/>
        </w:rPr>
        <w:t xml:space="preserve"> </w:t>
      </w:r>
      <w:r w:rsidRPr="003852E2">
        <w:rPr>
          <w:rFonts w:ascii="Arial" w:hAnsi="Arial" w:cs="Arial"/>
        </w:rPr>
        <w:t>verificările</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realizează</w:t>
      </w:r>
      <w:r w:rsidR="007472D9" w:rsidRPr="003852E2">
        <w:rPr>
          <w:rFonts w:ascii="Arial" w:hAnsi="Arial" w:cs="Arial"/>
        </w:rPr>
        <w:t xml:space="preserve"> </w:t>
      </w:r>
      <w:r w:rsidR="00E24213" w:rsidRPr="003852E2">
        <w:rPr>
          <w:rFonts w:ascii="Arial" w:hAnsi="Arial" w:cs="Arial"/>
        </w:rPr>
        <w:t>în</w:t>
      </w:r>
      <w:r w:rsidR="007472D9" w:rsidRPr="003852E2">
        <w:rPr>
          <w:rFonts w:ascii="Arial" w:hAnsi="Arial" w:cs="Arial"/>
        </w:rPr>
        <w:t xml:space="preserve"> </w:t>
      </w:r>
      <w:r w:rsidR="00E24213" w:rsidRPr="003852E2">
        <w:rPr>
          <w:rFonts w:ascii="Arial" w:hAnsi="Arial" w:cs="Arial"/>
        </w:rPr>
        <w:t>baza</w:t>
      </w:r>
      <w:r w:rsidR="007472D9" w:rsidRPr="003852E2">
        <w:rPr>
          <w:rFonts w:ascii="Arial" w:hAnsi="Arial" w:cs="Arial"/>
        </w:rPr>
        <w:t xml:space="preserve"> </w:t>
      </w:r>
      <w:r w:rsidR="00386FC6" w:rsidRPr="003852E2">
        <w:rPr>
          <w:rFonts w:ascii="Arial" w:hAnsi="Arial" w:cs="Arial"/>
        </w:rPr>
        <w:t>fișelor</w:t>
      </w:r>
      <w:r w:rsidR="007472D9" w:rsidRPr="003852E2">
        <w:rPr>
          <w:rFonts w:ascii="Arial" w:hAnsi="Arial" w:cs="Arial"/>
        </w:rPr>
        <w:t xml:space="preserve"> </w:t>
      </w:r>
      <w:r w:rsidR="00E24213" w:rsidRPr="003852E2">
        <w:rPr>
          <w:rFonts w:ascii="Arial" w:hAnsi="Arial" w:cs="Arial"/>
        </w:rPr>
        <w:t>de</w:t>
      </w:r>
      <w:r w:rsidR="007472D9" w:rsidRPr="003852E2">
        <w:rPr>
          <w:rFonts w:ascii="Arial" w:hAnsi="Arial" w:cs="Arial"/>
        </w:rPr>
        <w:t xml:space="preserve"> </w:t>
      </w:r>
      <w:r w:rsidR="00E24213" w:rsidRPr="003852E2">
        <w:rPr>
          <w:rFonts w:ascii="Arial" w:hAnsi="Arial" w:cs="Arial"/>
        </w:rPr>
        <w:t>verificare</w:t>
      </w:r>
      <w:r w:rsidR="007472D9" w:rsidRPr="003852E2">
        <w:rPr>
          <w:rFonts w:ascii="Arial" w:hAnsi="Arial" w:cs="Arial"/>
        </w:rPr>
        <w:t xml:space="preserve"> </w:t>
      </w:r>
      <w:r w:rsidRPr="003852E2">
        <w:rPr>
          <w:rFonts w:ascii="Arial" w:hAnsi="Arial" w:cs="Arial"/>
        </w:rPr>
        <w:t>elaborate</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nivelul</w:t>
      </w:r>
      <w:r w:rsidR="007472D9" w:rsidRPr="003852E2">
        <w:rPr>
          <w:rFonts w:ascii="Arial" w:hAnsi="Arial" w:cs="Arial"/>
        </w:rPr>
        <w:t xml:space="preserve"> </w:t>
      </w:r>
      <w:r w:rsidRPr="003852E2">
        <w:rPr>
          <w:rFonts w:ascii="Arial" w:hAnsi="Arial" w:cs="Arial"/>
        </w:rPr>
        <w:t>GAL</w:t>
      </w:r>
      <w:r w:rsidR="00A04E7B">
        <w:rPr>
          <w:rFonts w:ascii="Arial" w:hAnsi="Arial" w:cs="Arial"/>
        </w:rPr>
        <w:t xml:space="preserve"> </w:t>
      </w:r>
      <w:r w:rsidR="001D1554" w:rsidRPr="003852E2">
        <w:rPr>
          <w:rFonts w:ascii="Arial" w:hAnsi="Arial" w:cs="Arial"/>
        </w:rPr>
        <w:t>INIMA GIURGIULUI-ȚARA NEAJLOVULUI ȘI A CÂLNIȘTEI</w:t>
      </w:r>
      <w:r w:rsidR="00E728F7" w:rsidRPr="003852E2">
        <w:rPr>
          <w:rFonts w:ascii="Arial" w:hAnsi="Arial" w:cs="Arial"/>
        </w:rPr>
        <w:t xml:space="preserve"> și </w:t>
      </w:r>
      <w:r w:rsidR="001A6B5A" w:rsidRPr="003852E2">
        <w:rPr>
          <w:rFonts w:ascii="Arial" w:hAnsi="Arial" w:cs="Arial"/>
        </w:rPr>
        <w:t>a metodologiei aferente</w:t>
      </w:r>
      <w:r w:rsidRPr="003852E2">
        <w:rPr>
          <w:rFonts w:ascii="Arial" w:hAnsi="Arial" w:cs="Arial"/>
        </w:rPr>
        <w:t>,</w:t>
      </w:r>
      <w:r w:rsidR="007472D9" w:rsidRPr="003852E2">
        <w:rPr>
          <w:rFonts w:ascii="Arial" w:hAnsi="Arial" w:cs="Arial"/>
        </w:rPr>
        <w:t xml:space="preserve"> </w:t>
      </w:r>
      <w:r w:rsidRPr="003852E2">
        <w:rPr>
          <w:rFonts w:ascii="Arial" w:hAnsi="Arial" w:cs="Arial"/>
        </w:rPr>
        <w:t>datate</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semnate</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00E24213" w:rsidRPr="003852E2">
        <w:rPr>
          <w:rFonts w:ascii="Arial" w:hAnsi="Arial" w:cs="Arial"/>
        </w:rPr>
        <w:t>către</w:t>
      </w:r>
      <w:r w:rsidR="007472D9" w:rsidRPr="003852E2">
        <w:rPr>
          <w:rFonts w:ascii="Arial" w:hAnsi="Arial" w:cs="Arial"/>
        </w:rPr>
        <w:t xml:space="preserve"> </w:t>
      </w:r>
      <w:r w:rsidR="00E24213" w:rsidRPr="003852E2">
        <w:rPr>
          <w:rFonts w:ascii="Arial" w:hAnsi="Arial" w:cs="Arial"/>
        </w:rPr>
        <w:t>cel</w:t>
      </w:r>
      <w:r w:rsidR="007472D9" w:rsidRPr="003852E2">
        <w:rPr>
          <w:rFonts w:ascii="Arial" w:hAnsi="Arial" w:cs="Arial"/>
        </w:rPr>
        <w:t xml:space="preserve"> </w:t>
      </w:r>
      <w:r w:rsidR="00E24213" w:rsidRPr="003852E2">
        <w:rPr>
          <w:rFonts w:ascii="Arial" w:hAnsi="Arial" w:cs="Arial"/>
        </w:rPr>
        <w:t>puțin</w:t>
      </w:r>
      <w:r w:rsidR="007472D9" w:rsidRPr="003852E2">
        <w:rPr>
          <w:rFonts w:ascii="Arial" w:hAnsi="Arial" w:cs="Arial"/>
        </w:rPr>
        <w:t xml:space="preserve"> </w:t>
      </w:r>
      <w:r w:rsidR="00E24213" w:rsidRPr="003852E2">
        <w:rPr>
          <w:rFonts w:ascii="Arial" w:hAnsi="Arial" w:cs="Arial"/>
        </w:rPr>
        <w:t>doi</w:t>
      </w:r>
      <w:r w:rsidR="007472D9" w:rsidRPr="003852E2">
        <w:rPr>
          <w:rFonts w:ascii="Arial" w:hAnsi="Arial" w:cs="Arial"/>
        </w:rPr>
        <w:t xml:space="preserve"> </w:t>
      </w:r>
      <w:r w:rsidR="00E24213" w:rsidRPr="003852E2">
        <w:rPr>
          <w:rFonts w:ascii="Arial" w:hAnsi="Arial" w:cs="Arial"/>
        </w:rPr>
        <w:t>angajați</w:t>
      </w:r>
      <w:r w:rsidR="007472D9" w:rsidRPr="003852E2">
        <w:rPr>
          <w:rFonts w:ascii="Arial" w:hAnsi="Arial" w:cs="Arial"/>
        </w:rPr>
        <w:t xml:space="preserve"> </w:t>
      </w:r>
      <w:r w:rsidR="00E24213" w:rsidRPr="003852E2">
        <w:rPr>
          <w:rFonts w:ascii="Arial" w:hAnsi="Arial" w:cs="Arial"/>
        </w:rPr>
        <w:t>ai</w:t>
      </w:r>
      <w:r w:rsidR="007472D9" w:rsidRPr="003852E2">
        <w:rPr>
          <w:rFonts w:ascii="Arial" w:hAnsi="Arial" w:cs="Arial"/>
        </w:rPr>
        <w:t xml:space="preserve"> </w:t>
      </w:r>
      <w:r w:rsidR="00E24213" w:rsidRPr="003852E2">
        <w:rPr>
          <w:rFonts w:ascii="Arial" w:hAnsi="Arial" w:cs="Arial"/>
        </w:rPr>
        <w:t>GAL</w:t>
      </w:r>
      <w:r w:rsidR="007472D9" w:rsidRPr="003852E2">
        <w:rPr>
          <w:rFonts w:ascii="Arial" w:hAnsi="Arial" w:cs="Arial"/>
        </w:rPr>
        <w:t xml:space="preserve"> </w:t>
      </w:r>
      <w:r w:rsidR="005104F9" w:rsidRPr="003852E2">
        <w:rPr>
          <w:rFonts w:ascii="Arial" w:hAnsi="Arial" w:cs="Arial"/>
        </w:rPr>
        <w:t>I</w:t>
      </w:r>
      <w:r w:rsidR="001D1554" w:rsidRPr="003852E2">
        <w:rPr>
          <w:rFonts w:ascii="Arial" w:hAnsi="Arial" w:cs="Arial"/>
        </w:rPr>
        <w:t>NIMA GIURGIULUI-ȚARA NEAJLOVULUI ȘI A CÂLNIȘTEI</w:t>
      </w:r>
      <w:r w:rsidR="00E24213" w:rsidRPr="003852E2">
        <w:rPr>
          <w:rFonts w:ascii="Arial" w:hAnsi="Arial" w:cs="Arial"/>
        </w:rPr>
        <w:t>,</w:t>
      </w:r>
      <w:r w:rsidR="007472D9" w:rsidRPr="003852E2">
        <w:rPr>
          <w:rFonts w:ascii="Arial" w:hAnsi="Arial" w:cs="Arial"/>
        </w:rPr>
        <w:t xml:space="preserve"> </w:t>
      </w:r>
      <w:r w:rsidR="00E24213" w:rsidRPr="003852E2">
        <w:rPr>
          <w:rFonts w:ascii="Arial" w:hAnsi="Arial" w:cs="Arial"/>
        </w:rPr>
        <w:t>cu</w:t>
      </w:r>
      <w:r w:rsidR="007472D9" w:rsidRPr="003852E2">
        <w:rPr>
          <w:rFonts w:ascii="Arial" w:hAnsi="Arial" w:cs="Arial"/>
        </w:rPr>
        <w:t xml:space="preserve"> </w:t>
      </w:r>
      <w:r w:rsidR="00E24213" w:rsidRPr="003852E2">
        <w:rPr>
          <w:rFonts w:ascii="Arial" w:hAnsi="Arial" w:cs="Arial"/>
        </w:rPr>
        <w:t>atribuții</w:t>
      </w:r>
      <w:r w:rsidR="007472D9" w:rsidRPr="003852E2">
        <w:rPr>
          <w:rFonts w:ascii="Arial" w:hAnsi="Arial" w:cs="Arial"/>
        </w:rPr>
        <w:t xml:space="preserve"> </w:t>
      </w:r>
      <w:r w:rsidR="00E24213" w:rsidRPr="003852E2">
        <w:rPr>
          <w:rFonts w:ascii="Arial" w:hAnsi="Arial" w:cs="Arial"/>
        </w:rPr>
        <w:t>în</w:t>
      </w:r>
      <w:r w:rsidR="007472D9" w:rsidRPr="003852E2">
        <w:rPr>
          <w:rFonts w:ascii="Arial" w:hAnsi="Arial" w:cs="Arial"/>
        </w:rPr>
        <w:t xml:space="preserve"> </w:t>
      </w:r>
      <w:r w:rsidR="00E24213" w:rsidRPr="003852E2">
        <w:rPr>
          <w:rFonts w:ascii="Arial" w:hAnsi="Arial" w:cs="Arial"/>
        </w:rPr>
        <w:t>acest</w:t>
      </w:r>
      <w:r w:rsidR="007472D9" w:rsidRPr="003852E2">
        <w:rPr>
          <w:rFonts w:ascii="Arial" w:hAnsi="Arial" w:cs="Arial"/>
        </w:rPr>
        <w:t xml:space="preserve"> </w:t>
      </w:r>
      <w:r w:rsidR="00E24213" w:rsidRPr="003852E2">
        <w:rPr>
          <w:rFonts w:ascii="Arial" w:hAnsi="Arial" w:cs="Arial"/>
        </w:rPr>
        <w:t>sens,</w:t>
      </w:r>
      <w:r w:rsidR="007472D9" w:rsidRPr="003852E2">
        <w:rPr>
          <w:rFonts w:ascii="Arial" w:hAnsi="Arial" w:cs="Arial"/>
        </w:rPr>
        <w:t xml:space="preserve"> </w:t>
      </w:r>
      <w:r w:rsidR="00E24213" w:rsidRPr="003852E2">
        <w:rPr>
          <w:rFonts w:ascii="Arial" w:hAnsi="Arial" w:cs="Arial"/>
        </w:rPr>
        <w:t>pentru</w:t>
      </w:r>
      <w:r w:rsidR="007472D9" w:rsidRPr="003852E2">
        <w:rPr>
          <w:rFonts w:ascii="Arial" w:hAnsi="Arial" w:cs="Arial"/>
        </w:rPr>
        <w:t xml:space="preserve"> </w:t>
      </w:r>
      <w:r w:rsidR="00E24213" w:rsidRPr="003852E2">
        <w:rPr>
          <w:rFonts w:ascii="Arial" w:hAnsi="Arial" w:cs="Arial"/>
        </w:rPr>
        <w:t>respecta</w:t>
      </w:r>
      <w:r w:rsidR="00C33A6A" w:rsidRPr="003852E2">
        <w:rPr>
          <w:rFonts w:ascii="Arial" w:hAnsi="Arial" w:cs="Arial"/>
        </w:rPr>
        <w:t>rea</w:t>
      </w:r>
      <w:r w:rsidR="007472D9" w:rsidRPr="003852E2">
        <w:rPr>
          <w:rFonts w:ascii="Arial" w:hAnsi="Arial" w:cs="Arial"/>
        </w:rPr>
        <w:t xml:space="preserve"> </w:t>
      </w:r>
      <w:r w:rsidR="00C33A6A" w:rsidRPr="003852E2">
        <w:rPr>
          <w:rFonts w:ascii="Arial" w:hAnsi="Arial" w:cs="Arial"/>
        </w:rPr>
        <w:t>principiului</w:t>
      </w:r>
      <w:r w:rsidR="007472D9" w:rsidRPr="003852E2">
        <w:rPr>
          <w:rFonts w:ascii="Arial" w:hAnsi="Arial" w:cs="Arial"/>
        </w:rPr>
        <w:t xml:space="preserve"> </w:t>
      </w:r>
      <w:r w:rsidR="00C33A6A" w:rsidRPr="003852E2">
        <w:rPr>
          <w:rFonts w:ascii="Arial" w:hAnsi="Arial" w:cs="Arial"/>
        </w:rPr>
        <w:t>de</w:t>
      </w:r>
      <w:r w:rsidR="007472D9" w:rsidRPr="003852E2">
        <w:rPr>
          <w:rFonts w:ascii="Arial" w:hAnsi="Arial" w:cs="Arial"/>
        </w:rPr>
        <w:t xml:space="preserve"> </w:t>
      </w:r>
      <w:r w:rsidR="00C33A6A" w:rsidRPr="003852E2">
        <w:rPr>
          <w:rFonts w:ascii="Arial" w:hAnsi="Arial" w:cs="Arial"/>
        </w:rPr>
        <w:t>verificare</w:t>
      </w:r>
      <w:r w:rsidR="007472D9" w:rsidRPr="003852E2">
        <w:rPr>
          <w:rFonts w:ascii="Arial" w:hAnsi="Arial" w:cs="Arial"/>
        </w:rPr>
        <w:t xml:space="preserve"> </w:t>
      </w:r>
      <w:r w:rsidR="001B28AE" w:rsidRPr="003852E2">
        <w:rPr>
          <w:rFonts w:ascii="Arial" w:hAnsi="Arial" w:cs="Arial"/>
        </w:rPr>
        <w:t>”4</w:t>
      </w:r>
      <w:r w:rsidR="007472D9" w:rsidRPr="003852E2">
        <w:rPr>
          <w:rFonts w:ascii="Arial" w:hAnsi="Arial" w:cs="Arial"/>
        </w:rPr>
        <w:t xml:space="preserve"> </w:t>
      </w:r>
      <w:r w:rsidR="001B28AE" w:rsidRPr="003852E2">
        <w:rPr>
          <w:rFonts w:ascii="Arial" w:hAnsi="Arial" w:cs="Arial"/>
        </w:rPr>
        <w:t>ochi”</w:t>
      </w:r>
      <w:r w:rsidR="007472D9" w:rsidRPr="003852E2">
        <w:rPr>
          <w:rFonts w:ascii="Arial" w:hAnsi="Arial" w:cs="Arial"/>
        </w:rPr>
        <w:t xml:space="preserve"> </w:t>
      </w:r>
      <w:r w:rsidR="001B28AE" w:rsidRPr="003852E2">
        <w:rPr>
          <w:rFonts w:ascii="Arial" w:hAnsi="Arial" w:cs="Arial"/>
        </w:rPr>
        <w:t>și</w:t>
      </w:r>
      <w:r w:rsidR="007472D9" w:rsidRPr="003852E2">
        <w:rPr>
          <w:rFonts w:ascii="Arial" w:hAnsi="Arial" w:cs="Arial"/>
        </w:rPr>
        <w:t xml:space="preserve"> </w:t>
      </w:r>
      <w:r w:rsidR="001B28AE" w:rsidRPr="003852E2">
        <w:rPr>
          <w:rFonts w:ascii="Arial" w:hAnsi="Arial" w:cs="Arial"/>
        </w:rPr>
        <w:t>confidențialitatea</w:t>
      </w:r>
      <w:r w:rsidR="007472D9" w:rsidRPr="003852E2">
        <w:rPr>
          <w:rFonts w:ascii="Arial" w:hAnsi="Arial" w:cs="Arial"/>
        </w:rPr>
        <w:t xml:space="preserve"> </w:t>
      </w:r>
      <w:r w:rsidR="00386FC6" w:rsidRPr="003852E2">
        <w:rPr>
          <w:rFonts w:ascii="Arial" w:hAnsi="Arial" w:cs="Arial"/>
        </w:rPr>
        <w:t>datelor</w:t>
      </w:r>
      <w:r w:rsidR="007472D9" w:rsidRPr="003852E2">
        <w:rPr>
          <w:rFonts w:ascii="Arial" w:hAnsi="Arial" w:cs="Arial"/>
        </w:rPr>
        <w:t xml:space="preserve"> </w:t>
      </w:r>
      <w:r w:rsidR="00386FC6" w:rsidRPr="003852E2">
        <w:rPr>
          <w:rFonts w:ascii="Arial" w:hAnsi="Arial" w:cs="Arial"/>
        </w:rPr>
        <w:t>din</w:t>
      </w:r>
      <w:r w:rsidR="007472D9" w:rsidRPr="003852E2">
        <w:rPr>
          <w:rFonts w:ascii="Arial" w:hAnsi="Arial" w:cs="Arial"/>
        </w:rPr>
        <w:t xml:space="preserve"> </w:t>
      </w:r>
      <w:r w:rsidR="00386FC6" w:rsidRPr="003852E2">
        <w:rPr>
          <w:rFonts w:ascii="Arial" w:hAnsi="Arial" w:cs="Arial"/>
        </w:rPr>
        <w:t>cadrul</w:t>
      </w:r>
      <w:r w:rsidR="007472D9" w:rsidRPr="003852E2">
        <w:rPr>
          <w:rFonts w:ascii="Arial" w:hAnsi="Arial" w:cs="Arial"/>
        </w:rPr>
        <w:t xml:space="preserve"> </w:t>
      </w:r>
      <w:r w:rsidR="00386FC6" w:rsidRPr="003852E2">
        <w:rPr>
          <w:rFonts w:ascii="Arial" w:hAnsi="Arial" w:cs="Arial"/>
        </w:rPr>
        <w:t>proiectului.</w:t>
      </w:r>
      <w:r w:rsidR="007472D9" w:rsidRPr="003852E2">
        <w:rPr>
          <w:rFonts w:ascii="Arial" w:hAnsi="Arial" w:cs="Arial"/>
        </w:rPr>
        <w:t xml:space="preserve"> </w:t>
      </w:r>
      <w:r w:rsidR="00386FC6" w:rsidRPr="003852E2">
        <w:rPr>
          <w:rFonts w:ascii="Arial" w:hAnsi="Arial" w:cs="Arial"/>
        </w:rPr>
        <w:t>Dosarul</w:t>
      </w:r>
      <w:r w:rsidR="007472D9" w:rsidRPr="003852E2">
        <w:rPr>
          <w:rFonts w:ascii="Arial" w:hAnsi="Arial" w:cs="Arial"/>
        </w:rPr>
        <w:t xml:space="preserve"> </w:t>
      </w:r>
      <w:r w:rsidR="00386FC6" w:rsidRPr="003852E2">
        <w:rPr>
          <w:rFonts w:ascii="Arial" w:hAnsi="Arial" w:cs="Arial"/>
        </w:rPr>
        <w:t>cererii</w:t>
      </w:r>
      <w:r w:rsidR="007472D9" w:rsidRPr="003852E2">
        <w:rPr>
          <w:rFonts w:ascii="Arial" w:hAnsi="Arial" w:cs="Arial"/>
        </w:rPr>
        <w:t xml:space="preserve"> </w:t>
      </w:r>
      <w:r w:rsidR="00386FC6" w:rsidRPr="003852E2">
        <w:rPr>
          <w:rFonts w:ascii="Arial" w:hAnsi="Arial" w:cs="Arial"/>
        </w:rPr>
        <w:t>de</w:t>
      </w:r>
      <w:r w:rsidR="007472D9" w:rsidRPr="003852E2">
        <w:rPr>
          <w:rFonts w:ascii="Arial" w:hAnsi="Arial" w:cs="Arial"/>
        </w:rPr>
        <w:t xml:space="preserve"> </w:t>
      </w:r>
      <w:r w:rsidR="00386FC6" w:rsidRPr="003852E2">
        <w:rPr>
          <w:rFonts w:ascii="Arial" w:hAnsi="Arial" w:cs="Arial"/>
        </w:rPr>
        <w:t>finanțare</w:t>
      </w:r>
      <w:r w:rsidR="007472D9" w:rsidRPr="003852E2">
        <w:rPr>
          <w:rFonts w:ascii="Arial" w:hAnsi="Arial" w:cs="Arial"/>
        </w:rPr>
        <w:t xml:space="preserve"> </w:t>
      </w:r>
      <w:r w:rsidR="00386FC6" w:rsidRPr="003852E2">
        <w:rPr>
          <w:rFonts w:ascii="Arial" w:hAnsi="Arial" w:cs="Arial"/>
        </w:rPr>
        <w:t>se</w:t>
      </w:r>
      <w:r w:rsidR="007472D9" w:rsidRPr="003852E2">
        <w:rPr>
          <w:rFonts w:ascii="Arial" w:hAnsi="Arial" w:cs="Arial"/>
        </w:rPr>
        <w:t xml:space="preserve"> </w:t>
      </w:r>
      <w:r w:rsidR="00386FC6" w:rsidRPr="003852E2">
        <w:rPr>
          <w:rFonts w:ascii="Arial" w:hAnsi="Arial" w:cs="Arial"/>
        </w:rPr>
        <w:t>va</w:t>
      </w:r>
      <w:r w:rsidR="007472D9" w:rsidRPr="003852E2">
        <w:rPr>
          <w:rFonts w:ascii="Arial" w:hAnsi="Arial" w:cs="Arial"/>
        </w:rPr>
        <w:t xml:space="preserve"> </w:t>
      </w:r>
      <w:r w:rsidR="00386FC6" w:rsidRPr="003852E2">
        <w:rPr>
          <w:rFonts w:ascii="Arial" w:hAnsi="Arial" w:cs="Arial"/>
        </w:rPr>
        <w:t>verifica</w:t>
      </w:r>
      <w:r w:rsidR="007472D9" w:rsidRPr="003852E2">
        <w:rPr>
          <w:rFonts w:ascii="Arial" w:hAnsi="Arial" w:cs="Arial"/>
        </w:rPr>
        <w:t xml:space="preserve"> </w:t>
      </w:r>
      <w:r w:rsidR="00386FC6" w:rsidRPr="003852E2">
        <w:rPr>
          <w:rFonts w:ascii="Arial" w:hAnsi="Arial" w:cs="Arial"/>
        </w:rPr>
        <w:t>în</w:t>
      </w:r>
      <w:r w:rsidR="007472D9" w:rsidRPr="003852E2">
        <w:rPr>
          <w:rFonts w:ascii="Arial" w:hAnsi="Arial" w:cs="Arial"/>
        </w:rPr>
        <w:t xml:space="preserve"> </w:t>
      </w:r>
      <w:r w:rsidR="00386FC6" w:rsidRPr="003852E2">
        <w:rPr>
          <w:rFonts w:ascii="Arial" w:hAnsi="Arial" w:cs="Arial"/>
        </w:rPr>
        <w:t>baza</w:t>
      </w:r>
      <w:r w:rsidR="007472D9" w:rsidRPr="003852E2">
        <w:rPr>
          <w:rFonts w:ascii="Arial" w:hAnsi="Arial" w:cs="Arial"/>
        </w:rPr>
        <w:t xml:space="preserve"> </w:t>
      </w:r>
      <w:r w:rsidR="00386FC6" w:rsidRPr="003852E2">
        <w:rPr>
          <w:rFonts w:ascii="Arial" w:hAnsi="Arial" w:cs="Arial"/>
        </w:rPr>
        <w:t>următoarelor</w:t>
      </w:r>
      <w:r w:rsidR="007472D9" w:rsidRPr="003852E2">
        <w:rPr>
          <w:rFonts w:ascii="Arial" w:hAnsi="Arial" w:cs="Arial"/>
        </w:rPr>
        <w:t xml:space="preserve"> </w:t>
      </w:r>
      <w:r w:rsidR="00386FC6" w:rsidRPr="003852E2">
        <w:rPr>
          <w:rFonts w:ascii="Arial" w:hAnsi="Arial" w:cs="Arial"/>
        </w:rPr>
        <w:t>fișe</w:t>
      </w:r>
      <w:r w:rsidR="007472D9" w:rsidRPr="003852E2">
        <w:rPr>
          <w:rFonts w:ascii="Arial" w:hAnsi="Arial" w:cs="Arial"/>
        </w:rPr>
        <w:t xml:space="preserve"> </w:t>
      </w:r>
      <w:r w:rsidR="006D0A61" w:rsidRPr="003852E2">
        <w:rPr>
          <w:rFonts w:ascii="Arial" w:hAnsi="Arial" w:cs="Arial"/>
        </w:rPr>
        <w:t>de</w:t>
      </w:r>
      <w:r w:rsidR="007472D9" w:rsidRPr="003852E2">
        <w:rPr>
          <w:rFonts w:ascii="Arial" w:hAnsi="Arial" w:cs="Arial"/>
        </w:rPr>
        <w:t xml:space="preserve"> </w:t>
      </w:r>
      <w:r w:rsidR="006D0A61" w:rsidRPr="003852E2">
        <w:rPr>
          <w:rFonts w:ascii="Arial" w:hAnsi="Arial" w:cs="Arial"/>
        </w:rPr>
        <w:t>verificare</w:t>
      </w:r>
      <w:r w:rsidR="00386FC6" w:rsidRPr="003852E2">
        <w:rPr>
          <w:rFonts w:ascii="Arial" w:hAnsi="Arial" w:cs="Arial"/>
        </w:rPr>
        <w:t>:</w:t>
      </w:r>
    </w:p>
    <w:p w:rsidR="001C6CED" w:rsidRPr="003852E2" w:rsidRDefault="001C6CED" w:rsidP="000655E6">
      <w:pPr>
        <w:pStyle w:val="Listparagraf"/>
        <w:numPr>
          <w:ilvl w:val="0"/>
          <w:numId w:val="3"/>
        </w:numPr>
        <w:shd w:val="clear" w:color="auto" w:fill="FFFFFF" w:themeFill="background1"/>
        <w:tabs>
          <w:tab w:val="left" w:pos="426"/>
        </w:tabs>
        <w:spacing w:before="0"/>
        <w:ind w:left="142" w:firstLine="0"/>
        <w:jc w:val="both"/>
        <w:rPr>
          <w:rFonts w:ascii="Arial" w:hAnsi="Arial" w:cs="Arial"/>
        </w:rPr>
      </w:pPr>
      <w:r w:rsidRPr="003852E2">
        <w:rPr>
          <w:rFonts w:ascii="Arial" w:hAnsi="Arial" w:cs="Arial"/>
        </w:rPr>
        <w:t>Fișa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verificare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conformității,</w:t>
      </w:r>
      <w:r w:rsidR="007472D9" w:rsidRPr="003852E2">
        <w:rPr>
          <w:rFonts w:ascii="Arial" w:hAnsi="Arial" w:cs="Arial"/>
        </w:rPr>
        <w:t xml:space="preserve"> </w:t>
      </w:r>
      <w:r w:rsidRPr="003852E2">
        <w:rPr>
          <w:rFonts w:ascii="Arial" w:hAnsi="Arial" w:cs="Arial"/>
        </w:rPr>
        <w:t>întocmită</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GAL</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p>
    <w:p w:rsidR="001C6CED" w:rsidRPr="003852E2" w:rsidRDefault="001C6CED" w:rsidP="003852E2">
      <w:pPr>
        <w:shd w:val="clear" w:color="auto" w:fill="FFFFFF" w:themeFill="background1"/>
        <w:tabs>
          <w:tab w:val="left" w:pos="426"/>
        </w:tabs>
        <w:ind w:left="142"/>
        <w:jc w:val="both"/>
        <w:rPr>
          <w:rFonts w:ascii="Arial" w:hAnsi="Arial" w:cs="Arial"/>
        </w:rPr>
      </w:pPr>
      <w:r w:rsidRPr="003852E2">
        <w:rPr>
          <w:rFonts w:ascii="Arial" w:hAnsi="Arial" w:cs="Arial"/>
        </w:rPr>
        <w:t>•</w:t>
      </w:r>
      <w:r w:rsidRPr="003852E2">
        <w:rPr>
          <w:rFonts w:ascii="Arial" w:hAnsi="Arial" w:cs="Arial"/>
        </w:rPr>
        <w:tab/>
        <w:t>Fișa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verificare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eligibilității,</w:t>
      </w:r>
      <w:r w:rsidR="007472D9" w:rsidRPr="003852E2">
        <w:rPr>
          <w:rFonts w:ascii="Arial" w:hAnsi="Arial" w:cs="Arial"/>
        </w:rPr>
        <w:t xml:space="preserve"> </w:t>
      </w:r>
      <w:r w:rsidRPr="003852E2">
        <w:rPr>
          <w:rFonts w:ascii="Arial" w:hAnsi="Arial" w:cs="Arial"/>
        </w:rPr>
        <w:t>întocmită</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GAL</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p>
    <w:p w:rsidR="001C6CED" w:rsidRPr="003852E2" w:rsidRDefault="001C6CED" w:rsidP="003852E2">
      <w:pPr>
        <w:shd w:val="clear" w:color="auto" w:fill="FFFFFF" w:themeFill="background1"/>
        <w:tabs>
          <w:tab w:val="left" w:pos="426"/>
        </w:tabs>
        <w:ind w:left="142"/>
        <w:jc w:val="both"/>
        <w:rPr>
          <w:rFonts w:ascii="Arial" w:hAnsi="Arial" w:cs="Arial"/>
        </w:rPr>
      </w:pPr>
      <w:r w:rsidRPr="003852E2">
        <w:rPr>
          <w:rFonts w:ascii="Arial" w:hAnsi="Arial" w:cs="Arial"/>
        </w:rPr>
        <w:t>•</w:t>
      </w:r>
      <w:r w:rsidRPr="003852E2">
        <w:rPr>
          <w:rFonts w:ascii="Arial" w:hAnsi="Arial" w:cs="Arial"/>
        </w:rPr>
        <w:tab/>
        <w:t>Fișa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verificare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criteriilor</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selecție,</w:t>
      </w:r>
      <w:r w:rsidR="007472D9" w:rsidRPr="003852E2">
        <w:rPr>
          <w:rFonts w:ascii="Arial" w:hAnsi="Arial" w:cs="Arial"/>
        </w:rPr>
        <w:t xml:space="preserve"> </w:t>
      </w:r>
      <w:r w:rsidRPr="003852E2">
        <w:rPr>
          <w:rFonts w:ascii="Arial" w:hAnsi="Arial" w:cs="Arial"/>
        </w:rPr>
        <w:t>întocmită</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GAL</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p>
    <w:p w:rsidR="001C6CED" w:rsidRPr="003852E2" w:rsidRDefault="001C6CED" w:rsidP="003852E2">
      <w:pPr>
        <w:shd w:val="clear" w:color="auto" w:fill="FFFFFF" w:themeFill="background1"/>
        <w:tabs>
          <w:tab w:val="left" w:pos="426"/>
        </w:tabs>
        <w:ind w:left="142"/>
        <w:jc w:val="both"/>
        <w:rPr>
          <w:rFonts w:ascii="Arial" w:hAnsi="Arial" w:cs="Arial"/>
        </w:rPr>
      </w:pPr>
      <w:r w:rsidRPr="003852E2">
        <w:rPr>
          <w:rFonts w:ascii="Arial" w:hAnsi="Arial" w:cs="Arial"/>
        </w:rPr>
        <w:t>•</w:t>
      </w:r>
      <w:r w:rsidRPr="003852E2">
        <w:rPr>
          <w:rFonts w:ascii="Arial" w:hAnsi="Arial" w:cs="Arial"/>
        </w:rPr>
        <w:tab/>
        <w:t>Fișa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verificare</w:t>
      </w:r>
      <w:r w:rsidR="007472D9" w:rsidRPr="003852E2">
        <w:rPr>
          <w:rFonts w:ascii="Arial" w:hAnsi="Arial" w:cs="Arial"/>
        </w:rPr>
        <w:t xml:space="preserve"> </w:t>
      </w:r>
      <w:r w:rsidRPr="003852E2">
        <w:rPr>
          <w:rFonts w:ascii="Arial" w:hAnsi="Arial" w:cs="Arial"/>
        </w:rPr>
        <w:t>pe</w:t>
      </w:r>
      <w:r w:rsidR="007472D9" w:rsidRPr="003852E2">
        <w:rPr>
          <w:rFonts w:ascii="Arial" w:hAnsi="Arial" w:cs="Arial"/>
        </w:rPr>
        <w:t xml:space="preserve"> </w:t>
      </w:r>
      <w:r w:rsidRPr="003852E2">
        <w:rPr>
          <w:rFonts w:ascii="Arial" w:hAnsi="Arial" w:cs="Arial"/>
        </w:rPr>
        <w:t>teren,</w:t>
      </w:r>
      <w:r w:rsidR="007472D9" w:rsidRPr="003852E2">
        <w:rPr>
          <w:rFonts w:ascii="Arial" w:hAnsi="Arial" w:cs="Arial"/>
        </w:rPr>
        <w:t xml:space="preserve"> </w:t>
      </w:r>
      <w:r w:rsidRPr="003852E2">
        <w:rPr>
          <w:rFonts w:ascii="Arial" w:hAnsi="Arial" w:cs="Arial"/>
        </w:rPr>
        <w:t>întocmită</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GAL</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dacă</w:t>
      </w:r>
      <w:r w:rsidR="007472D9" w:rsidRPr="003852E2">
        <w:rPr>
          <w:rFonts w:ascii="Arial" w:hAnsi="Arial" w:cs="Arial"/>
        </w:rPr>
        <w:t xml:space="preserve"> </w:t>
      </w:r>
      <w:r w:rsidRPr="003852E2">
        <w:rPr>
          <w:rFonts w:ascii="Arial" w:hAnsi="Arial" w:cs="Arial"/>
        </w:rPr>
        <w:t>este</w:t>
      </w:r>
      <w:r w:rsidR="007472D9" w:rsidRPr="003852E2">
        <w:rPr>
          <w:rFonts w:ascii="Arial" w:hAnsi="Arial" w:cs="Arial"/>
        </w:rPr>
        <w:t xml:space="preserve"> </w:t>
      </w:r>
      <w:r w:rsidRPr="003852E2">
        <w:rPr>
          <w:rFonts w:ascii="Arial" w:hAnsi="Arial" w:cs="Arial"/>
        </w:rPr>
        <w:t>cazul;</w:t>
      </w:r>
    </w:p>
    <w:p w:rsidR="00FF4C84" w:rsidRPr="003852E2" w:rsidRDefault="00FF4C84" w:rsidP="000655E6">
      <w:pPr>
        <w:pStyle w:val="Listparagraf"/>
        <w:numPr>
          <w:ilvl w:val="0"/>
          <w:numId w:val="3"/>
        </w:numPr>
        <w:shd w:val="clear" w:color="auto" w:fill="FFFFFF" w:themeFill="background1"/>
        <w:tabs>
          <w:tab w:val="left" w:pos="426"/>
        </w:tabs>
        <w:spacing w:before="0"/>
        <w:ind w:left="142" w:firstLine="0"/>
        <w:jc w:val="both"/>
        <w:rPr>
          <w:rFonts w:ascii="Arial" w:hAnsi="Arial" w:cs="Arial"/>
        </w:rPr>
      </w:pPr>
      <w:r w:rsidRPr="003852E2">
        <w:rPr>
          <w:rFonts w:ascii="Arial" w:hAnsi="Arial" w:cs="Arial"/>
        </w:rPr>
        <w:t>Fișa</w:t>
      </w:r>
      <w:r w:rsidR="00FE671F" w:rsidRPr="003852E2">
        <w:rPr>
          <w:rFonts w:ascii="Arial" w:hAnsi="Arial" w:cs="Arial"/>
        </w:rPr>
        <w:t xml:space="preserve"> de</w:t>
      </w:r>
      <w:r w:rsidR="00A1213E" w:rsidRPr="003852E2">
        <w:rPr>
          <w:rFonts w:ascii="Arial" w:hAnsi="Arial" w:cs="Arial"/>
        </w:rPr>
        <w:t xml:space="preserve"> solicitare</w:t>
      </w:r>
      <w:r w:rsidR="007472D9" w:rsidRPr="003852E2">
        <w:rPr>
          <w:rFonts w:ascii="Arial" w:hAnsi="Arial" w:cs="Arial"/>
        </w:rPr>
        <w:t xml:space="preserve"> </w:t>
      </w:r>
      <w:r w:rsidR="00FE671F" w:rsidRPr="003852E2">
        <w:rPr>
          <w:rFonts w:ascii="Arial" w:hAnsi="Arial" w:cs="Arial"/>
        </w:rPr>
        <w:t xml:space="preserve">a </w:t>
      </w:r>
      <w:r w:rsidRPr="003852E2">
        <w:rPr>
          <w:rFonts w:ascii="Arial" w:hAnsi="Arial" w:cs="Arial"/>
        </w:rPr>
        <w:t>informații</w:t>
      </w:r>
      <w:r w:rsidR="00FE671F" w:rsidRPr="003852E2">
        <w:rPr>
          <w:rFonts w:ascii="Arial" w:hAnsi="Arial" w:cs="Arial"/>
        </w:rPr>
        <w:t>lor</w:t>
      </w:r>
      <w:r w:rsidR="007472D9" w:rsidRPr="003852E2">
        <w:rPr>
          <w:rFonts w:ascii="Arial" w:hAnsi="Arial" w:cs="Arial"/>
        </w:rPr>
        <w:t xml:space="preserve"> </w:t>
      </w:r>
      <w:r w:rsidRPr="003852E2">
        <w:rPr>
          <w:rFonts w:ascii="Arial" w:hAnsi="Arial" w:cs="Arial"/>
        </w:rPr>
        <w:t>suplimentare</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dacă</w:t>
      </w:r>
      <w:r w:rsidR="007472D9" w:rsidRPr="003852E2">
        <w:rPr>
          <w:rFonts w:ascii="Arial" w:hAnsi="Arial" w:cs="Arial"/>
        </w:rPr>
        <w:t xml:space="preserve"> </w:t>
      </w:r>
      <w:r w:rsidRPr="003852E2">
        <w:rPr>
          <w:rFonts w:ascii="Arial" w:hAnsi="Arial" w:cs="Arial"/>
        </w:rPr>
        <w:t>este</w:t>
      </w:r>
      <w:r w:rsidR="007472D9" w:rsidRPr="003852E2">
        <w:rPr>
          <w:rFonts w:ascii="Arial" w:hAnsi="Arial" w:cs="Arial"/>
        </w:rPr>
        <w:t xml:space="preserve"> </w:t>
      </w:r>
      <w:r w:rsidRPr="003852E2">
        <w:rPr>
          <w:rFonts w:ascii="Arial" w:hAnsi="Arial" w:cs="Arial"/>
        </w:rPr>
        <w:t>cazul;</w:t>
      </w:r>
    </w:p>
    <w:p w:rsidR="00097124" w:rsidRPr="003852E2" w:rsidRDefault="00097124" w:rsidP="003852E2">
      <w:pPr>
        <w:shd w:val="clear" w:color="auto" w:fill="FFFFFF" w:themeFill="background1"/>
        <w:tabs>
          <w:tab w:val="left" w:pos="1701"/>
        </w:tabs>
        <w:ind w:left="142"/>
        <w:jc w:val="both"/>
        <w:rPr>
          <w:rFonts w:ascii="Arial" w:hAnsi="Arial" w:cs="Arial"/>
        </w:rPr>
      </w:pPr>
      <w:r w:rsidRPr="003852E2">
        <w:rPr>
          <w:rFonts w:ascii="Arial" w:hAnsi="Arial" w:cs="Arial"/>
        </w:rPr>
        <w:t>În</w:t>
      </w:r>
      <w:r w:rsidR="007472D9" w:rsidRPr="003852E2">
        <w:rPr>
          <w:rFonts w:ascii="Arial" w:hAnsi="Arial" w:cs="Arial"/>
        </w:rPr>
        <w:t xml:space="preserve"> </w:t>
      </w:r>
      <w:r w:rsidRPr="003852E2">
        <w:rPr>
          <w:rFonts w:ascii="Arial" w:hAnsi="Arial" w:cs="Arial"/>
        </w:rPr>
        <w:t>urma</w:t>
      </w:r>
      <w:r w:rsidR="007472D9" w:rsidRPr="003852E2">
        <w:rPr>
          <w:rFonts w:ascii="Arial" w:hAnsi="Arial" w:cs="Arial"/>
        </w:rPr>
        <w:t xml:space="preserve"> </w:t>
      </w:r>
      <w:r w:rsidRPr="003852E2">
        <w:rPr>
          <w:rFonts w:ascii="Arial" w:hAnsi="Arial" w:cs="Arial"/>
        </w:rPr>
        <w:t>procesului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evaluare</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selecție</w:t>
      </w:r>
      <w:r w:rsidR="007472D9" w:rsidRPr="003852E2">
        <w:rPr>
          <w:rFonts w:ascii="Arial" w:hAnsi="Arial" w:cs="Arial"/>
        </w:rPr>
        <w:t xml:space="preserve"> </w:t>
      </w:r>
      <w:r w:rsidRPr="003852E2">
        <w:rPr>
          <w:rFonts w:ascii="Arial" w:hAnsi="Arial" w:cs="Arial"/>
        </w:rPr>
        <w:t>vor</w:t>
      </w:r>
      <w:r w:rsidR="007472D9" w:rsidRPr="003852E2">
        <w:rPr>
          <w:rFonts w:ascii="Arial" w:hAnsi="Arial" w:cs="Arial"/>
        </w:rPr>
        <w:t xml:space="preserve"> </w:t>
      </w:r>
      <w:r w:rsidRPr="003852E2">
        <w:rPr>
          <w:rFonts w:ascii="Arial" w:hAnsi="Arial" w:cs="Arial"/>
        </w:rPr>
        <w:t>fi</w:t>
      </w:r>
      <w:r w:rsidR="007472D9" w:rsidRPr="003852E2">
        <w:rPr>
          <w:rFonts w:ascii="Arial" w:hAnsi="Arial" w:cs="Arial"/>
        </w:rPr>
        <w:t xml:space="preserve"> </w:t>
      </w:r>
      <w:r w:rsidRPr="003852E2">
        <w:rPr>
          <w:rFonts w:ascii="Arial" w:hAnsi="Arial" w:cs="Arial"/>
        </w:rPr>
        <w:t>întocmite</w:t>
      </w:r>
      <w:r w:rsidR="007472D9" w:rsidRPr="003852E2">
        <w:rPr>
          <w:rFonts w:ascii="Arial" w:hAnsi="Arial" w:cs="Arial"/>
        </w:rPr>
        <w:t xml:space="preserve"> </w:t>
      </w:r>
      <w:r w:rsidRPr="003852E2">
        <w:rPr>
          <w:rFonts w:ascii="Arial" w:hAnsi="Arial" w:cs="Arial"/>
        </w:rPr>
        <w:t>următoarele</w:t>
      </w:r>
      <w:r w:rsidR="007472D9" w:rsidRPr="003852E2">
        <w:rPr>
          <w:rFonts w:ascii="Arial" w:hAnsi="Arial" w:cs="Arial"/>
        </w:rPr>
        <w:t xml:space="preserve"> </w:t>
      </w:r>
      <w:r w:rsidRPr="003852E2">
        <w:rPr>
          <w:rFonts w:ascii="Arial" w:hAnsi="Arial" w:cs="Arial"/>
        </w:rPr>
        <w:t>documente:</w:t>
      </w:r>
    </w:p>
    <w:p w:rsidR="00097124" w:rsidRPr="003852E2" w:rsidRDefault="001C6CED" w:rsidP="003852E2">
      <w:pPr>
        <w:shd w:val="clear" w:color="auto" w:fill="FFFFFF" w:themeFill="background1"/>
        <w:tabs>
          <w:tab w:val="left" w:pos="426"/>
        </w:tabs>
        <w:ind w:left="142"/>
        <w:jc w:val="both"/>
        <w:rPr>
          <w:rFonts w:ascii="Arial" w:hAnsi="Arial" w:cs="Arial"/>
        </w:rPr>
      </w:pPr>
      <w:r w:rsidRPr="003852E2">
        <w:rPr>
          <w:rFonts w:ascii="Arial" w:hAnsi="Arial" w:cs="Arial"/>
        </w:rPr>
        <w:t>•</w:t>
      </w:r>
      <w:r w:rsidRPr="003852E2">
        <w:rPr>
          <w:rFonts w:ascii="Arial" w:hAnsi="Arial" w:cs="Arial"/>
        </w:rPr>
        <w:tab/>
        <w:t>Raportul</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008219BD">
        <w:rPr>
          <w:rFonts w:ascii="Arial" w:hAnsi="Arial" w:cs="Arial"/>
        </w:rPr>
        <w:t>evaluare/</w:t>
      </w:r>
      <w:r w:rsidRPr="003852E2">
        <w:rPr>
          <w:rFonts w:ascii="Arial" w:hAnsi="Arial" w:cs="Arial"/>
        </w:rPr>
        <w:t>selecție</w:t>
      </w:r>
      <w:r w:rsidR="00CF2D6B" w:rsidRPr="003852E2">
        <w:rPr>
          <w:rFonts w:ascii="Arial" w:hAnsi="Arial" w:cs="Arial"/>
        </w:rPr>
        <w:t xml:space="preserve">, </w:t>
      </w:r>
      <w:r w:rsidRPr="003852E2">
        <w:rPr>
          <w:rFonts w:ascii="Arial" w:hAnsi="Arial" w:cs="Arial"/>
        </w:rPr>
        <w:t>înt</w:t>
      </w:r>
      <w:r w:rsidR="00097124" w:rsidRPr="003852E2">
        <w:rPr>
          <w:rFonts w:ascii="Arial" w:hAnsi="Arial" w:cs="Arial"/>
        </w:rPr>
        <w:t>ocmit</w:t>
      </w:r>
      <w:r w:rsidR="007472D9" w:rsidRPr="003852E2">
        <w:rPr>
          <w:rFonts w:ascii="Arial" w:hAnsi="Arial" w:cs="Arial"/>
        </w:rPr>
        <w:t xml:space="preserve"> </w:t>
      </w:r>
      <w:r w:rsidR="00097124" w:rsidRPr="003852E2">
        <w:rPr>
          <w:rFonts w:ascii="Arial" w:hAnsi="Arial" w:cs="Arial"/>
        </w:rPr>
        <w:t>de</w:t>
      </w:r>
      <w:r w:rsidR="007472D9" w:rsidRPr="003852E2">
        <w:rPr>
          <w:rFonts w:ascii="Arial" w:hAnsi="Arial" w:cs="Arial"/>
        </w:rPr>
        <w:t xml:space="preserve"> </w:t>
      </w:r>
      <w:r w:rsidR="00097124" w:rsidRPr="003852E2">
        <w:rPr>
          <w:rFonts w:ascii="Arial" w:hAnsi="Arial" w:cs="Arial"/>
        </w:rPr>
        <w:t>GAL</w:t>
      </w:r>
      <w:r w:rsidR="007472D9" w:rsidRPr="003852E2">
        <w:rPr>
          <w:rFonts w:ascii="Arial" w:hAnsi="Arial" w:cs="Arial"/>
        </w:rPr>
        <w:t xml:space="preserve"> </w:t>
      </w:r>
      <w:r w:rsidR="00097124" w:rsidRPr="003852E2">
        <w:rPr>
          <w:rFonts w:ascii="Arial" w:hAnsi="Arial" w:cs="Arial"/>
        </w:rPr>
        <w:t>(formular</w:t>
      </w:r>
      <w:r w:rsidR="007472D9" w:rsidRPr="003852E2">
        <w:rPr>
          <w:rFonts w:ascii="Arial" w:hAnsi="Arial" w:cs="Arial"/>
        </w:rPr>
        <w:t xml:space="preserve"> </w:t>
      </w:r>
      <w:r w:rsidR="002B5AB5" w:rsidRPr="003852E2">
        <w:rPr>
          <w:rFonts w:ascii="Arial" w:hAnsi="Arial" w:cs="Arial"/>
        </w:rPr>
        <w:t>propriu);</w:t>
      </w:r>
    </w:p>
    <w:p w:rsidR="00606B3B" w:rsidRPr="003852E2" w:rsidRDefault="001C6CED" w:rsidP="003852E2">
      <w:pPr>
        <w:shd w:val="clear" w:color="auto" w:fill="FFFFFF" w:themeFill="background1"/>
        <w:tabs>
          <w:tab w:val="left" w:pos="426"/>
        </w:tabs>
        <w:ind w:left="142"/>
        <w:jc w:val="both"/>
        <w:rPr>
          <w:rFonts w:ascii="Arial" w:hAnsi="Arial" w:cs="Arial"/>
        </w:rPr>
      </w:pPr>
      <w:r w:rsidRPr="003852E2">
        <w:rPr>
          <w:rFonts w:ascii="Arial" w:hAnsi="Arial" w:cs="Arial"/>
        </w:rPr>
        <w:t>•</w:t>
      </w:r>
      <w:r w:rsidRPr="003852E2">
        <w:rPr>
          <w:rFonts w:ascii="Arial" w:hAnsi="Arial" w:cs="Arial"/>
        </w:rPr>
        <w:tab/>
      </w:r>
      <w:r w:rsidR="008D7A00" w:rsidRPr="003852E2">
        <w:rPr>
          <w:rFonts w:ascii="Arial" w:hAnsi="Arial" w:cs="Arial"/>
        </w:rPr>
        <w:t>R</w:t>
      </w:r>
      <w:r w:rsidRPr="003852E2">
        <w:rPr>
          <w:rFonts w:ascii="Arial" w:hAnsi="Arial" w:cs="Arial"/>
        </w:rPr>
        <w:t>aportul</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contestații,</w:t>
      </w:r>
      <w:r w:rsidR="007472D9" w:rsidRPr="003852E2">
        <w:rPr>
          <w:rFonts w:ascii="Arial" w:hAnsi="Arial" w:cs="Arial"/>
        </w:rPr>
        <w:t xml:space="preserve"> </w:t>
      </w:r>
      <w:r w:rsidRPr="003852E2">
        <w:rPr>
          <w:rFonts w:ascii="Arial" w:hAnsi="Arial" w:cs="Arial"/>
        </w:rPr>
        <w:t>întocmit</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GAL</w:t>
      </w:r>
      <w:r w:rsidR="007472D9" w:rsidRPr="003852E2">
        <w:rPr>
          <w:rFonts w:ascii="Arial" w:hAnsi="Arial" w:cs="Arial"/>
        </w:rPr>
        <w:t xml:space="preserve"> </w:t>
      </w:r>
      <w:r w:rsidRPr="003852E2">
        <w:rPr>
          <w:rFonts w:ascii="Arial" w:hAnsi="Arial" w:cs="Arial"/>
        </w:rPr>
        <w:t>(formular</w:t>
      </w:r>
      <w:r w:rsidR="007472D9" w:rsidRPr="003852E2">
        <w:rPr>
          <w:rFonts w:ascii="Arial" w:hAnsi="Arial" w:cs="Arial"/>
        </w:rPr>
        <w:t xml:space="preserve"> </w:t>
      </w:r>
      <w:r w:rsidRPr="003852E2">
        <w:rPr>
          <w:rFonts w:ascii="Arial" w:hAnsi="Arial" w:cs="Arial"/>
        </w:rPr>
        <w:t>propriu)</w:t>
      </w:r>
      <w:r w:rsidR="007472D9" w:rsidRPr="003852E2">
        <w:rPr>
          <w:rFonts w:ascii="Arial" w:hAnsi="Arial" w:cs="Arial"/>
        </w:rPr>
        <w:t xml:space="preserve"> </w:t>
      </w:r>
      <w:r w:rsidRPr="003852E2">
        <w:rPr>
          <w:rFonts w:ascii="Cambria Math" w:hAnsi="Cambria Math" w:cs="Cambria Math"/>
        </w:rPr>
        <w:t>‐</w:t>
      </w:r>
      <w:r w:rsidR="007472D9" w:rsidRPr="003852E2">
        <w:rPr>
          <w:rFonts w:ascii="Arial" w:hAnsi="Arial" w:cs="Arial"/>
        </w:rPr>
        <w:t xml:space="preserve"> </w:t>
      </w:r>
      <w:r w:rsidRPr="003852E2">
        <w:rPr>
          <w:rFonts w:ascii="Arial" w:hAnsi="Arial" w:cs="Arial"/>
        </w:rPr>
        <w:t>dacă</w:t>
      </w:r>
      <w:r w:rsidR="007472D9" w:rsidRPr="003852E2">
        <w:rPr>
          <w:rFonts w:ascii="Arial" w:hAnsi="Arial" w:cs="Arial"/>
        </w:rPr>
        <w:t xml:space="preserve"> </w:t>
      </w:r>
      <w:r w:rsidRPr="003852E2">
        <w:rPr>
          <w:rFonts w:ascii="Arial" w:hAnsi="Arial" w:cs="Arial"/>
        </w:rPr>
        <w:t>este</w:t>
      </w:r>
      <w:r w:rsidR="007472D9" w:rsidRPr="003852E2">
        <w:rPr>
          <w:rFonts w:ascii="Arial" w:hAnsi="Arial" w:cs="Arial"/>
        </w:rPr>
        <w:t xml:space="preserve"> </w:t>
      </w:r>
      <w:r w:rsidRPr="003852E2">
        <w:rPr>
          <w:rFonts w:ascii="Arial" w:hAnsi="Arial" w:cs="Arial"/>
        </w:rPr>
        <w:t>cazul</w:t>
      </w:r>
      <w:r w:rsidR="00434FE8" w:rsidRPr="003852E2">
        <w:rPr>
          <w:rFonts w:ascii="Arial" w:hAnsi="Arial" w:cs="Arial"/>
        </w:rPr>
        <w:t>;</w:t>
      </w:r>
    </w:p>
    <w:p w:rsidR="00AB36ED" w:rsidRPr="003852E2" w:rsidRDefault="00434FE8" w:rsidP="003852E2">
      <w:pPr>
        <w:shd w:val="clear" w:color="auto" w:fill="FFFFFF" w:themeFill="background1"/>
        <w:tabs>
          <w:tab w:val="left" w:pos="426"/>
        </w:tabs>
        <w:ind w:left="142"/>
        <w:jc w:val="both"/>
        <w:rPr>
          <w:rFonts w:ascii="Arial" w:hAnsi="Arial" w:cs="Arial"/>
        </w:rPr>
      </w:pPr>
      <w:r w:rsidRPr="003852E2">
        <w:rPr>
          <w:rFonts w:ascii="Arial" w:hAnsi="Arial" w:cs="Arial"/>
        </w:rPr>
        <w:t>•  Raportul suplimentar, întocmit de GAL (formular propriu) - dacă este cazul</w:t>
      </w:r>
      <w:r w:rsidR="00CC0B57" w:rsidRPr="003852E2">
        <w:rPr>
          <w:rFonts w:ascii="Arial" w:hAnsi="Arial" w:cs="Arial"/>
        </w:rPr>
        <w:t>.</w:t>
      </w:r>
    </w:p>
    <w:p w:rsidR="00C30CA7" w:rsidRPr="003852E2" w:rsidRDefault="00C30CA7" w:rsidP="003852E2">
      <w:pPr>
        <w:tabs>
          <w:tab w:val="left" w:pos="1501"/>
          <w:tab w:val="left" w:pos="8080"/>
        </w:tabs>
        <w:jc w:val="both"/>
        <w:rPr>
          <w:rFonts w:ascii="Arial" w:hAnsi="Arial" w:cs="Arial"/>
        </w:rPr>
      </w:pPr>
      <w:r w:rsidRPr="003852E2">
        <w:rPr>
          <w:rFonts w:ascii="Arial" w:hAnsi="Arial" w:cs="Arial"/>
        </w:rPr>
        <w:t>La</w:t>
      </w:r>
      <w:r w:rsidR="00FB2DCE" w:rsidRPr="003852E2">
        <w:rPr>
          <w:rFonts w:ascii="Arial" w:hAnsi="Arial" w:cs="Arial"/>
        </w:rPr>
        <w:t xml:space="preserve"> </w:t>
      </w:r>
      <w:r w:rsidRPr="003852E2">
        <w:rPr>
          <w:rFonts w:ascii="Arial" w:hAnsi="Arial" w:cs="Arial"/>
        </w:rPr>
        <w:t>dosarul administrativ al cererii de finanțare, întocmit de experții GAL, se v</w:t>
      </w:r>
      <w:r w:rsidR="0042545D">
        <w:rPr>
          <w:rFonts w:ascii="Arial" w:hAnsi="Arial" w:cs="Arial"/>
        </w:rPr>
        <w:t>or</w:t>
      </w:r>
      <w:r w:rsidRPr="003852E2">
        <w:rPr>
          <w:rFonts w:ascii="Arial" w:hAnsi="Arial" w:cs="Arial"/>
        </w:rPr>
        <w:t xml:space="preserve"> depune doar fișele de verificare, fără partea de metodologie. Metodologia pentru verificarea va fi disponibilă pe site-ul GAL </w:t>
      </w:r>
      <w:r w:rsidR="005104F9" w:rsidRPr="003852E2">
        <w:rPr>
          <w:rFonts w:ascii="Arial" w:hAnsi="Arial" w:cs="Arial"/>
        </w:rPr>
        <w:t>”</w:t>
      </w:r>
      <w:r w:rsidR="001D1554" w:rsidRPr="003852E2">
        <w:rPr>
          <w:rFonts w:ascii="Arial" w:hAnsi="Arial" w:cs="Arial"/>
        </w:rPr>
        <w:t>INIMA GIURGIULUI-ȚARA NEAJLOVULUI ȘI A CÂLNIȘTEI”</w:t>
      </w:r>
      <w:r w:rsidRPr="003852E2">
        <w:rPr>
          <w:rFonts w:ascii="Arial" w:hAnsi="Arial" w:cs="Arial"/>
        </w:rPr>
        <w:t xml:space="preserve"> și la sediu.</w:t>
      </w:r>
    </w:p>
    <w:p w:rsidR="00C30CA7" w:rsidRPr="003852E2" w:rsidRDefault="00C30CA7" w:rsidP="003852E2">
      <w:pPr>
        <w:tabs>
          <w:tab w:val="left" w:pos="709"/>
        </w:tabs>
        <w:jc w:val="both"/>
        <w:rPr>
          <w:rFonts w:ascii="Arial" w:hAnsi="Arial" w:cs="Arial"/>
          <w:b/>
        </w:rPr>
      </w:pPr>
    </w:p>
    <w:p w:rsidR="008D7A00" w:rsidRPr="003852E2" w:rsidRDefault="00AB36ED" w:rsidP="003852E2">
      <w:pPr>
        <w:tabs>
          <w:tab w:val="left" w:pos="709"/>
        </w:tabs>
        <w:jc w:val="both"/>
        <w:rPr>
          <w:rFonts w:ascii="Arial" w:hAnsi="Arial" w:cs="Arial"/>
          <w:b/>
        </w:rPr>
      </w:pPr>
      <w:r w:rsidRPr="003852E2">
        <w:rPr>
          <w:rFonts w:ascii="Arial" w:hAnsi="Arial" w:cs="Arial"/>
          <w:b/>
        </w:rPr>
        <w:t>Dosarul Cererii de finanțare</w:t>
      </w:r>
      <w:r w:rsidR="00ED1A05" w:rsidRPr="003852E2">
        <w:rPr>
          <w:rFonts w:ascii="Arial" w:hAnsi="Arial" w:cs="Arial"/>
          <w:b/>
        </w:rPr>
        <w:t xml:space="preserve"> nu va </w:t>
      </w:r>
      <w:r w:rsidR="0042545D">
        <w:rPr>
          <w:rFonts w:ascii="Arial" w:hAnsi="Arial" w:cs="Arial"/>
          <w:b/>
        </w:rPr>
        <w:t xml:space="preserve">fi </w:t>
      </w:r>
      <w:r w:rsidR="00ED1A05" w:rsidRPr="003852E2">
        <w:rPr>
          <w:rFonts w:ascii="Arial" w:hAnsi="Arial" w:cs="Arial"/>
          <w:b/>
        </w:rPr>
        <w:t>acceptat pentru verificare dacă:</w:t>
      </w:r>
    </w:p>
    <w:p w:rsidR="00ED1A05" w:rsidRPr="003852E2" w:rsidRDefault="00ED1A05" w:rsidP="000655E6">
      <w:pPr>
        <w:pStyle w:val="Listparagraf"/>
        <w:numPr>
          <w:ilvl w:val="0"/>
          <w:numId w:val="15"/>
        </w:numPr>
        <w:tabs>
          <w:tab w:val="left" w:pos="709"/>
        </w:tabs>
        <w:spacing w:before="0"/>
        <w:jc w:val="both"/>
        <w:rPr>
          <w:rFonts w:ascii="Arial" w:hAnsi="Arial" w:cs="Arial"/>
        </w:rPr>
      </w:pPr>
      <w:proofErr w:type="spellStart"/>
      <w:r w:rsidRPr="003852E2">
        <w:rPr>
          <w:rFonts w:ascii="Arial" w:hAnsi="Arial" w:cs="Arial"/>
        </w:rPr>
        <w:t>Acelaşi</w:t>
      </w:r>
      <w:proofErr w:type="spellEnd"/>
      <w:r w:rsidRPr="003852E2">
        <w:rPr>
          <w:rFonts w:ascii="Arial" w:hAnsi="Arial" w:cs="Arial"/>
        </w:rPr>
        <w:t xml:space="preserve"> solicitant a depus </w:t>
      </w:r>
      <w:proofErr w:type="spellStart"/>
      <w:r w:rsidRPr="003852E2">
        <w:rPr>
          <w:rFonts w:ascii="Arial" w:hAnsi="Arial" w:cs="Arial"/>
        </w:rPr>
        <w:t>aceeaşi</w:t>
      </w:r>
      <w:proofErr w:type="spellEnd"/>
      <w:r w:rsidRPr="003852E2">
        <w:rPr>
          <w:rFonts w:ascii="Arial" w:hAnsi="Arial" w:cs="Arial"/>
        </w:rPr>
        <w:t xml:space="preserve"> cerere de </w:t>
      </w:r>
      <w:proofErr w:type="spellStart"/>
      <w:r w:rsidRPr="003852E2">
        <w:rPr>
          <w:rFonts w:ascii="Arial" w:hAnsi="Arial" w:cs="Arial"/>
        </w:rPr>
        <w:t>finanţare</w:t>
      </w:r>
      <w:proofErr w:type="spellEnd"/>
      <w:r w:rsidRPr="003852E2">
        <w:rPr>
          <w:rFonts w:ascii="Arial" w:hAnsi="Arial" w:cs="Arial"/>
        </w:rPr>
        <w:t xml:space="preserve"> de două ori în perioada </w:t>
      </w:r>
      <w:proofErr w:type="spellStart"/>
      <w:r w:rsidRPr="003852E2">
        <w:rPr>
          <w:rFonts w:ascii="Arial" w:hAnsi="Arial" w:cs="Arial"/>
        </w:rPr>
        <w:t>licitaţiei</w:t>
      </w:r>
      <w:proofErr w:type="spellEnd"/>
      <w:r w:rsidRPr="003852E2">
        <w:rPr>
          <w:rFonts w:ascii="Arial" w:hAnsi="Arial" w:cs="Arial"/>
        </w:rPr>
        <w:t xml:space="preserve"> de proiecte </w:t>
      </w:r>
      <w:proofErr w:type="spellStart"/>
      <w:r w:rsidRPr="003852E2">
        <w:rPr>
          <w:rFonts w:ascii="Arial" w:hAnsi="Arial" w:cs="Arial"/>
        </w:rPr>
        <w:t>şi</w:t>
      </w:r>
      <w:proofErr w:type="spellEnd"/>
      <w:r w:rsidRPr="003852E2">
        <w:rPr>
          <w:rFonts w:ascii="Arial" w:hAnsi="Arial" w:cs="Arial"/>
        </w:rPr>
        <w:t xml:space="preserve"> a fost declarată neconformă de fiecare dată;</w:t>
      </w:r>
    </w:p>
    <w:p w:rsidR="00ED1A05" w:rsidRPr="003852E2" w:rsidRDefault="00ED1A05" w:rsidP="000655E6">
      <w:pPr>
        <w:pStyle w:val="Listparagraf"/>
        <w:numPr>
          <w:ilvl w:val="0"/>
          <w:numId w:val="15"/>
        </w:numPr>
        <w:tabs>
          <w:tab w:val="left" w:pos="709"/>
        </w:tabs>
        <w:spacing w:before="0"/>
        <w:jc w:val="both"/>
        <w:rPr>
          <w:rFonts w:ascii="Arial" w:hAnsi="Arial" w:cs="Arial"/>
        </w:rPr>
      </w:pPr>
      <w:r w:rsidRPr="003852E2">
        <w:rPr>
          <w:rFonts w:ascii="Arial" w:hAnsi="Arial" w:cs="Arial"/>
        </w:rPr>
        <w:t xml:space="preserve">Solicitantul care a renunțat, în cursul procesului de evaluare, la o cerere de finanțare conformă, nu o mai poate </w:t>
      </w:r>
      <w:proofErr w:type="spellStart"/>
      <w:r w:rsidRPr="003852E2">
        <w:rPr>
          <w:rFonts w:ascii="Arial" w:hAnsi="Arial" w:cs="Arial"/>
        </w:rPr>
        <w:t>redepune</w:t>
      </w:r>
      <w:proofErr w:type="spellEnd"/>
      <w:r w:rsidRPr="003852E2">
        <w:rPr>
          <w:rFonts w:ascii="Arial" w:hAnsi="Arial" w:cs="Arial"/>
        </w:rPr>
        <w:t xml:space="preserve"> în același apel de depunere a proiectelor.</w:t>
      </w:r>
    </w:p>
    <w:p w:rsidR="001C6CED" w:rsidRPr="003852E2" w:rsidRDefault="001C6CED" w:rsidP="003852E2">
      <w:pPr>
        <w:tabs>
          <w:tab w:val="left" w:pos="1701"/>
        </w:tabs>
        <w:jc w:val="both"/>
        <w:rPr>
          <w:rFonts w:ascii="Arial" w:hAnsi="Arial" w:cs="Arial"/>
        </w:rPr>
      </w:pPr>
    </w:p>
    <w:p w:rsidR="00E9362C" w:rsidRPr="003852E2" w:rsidRDefault="00E9362C" w:rsidP="003852E2">
      <w:pPr>
        <w:shd w:val="clear" w:color="auto" w:fill="FFFFFF" w:themeFill="background1"/>
        <w:tabs>
          <w:tab w:val="left" w:pos="426"/>
        </w:tabs>
        <w:rPr>
          <w:rFonts w:ascii="Arial" w:hAnsi="Arial" w:cs="Arial"/>
          <w:b/>
        </w:rPr>
      </w:pPr>
      <w:r w:rsidRPr="003852E2">
        <w:rPr>
          <w:rFonts w:ascii="Arial" w:hAnsi="Arial" w:cs="Arial"/>
          <w:b/>
        </w:rPr>
        <w:t>9.3.1</w:t>
      </w:r>
      <w:r w:rsidR="00606B3B" w:rsidRPr="003852E2">
        <w:rPr>
          <w:rFonts w:ascii="Arial" w:hAnsi="Arial" w:cs="Arial"/>
          <w:b/>
        </w:rPr>
        <w:t xml:space="preserve">. </w:t>
      </w:r>
      <w:r w:rsidR="007472D9" w:rsidRPr="003852E2">
        <w:rPr>
          <w:rFonts w:ascii="Arial" w:hAnsi="Arial" w:cs="Arial"/>
          <w:b/>
        </w:rPr>
        <w:t xml:space="preserve"> </w:t>
      </w:r>
      <w:r w:rsidRPr="003852E2">
        <w:rPr>
          <w:rFonts w:ascii="Arial" w:hAnsi="Arial" w:cs="Arial"/>
          <w:b/>
        </w:rPr>
        <w:t>Verificarea</w:t>
      </w:r>
      <w:r w:rsidR="007472D9" w:rsidRPr="003852E2">
        <w:rPr>
          <w:rFonts w:ascii="Arial" w:hAnsi="Arial" w:cs="Arial"/>
          <w:b/>
        </w:rPr>
        <w:t xml:space="preserve"> </w:t>
      </w:r>
      <w:r w:rsidRPr="003852E2">
        <w:rPr>
          <w:rFonts w:ascii="Arial" w:hAnsi="Arial" w:cs="Arial"/>
          <w:b/>
        </w:rPr>
        <w:t>conformității</w:t>
      </w:r>
      <w:r w:rsidR="007472D9" w:rsidRPr="003852E2">
        <w:rPr>
          <w:rFonts w:ascii="Arial" w:hAnsi="Arial" w:cs="Arial"/>
          <w:b/>
        </w:rPr>
        <w:t xml:space="preserve"> </w:t>
      </w:r>
    </w:p>
    <w:p w:rsidR="001B155F" w:rsidRPr="003852E2" w:rsidRDefault="001B155F" w:rsidP="003852E2">
      <w:pPr>
        <w:pStyle w:val="Corptext"/>
        <w:spacing w:before="0"/>
        <w:ind w:left="0"/>
        <w:jc w:val="both"/>
        <w:rPr>
          <w:rFonts w:ascii="Arial" w:hAnsi="Arial" w:cs="Arial"/>
          <w:sz w:val="22"/>
          <w:szCs w:val="22"/>
        </w:rPr>
      </w:pPr>
    </w:p>
    <w:p w:rsidR="00ED1A05" w:rsidRPr="003852E2" w:rsidRDefault="00ED1A05" w:rsidP="003852E2">
      <w:pPr>
        <w:pStyle w:val="Corptext"/>
        <w:spacing w:before="0"/>
        <w:ind w:left="0"/>
        <w:jc w:val="both"/>
        <w:rPr>
          <w:rFonts w:ascii="Arial" w:hAnsi="Arial" w:cs="Arial"/>
          <w:sz w:val="22"/>
          <w:szCs w:val="22"/>
        </w:rPr>
      </w:pPr>
      <w:r w:rsidRPr="003852E2">
        <w:rPr>
          <w:rFonts w:ascii="Arial" w:hAnsi="Arial" w:cs="Arial"/>
          <w:sz w:val="22"/>
          <w:szCs w:val="22"/>
        </w:rPr>
        <w:t xml:space="preserve">Verificarea </w:t>
      </w:r>
      <w:proofErr w:type="spellStart"/>
      <w:r w:rsidRPr="003852E2">
        <w:rPr>
          <w:rFonts w:ascii="Arial" w:hAnsi="Arial" w:cs="Arial"/>
          <w:sz w:val="22"/>
          <w:szCs w:val="22"/>
        </w:rPr>
        <w:t>conformităţii</w:t>
      </w:r>
      <w:proofErr w:type="spellEnd"/>
      <w:r w:rsidRPr="003852E2">
        <w:rPr>
          <w:rFonts w:ascii="Arial" w:hAnsi="Arial" w:cs="Arial"/>
          <w:sz w:val="22"/>
          <w:szCs w:val="22"/>
        </w:rPr>
        <w:t xml:space="preserve"> Cererii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w:t>
      </w:r>
      <w:proofErr w:type="spellStart"/>
      <w:r w:rsidRPr="003852E2">
        <w:rPr>
          <w:rFonts w:ascii="Arial" w:hAnsi="Arial" w:cs="Arial"/>
          <w:sz w:val="22"/>
          <w:szCs w:val="22"/>
        </w:rPr>
        <w:t>şi</w:t>
      </w:r>
      <w:proofErr w:type="spellEnd"/>
      <w:r w:rsidRPr="003852E2">
        <w:rPr>
          <w:rFonts w:ascii="Arial" w:hAnsi="Arial" w:cs="Arial"/>
          <w:sz w:val="22"/>
          <w:szCs w:val="22"/>
        </w:rPr>
        <w:t xml:space="preserve"> a anexelor acesteia se realizează pe baza </w:t>
      </w:r>
      <w:proofErr w:type="spellStart"/>
      <w:r w:rsidRPr="003852E2">
        <w:rPr>
          <w:rFonts w:ascii="Arial" w:hAnsi="Arial" w:cs="Arial"/>
          <w:sz w:val="22"/>
          <w:szCs w:val="22"/>
        </w:rPr>
        <w:t>Fişei</w:t>
      </w:r>
      <w:proofErr w:type="spellEnd"/>
      <w:r w:rsidRPr="003852E2">
        <w:rPr>
          <w:rFonts w:ascii="Arial" w:hAnsi="Arial" w:cs="Arial"/>
          <w:sz w:val="22"/>
          <w:szCs w:val="22"/>
        </w:rPr>
        <w:t xml:space="preserve"> de Verificare a </w:t>
      </w:r>
      <w:proofErr w:type="spellStart"/>
      <w:r w:rsidRPr="003852E2">
        <w:rPr>
          <w:rFonts w:ascii="Arial" w:hAnsi="Arial" w:cs="Arial"/>
          <w:sz w:val="22"/>
          <w:szCs w:val="22"/>
        </w:rPr>
        <w:t>Conformităţii</w:t>
      </w:r>
      <w:proofErr w:type="spellEnd"/>
      <w:r w:rsidRPr="003852E2">
        <w:rPr>
          <w:rFonts w:ascii="Arial" w:hAnsi="Arial" w:cs="Arial"/>
          <w:sz w:val="22"/>
          <w:szCs w:val="22"/>
        </w:rPr>
        <w:t xml:space="preserve"> specifică </w:t>
      </w:r>
      <w:r w:rsidR="00D47A12" w:rsidRPr="003852E2">
        <w:rPr>
          <w:rFonts w:ascii="Arial" w:hAnsi="Arial" w:cs="Arial"/>
          <w:sz w:val="22"/>
          <w:szCs w:val="22"/>
        </w:rPr>
        <w:t xml:space="preserve">Măsurii </w:t>
      </w:r>
      <w:r w:rsidR="00AE6F3F" w:rsidRPr="003852E2">
        <w:rPr>
          <w:rFonts w:ascii="Arial" w:hAnsi="Arial" w:cs="Arial"/>
          <w:sz w:val="22"/>
          <w:szCs w:val="22"/>
        </w:rPr>
        <w:t xml:space="preserve">2.1/2A </w:t>
      </w:r>
      <w:r w:rsidRPr="003852E2">
        <w:rPr>
          <w:rFonts w:ascii="Arial" w:hAnsi="Arial" w:cs="Arial"/>
          <w:sz w:val="22"/>
          <w:szCs w:val="22"/>
        </w:rPr>
        <w:t xml:space="preserve">din SDL și a metodologiei aferente, elaborată </w:t>
      </w:r>
      <w:r w:rsidRPr="001B529A">
        <w:rPr>
          <w:rFonts w:ascii="Arial" w:hAnsi="Arial" w:cs="Arial"/>
          <w:sz w:val="22"/>
          <w:szCs w:val="22"/>
        </w:rPr>
        <w:t xml:space="preserve">de GAL </w:t>
      </w:r>
      <w:r w:rsidR="001D1554" w:rsidRPr="001B529A">
        <w:rPr>
          <w:rFonts w:ascii="Arial" w:hAnsi="Arial" w:cs="Arial"/>
          <w:sz w:val="22"/>
          <w:szCs w:val="22"/>
        </w:rPr>
        <w:t>INIMA GIURGIULUI-ȚARA NEAJLOVULUI ȘI A CÂLNIȘTEI</w:t>
      </w:r>
      <w:r w:rsidRPr="001B529A">
        <w:rPr>
          <w:rFonts w:ascii="Arial" w:hAnsi="Arial" w:cs="Arial"/>
          <w:sz w:val="22"/>
          <w:szCs w:val="22"/>
        </w:rPr>
        <w:t xml:space="preserve"> și afișată pe site-ul </w:t>
      </w:r>
      <w:hyperlink r:id="rId60" w:history="1">
        <w:hyperlink r:id="rId61" w:history="1">
          <w:hyperlink r:id="rId62" w:history="1">
            <w:hyperlink r:id="rId63" w:history="1">
              <w:hyperlink r:id="rId64" w:history="1">
                <w:hyperlink r:id="rId65" w:history="1">
                  <w:r w:rsidR="001D1554" w:rsidRPr="001B529A">
                    <w:rPr>
                      <w:rStyle w:val="Hyperlink"/>
                      <w:rFonts w:ascii="Arial" w:hAnsi="Arial" w:cs="Arial"/>
                      <w:sz w:val="22"/>
                      <w:szCs w:val="22"/>
                      <w:lang w:val="en-US"/>
                    </w:rPr>
                    <w:t>http://www.galinimagiurgiului.ro/</w:t>
                  </w:r>
                </w:hyperlink>
              </w:hyperlink>
            </w:hyperlink>
          </w:hyperlink>
        </w:hyperlink>
      </w:hyperlink>
      <w:r w:rsidRPr="001B529A">
        <w:rPr>
          <w:rFonts w:ascii="Arial" w:hAnsi="Arial" w:cs="Arial"/>
          <w:sz w:val="22"/>
          <w:szCs w:val="22"/>
        </w:rPr>
        <w:t>.</w:t>
      </w:r>
    </w:p>
    <w:p w:rsidR="00796D50" w:rsidRPr="003852E2" w:rsidRDefault="00796D50" w:rsidP="003852E2">
      <w:pPr>
        <w:pStyle w:val="Listparagraf"/>
        <w:tabs>
          <w:tab w:val="left" w:pos="1501"/>
        </w:tabs>
        <w:spacing w:before="0"/>
        <w:ind w:left="0" w:firstLine="0"/>
        <w:jc w:val="both"/>
        <w:rPr>
          <w:rFonts w:ascii="Arial" w:hAnsi="Arial" w:cs="Arial"/>
          <w:b/>
        </w:rPr>
      </w:pPr>
      <w:r w:rsidRPr="003852E2">
        <w:rPr>
          <w:rFonts w:ascii="Arial" w:hAnsi="Arial" w:cs="Arial"/>
          <w:b/>
        </w:rPr>
        <w:t>Experții GAL verifică dacă:</w:t>
      </w:r>
    </w:p>
    <w:p w:rsidR="00796D50" w:rsidRPr="003852E2" w:rsidRDefault="00796D50" w:rsidP="000655E6">
      <w:pPr>
        <w:pStyle w:val="Listparagraf"/>
        <w:numPr>
          <w:ilvl w:val="0"/>
          <w:numId w:val="17"/>
        </w:numPr>
        <w:tabs>
          <w:tab w:val="left" w:pos="1134"/>
        </w:tabs>
        <w:spacing w:before="0"/>
        <w:ind w:left="567" w:hanging="207"/>
        <w:contextualSpacing/>
        <w:jc w:val="both"/>
        <w:rPr>
          <w:rFonts w:ascii="Arial" w:hAnsi="Arial" w:cs="Arial"/>
        </w:rPr>
      </w:pPr>
      <w:r w:rsidRPr="003852E2">
        <w:rPr>
          <w:rFonts w:ascii="Arial" w:hAnsi="Arial" w:cs="Arial"/>
        </w:rPr>
        <w:t xml:space="preserve">Dosarul Cererii respectă cerințele de conformitate menționate în cadrul Ghidului Solicitantului aferent măsurii este prezentat în format tipărit </w:t>
      </w:r>
      <w:proofErr w:type="spellStart"/>
      <w:r w:rsidRPr="003852E2">
        <w:rPr>
          <w:rFonts w:ascii="Arial" w:hAnsi="Arial" w:cs="Arial"/>
        </w:rPr>
        <w:t>şi</w:t>
      </w:r>
      <w:proofErr w:type="spellEnd"/>
      <w:r w:rsidRPr="003852E2">
        <w:rPr>
          <w:rFonts w:ascii="Arial" w:hAnsi="Arial" w:cs="Arial"/>
        </w:rPr>
        <w:t xml:space="preserve"> electronic, în numărul de exemplare solicitat și cu anexele tehnice solicitate în termen de valabilitate.</w:t>
      </w:r>
    </w:p>
    <w:p w:rsidR="00796D50" w:rsidRPr="003852E2" w:rsidRDefault="00796D50" w:rsidP="000655E6">
      <w:pPr>
        <w:pStyle w:val="Listparagraf"/>
        <w:numPr>
          <w:ilvl w:val="0"/>
          <w:numId w:val="17"/>
        </w:numPr>
        <w:tabs>
          <w:tab w:val="left" w:pos="1134"/>
        </w:tabs>
        <w:spacing w:before="0"/>
        <w:ind w:left="567" w:hanging="207"/>
        <w:contextualSpacing/>
        <w:jc w:val="both"/>
        <w:rPr>
          <w:rFonts w:ascii="Arial" w:hAnsi="Arial" w:cs="Arial"/>
        </w:rPr>
      </w:pPr>
      <w:r w:rsidRPr="003852E2">
        <w:rPr>
          <w:rFonts w:ascii="Arial" w:hAnsi="Arial" w:cs="Arial"/>
        </w:rPr>
        <w:t>Expertul GAL va verifica pe CD formatul electronic al documentelor atașate: Cererea de finanțare (scanată și formatul editabil), inclusiv</w:t>
      </w:r>
      <w:r w:rsidR="00CF2D6B" w:rsidRPr="003852E2">
        <w:rPr>
          <w:rFonts w:ascii="Arial" w:hAnsi="Arial" w:cs="Arial"/>
        </w:rPr>
        <w:t xml:space="preserve"> documentația atașată acesteia</w:t>
      </w:r>
      <w:r w:rsidRPr="003852E2">
        <w:rPr>
          <w:rFonts w:ascii="Arial" w:hAnsi="Arial" w:cs="Arial"/>
        </w:rPr>
        <w:t xml:space="preserve"> și copia electronică a dosarului cererii de finanțare.</w:t>
      </w:r>
    </w:p>
    <w:p w:rsidR="00796D50" w:rsidRPr="003852E2" w:rsidRDefault="00796D50" w:rsidP="000655E6">
      <w:pPr>
        <w:pStyle w:val="Listparagraf"/>
        <w:numPr>
          <w:ilvl w:val="0"/>
          <w:numId w:val="17"/>
        </w:numPr>
        <w:tabs>
          <w:tab w:val="left" w:pos="1134"/>
        </w:tabs>
        <w:spacing w:before="0"/>
        <w:ind w:left="567" w:hanging="207"/>
        <w:contextualSpacing/>
        <w:jc w:val="both"/>
        <w:rPr>
          <w:rFonts w:ascii="Arial" w:hAnsi="Arial" w:cs="Arial"/>
        </w:rPr>
      </w:pPr>
      <w:r w:rsidRPr="003852E2">
        <w:rPr>
          <w:rFonts w:ascii="Arial" w:hAnsi="Arial" w:cs="Arial"/>
        </w:rPr>
        <w:t xml:space="preserve">Se va verifica dacă fiecare exemplar din Cererea de </w:t>
      </w:r>
      <w:proofErr w:type="spellStart"/>
      <w:r w:rsidRPr="003852E2">
        <w:rPr>
          <w:rFonts w:ascii="Arial" w:hAnsi="Arial" w:cs="Arial"/>
        </w:rPr>
        <w:t>finanţare</w:t>
      </w:r>
      <w:proofErr w:type="spellEnd"/>
      <w:r w:rsidRPr="003852E2">
        <w:rPr>
          <w:rFonts w:ascii="Arial" w:hAnsi="Arial" w:cs="Arial"/>
        </w:rPr>
        <w:t xml:space="preserve"> a fost</w:t>
      </w:r>
      <w:r w:rsidR="00E01355" w:rsidRPr="003852E2">
        <w:rPr>
          <w:rFonts w:ascii="Arial" w:hAnsi="Arial" w:cs="Arial"/>
        </w:rPr>
        <w:t xml:space="preserve"> legat, paginat, are opis, are</w:t>
      </w:r>
      <w:r w:rsidRPr="003852E2">
        <w:rPr>
          <w:rFonts w:ascii="Arial" w:hAnsi="Arial" w:cs="Arial"/>
        </w:rPr>
        <w:t xml:space="preserve"> toate paginile numerotate manual în ordine de la 1 la </w:t>
      </w:r>
      <w:r w:rsidRPr="003852E2">
        <w:rPr>
          <w:rFonts w:ascii="Arial" w:hAnsi="Arial" w:cs="Arial"/>
          <w:i/>
        </w:rPr>
        <w:t>n</w:t>
      </w:r>
      <w:r w:rsidRPr="003852E2">
        <w:rPr>
          <w:rFonts w:ascii="Arial" w:hAnsi="Arial" w:cs="Arial"/>
        </w:rPr>
        <w:t xml:space="preserve"> în partea dreaptă sus a fiecărui document, unde </w:t>
      </w:r>
      <w:r w:rsidRPr="003852E2">
        <w:rPr>
          <w:rFonts w:ascii="Arial" w:hAnsi="Arial" w:cs="Arial"/>
          <w:i/>
        </w:rPr>
        <w:t>n</w:t>
      </w:r>
      <w:r w:rsidRPr="003852E2">
        <w:rPr>
          <w:rFonts w:ascii="Arial" w:hAnsi="Arial" w:cs="Arial"/>
        </w:rPr>
        <w:t xml:space="preserve"> este numărul total al paginilor din dosarul complet, inclusiv documentele anexate, astfel încât să nu permită </w:t>
      </w:r>
      <w:proofErr w:type="spellStart"/>
      <w:r w:rsidRPr="003852E2">
        <w:rPr>
          <w:rFonts w:ascii="Arial" w:hAnsi="Arial" w:cs="Arial"/>
        </w:rPr>
        <w:t>detaşarea</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/sau înlocuirea documentelor. Opisul se numerotează cu 0.</w:t>
      </w:r>
    </w:p>
    <w:p w:rsidR="00796D50" w:rsidRPr="003852E2" w:rsidRDefault="00796D50" w:rsidP="000655E6">
      <w:pPr>
        <w:pStyle w:val="Listparagraf"/>
        <w:numPr>
          <w:ilvl w:val="0"/>
          <w:numId w:val="17"/>
        </w:numPr>
        <w:tabs>
          <w:tab w:val="left" w:pos="1134"/>
          <w:tab w:val="left" w:pos="2221"/>
        </w:tabs>
        <w:spacing w:before="0"/>
        <w:ind w:left="567" w:hanging="207"/>
        <w:contextualSpacing/>
        <w:jc w:val="both"/>
        <w:rPr>
          <w:rFonts w:ascii="Arial" w:hAnsi="Arial" w:cs="Arial"/>
        </w:rPr>
      </w:pPr>
      <w:r w:rsidRPr="003852E2">
        <w:rPr>
          <w:rFonts w:ascii="Arial" w:hAnsi="Arial" w:cs="Arial"/>
        </w:rPr>
        <w:t>Copiile documentelor originale care rămân în posesia solicit</w:t>
      </w:r>
      <w:r w:rsidR="00846280" w:rsidRPr="003852E2">
        <w:rPr>
          <w:rFonts w:ascii="Arial" w:hAnsi="Arial" w:cs="Arial"/>
        </w:rPr>
        <w:t>antului (ex: act de proprietate</w:t>
      </w:r>
      <w:r w:rsidRPr="003852E2">
        <w:rPr>
          <w:rFonts w:ascii="Arial" w:hAnsi="Arial" w:cs="Arial"/>
        </w:rPr>
        <w:t xml:space="preserve">), trebuie să </w:t>
      </w:r>
      <w:proofErr w:type="spellStart"/>
      <w:r w:rsidRPr="003852E2">
        <w:rPr>
          <w:rFonts w:ascii="Arial" w:hAnsi="Arial" w:cs="Arial"/>
        </w:rPr>
        <w:t>conţi</w:t>
      </w:r>
      <w:r w:rsidR="00974957" w:rsidRPr="003852E2">
        <w:rPr>
          <w:rFonts w:ascii="Arial" w:hAnsi="Arial" w:cs="Arial"/>
        </w:rPr>
        <w:t>nă</w:t>
      </w:r>
      <w:proofErr w:type="spellEnd"/>
      <w:r w:rsidR="00974957" w:rsidRPr="003852E2">
        <w:rPr>
          <w:rFonts w:ascii="Arial" w:hAnsi="Arial" w:cs="Arial"/>
        </w:rPr>
        <w:t xml:space="preserve"> </w:t>
      </w:r>
      <w:proofErr w:type="spellStart"/>
      <w:r w:rsidRPr="003852E2">
        <w:rPr>
          <w:rFonts w:ascii="Arial" w:hAnsi="Arial" w:cs="Arial"/>
        </w:rPr>
        <w:t>menţiunea</w:t>
      </w:r>
      <w:proofErr w:type="spellEnd"/>
      <w:r w:rsidRPr="003852E2">
        <w:rPr>
          <w:rFonts w:ascii="Arial" w:hAnsi="Arial" w:cs="Arial"/>
        </w:rPr>
        <w:t xml:space="preserve"> „Conform cu originalul”. Se verifică dacă documentele depuse în copie corespund cu documentele în original. </w:t>
      </w:r>
    </w:p>
    <w:p w:rsidR="00796D50" w:rsidRPr="003852E2" w:rsidRDefault="00796D50" w:rsidP="000655E6">
      <w:pPr>
        <w:pStyle w:val="Listparagraf"/>
        <w:numPr>
          <w:ilvl w:val="0"/>
          <w:numId w:val="17"/>
        </w:numPr>
        <w:tabs>
          <w:tab w:val="left" w:pos="1134"/>
          <w:tab w:val="left" w:pos="2221"/>
        </w:tabs>
        <w:spacing w:before="0"/>
        <w:ind w:left="567" w:hanging="207"/>
        <w:contextualSpacing/>
        <w:jc w:val="both"/>
        <w:rPr>
          <w:rFonts w:ascii="Arial" w:hAnsi="Arial" w:cs="Arial"/>
        </w:rPr>
      </w:pPr>
      <w:r w:rsidRPr="003852E2">
        <w:rPr>
          <w:rFonts w:ascii="Arial" w:hAnsi="Arial" w:cs="Arial"/>
        </w:rPr>
        <w:t xml:space="preserve"> Exemplarul Copie/Original va avea înscris pe copertă, în partea superioară dreaptă, </w:t>
      </w:r>
      <w:proofErr w:type="spellStart"/>
      <w:r w:rsidRPr="003852E2">
        <w:rPr>
          <w:rFonts w:ascii="Arial" w:hAnsi="Arial" w:cs="Arial"/>
        </w:rPr>
        <w:t>menţiunea</w:t>
      </w:r>
      <w:proofErr w:type="spellEnd"/>
      <w:r w:rsidRPr="003852E2">
        <w:rPr>
          <w:rFonts w:ascii="Arial" w:hAnsi="Arial" w:cs="Arial"/>
        </w:rPr>
        <w:t xml:space="preserve"> «</w:t>
      </w:r>
      <w:r w:rsidRPr="003852E2">
        <w:rPr>
          <w:rFonts w:ascii="Arial" w:hAnsi="Arial" w:cs="Arial"/>
          <w:b/>
        </w:rPr>
        <w:t>COPIE</w:t>
      </w:r>
      <w:r w:rsidRPr="003852E2">
        <w:rPr>
          <w:rFonts w:ascii="Arial" w:hAnsi="Arial" w:cs="Arial"/>
        </w:rPr>
        <w:t>», respectiv «</w:t>
      </w:r>
      <w:r w:rsidRPr="003852E2">
        <w:rPr>
          <w:rFonts w:ascii="Arial" w:hAnsi="Arial" w:cs="Arial"/>
          <w:b/>
        </w:rPr>
        <w:t>ORIGINAL</w:t>
      </w:r>
      <w:r w:rsidRPr="003852E2">
        <w:rPr>
          <w:rFonts w:ascii="Arial" w:hAnsi="Arial" w:cs="Arial"/>
        </w:rPr>
        <w:t>».</w:t>
      </w:r>
    </w:p>
    <w:p w:rsidR="00714750" w:rsidRPr="003852E2" w:rsidRDefault="00796D50" w:rsidP="000655E6">
      <w:pPr>
        <w:pStyle w:val="Listparagraf"/>
        <w:numPr>
          <w:ilvl w:val="0"/>
          <w:numId w:val="17"/>
        </w:numPr>
        <w:tabs>
          <w:tab w:val="left" w:pos="1134"/>
          <w:tab w:val="left" w:pos="2221"/>
        </w:tabs>
        <w:spacing w:before="0"/>
        <w:ind w:left="567" w:hanging="207"/>
        <w:contextualSpacing/>
        <w:jc w:val="both"/>
        <w:rPr>
          <w:rFonts w:ascii="Arial" w:hAnsi="Arial" w:cs="Arial"/>
        </w:rPr>
      </w:pPr>
      <w:r w:rsidRPr="003852E2">
        <w:rPr>
          <w:rFonts w:ascii="Arial" w:hAnsi="Arial" w:cs="Arial"/>
        </w:rPr>
        <w:t>Fiecare pagină din dosar</w:t>
      </w:r>
      <w:r w:rsidR="00974957" w:rsidRPr="003852E2">
        <w:rPr>
          <w:rFonts w:ascii="Arial" w:hAnsi="Arial" w:cs="Arial"/>
        </w:rPr>
        <w:t>ul exemplar ORIGINAL,</w:t>
      </w:r>
      <w:r w:rsidRPr="003852E2">
        <w:rPr>
          <w:rFonts w:ascii="Arial" w:hAnsi="Arial" w:cs="Arial"/>
        </w:rPr>
        <w:t xml:space="preserve"> va purta semnătura în original, în partea dreapta sus a fiecărui document.</w:t>
      </w:r>
    </w:p>
    <w:p w:rsidR="00714750" w:rsidRPr="003852E2" w:rsidRDefault="000C52D2" w:rsidP="003852E2">
      <w:pPr>
        <w:jc w:val="both"/>
        <w:rPr>
          <w:rFonts w:ascii="Arial" w:hAnsi="Arial" w:cs="Arial"/>
        </w:rPr>
      </w:pPr>
      <w:r w:rsidRPr="003852E2">
        <w:rPr>
          <w:rFonts w:ascii="Arial" w:hAnsi="Arial" w:cs="Arial"/>
        </w:rPr>
        <w:t>Termenul pentru emiterea fișei de conformitate</w:t>
      </w:r>
      <w:r w:rsidR="00DB205B" w:rsidRPr="003852E2">
        <w:rPr>
          <w:rFonts w:ascii="Arial" w:hAnsi="Arial" w:cs="Arial"/>
        </w:rPr>
        <w:t xml:space="preserve"> este de maxim 2 zile</w:t>
      </w:r>
      <w:r w:rsidR="008219BD">
        <w:rPr>
          <w:rFonts w:ascii="Arial" w:hAnsi="Arial" w:cs="Arial"/>
        </w:rPr>
        <w:t xml:space="preserve"> lucrătoare</w:t>
      </w:r>
      <w:r w:rsidR="00DB205B" w:rsidRPr="003852E2">
        <w:rPr>
          <w:rFonts w:ascii="Arial" w:hAnsi="Arial" w:cs="Arial"/>
        </w:rPr>
        <w:t xml:space="preserve"> de la înregistrarea proiectului la GAL. </w:t>
      </w:r>
    </w:p>
    <w:p w:rsidR="00796D50" w:rsidRPr="003852E2" w:rsidRDefault="00A81545" w:rsidP="003852E2">
      <w:pPr>
        <w:tabs>
          <w:tab w:val="left" w:pos="1556"/>
          <w:tab w:val="left" w:pos="8080"/>
        </w:tabs>
        <w:jc w:val="both"/>
        <w:rPr>
          <w:rFonts w:ascii="Arial" w:hAnsi="Arial" w:cs="Arial"/>
        </w:rPr>
      </w:pPr>
      <w:r w:rsidRPr="003852E2">
        <w:rPr>
          <w:rFonts w:ascii="Arial" w:hAnsi="Arial" w:cs="Arial"/>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rsidR="00796D50" w:rsidRPr="003852E2" w:rsidRDefault="00796D50" w:rsidP="003852E2">
      <w:pPr>
        <w:tabs>
          <w:tab w:val="left" w:pos="1556"/>
          <w:tab w:val="left" w:pos="8080"/>
        </w:tabs>
        <w:jc w:val="both"/>
        <w:rPr>
          <w:rFonts w:ascii="Arial" w:hAnsi="Arial" w:cs="Arial"/>
          <w:strike/>
        </w:rPr>
      </w:pPr>
      <w:r w:rsidRPr="003852E2">
        <w:rPr>
          <w:rFonts w:ascii="Arial" w:hAnsi="Arial" w:cs="Arial"/>
        </w:rPr>
        <w:t xml:space="preserve">În cazul în care se solicită </w:t>
      </w:r>
      <w:r w:rsidRPr="003852E2">
        <w:rPr>
          <w:rFonts w:ascii="Arial" w:hAnsi="Arial" w:cs="Arial"/>
          <w:b/>
        </w:rPr>
        <w:t>informații suplimentare</w:t>
      </w:r>
      <w:r w:rsidRPr="003852E2">
        <w:rPr>
          <w:rFonts w:ascii="Arial" w:hAnsi="Arial" w:cs="Arial"/>
        </w:rPr>
        <w:t xml:space="preserve">, </w:t>
      </w:r>
      <w:r w:rsidRPr="003852E2">
        <w:rPr>
          <w:rFonts w:ascii="Arial" w:hAnsi="Arial" w:cs="Arial"/>
          <w:i/>
        </w:rPr>
        <w:t>Fișa de</w:t>
      </w:r>
      <w:r w:rsidR="008841BA" w:rsidRPr="003852E2">
        <w:rPr>
          <w:rFonts w:ascii="Arial" w:hAnsi="Arial" w:cs="Arial"/>
          <w:i/>
        </w:rPr>
        <w:t xml:space="preserve"> solicitare a</w:t>
      </w:r>
      <w:r w:rsidRPr="003852E2">
        <w:rPr>
          <w:rFonts w:ascii="Arial" w:hAnsi="Arial" w:cs="Arial"/>
          <w:i/>
        </w:rPr>
        <w:t xml:space="preserve"> informații</w:t>
      </w:r>
      <w:r w:rsidR="003F09D0" w:rsidRPr="003852E2">
        <w:rPr>
          <w:rFonts w:ascii="Arial" w:hAnsi="Arial" w:cs="Arial"/>
          <w:i/>
        </w:rPr>
        <w:t>lor</w:t>
      </w:r>
      <w:r w:rsidRPr="003852E2">
        <w:rPr>
          <w:rFonts w:ascii="Arial" w:hAnsi="Arial" w:cs="Arial"/>
          <w:i/>
        </w:rPr>
        <w:t xml:space="preserve"> suplimentare</w:t>
      </w:r>
      <w:r w:rsidRPr="003852E2">
        <w:rPr>
          <w:rFonts w:ascii="Arial" w:hAnsi="Arial" w:cs="Arial"/>
        </w:rPr>
        <w:t xml:space="preserve"> se va emite în cel mult </w:t>
      </w:r>
      <w:r w:rsidRPr="008219BD">
        <w:rPr>
          <w:rFonts w:ascii="Arial" w:hAnsi="Arial" w:cs="Arial"/>
        </w:rPr>
        <w:t>2 zile</w:t>
      </w:r>
      <w:r w:rsidR="008219BD" w:rsidRPr="008219BD">
        <w:rPr>
          <w:rFonts w:ascii="Arial" w:hAnsi="Arial" w:cs="Arial"/>
        </w:rPr>
        <w:t xml:space="preserve"> lucrătoare</w:t>
      </w:r>
      <w:r w:rsidR="008219BD">
        <w:rPr>
          <w:rFonts w:ascii="Arial" w:hAnsi="Arial" w:cs="Arial"/>
          <w:b/>
        </w:rPr>
        <w:t xml:space="preserve"> </w:t>
      </w:r>
      <w:r w:rsidRPr="003852E2">
        <w:rPr>
          <w:rFonts w:ascii="Arial" w:hAnsi="Arial" w:cs="Arial"/>
        </w:rPr>
        <w:t>de la data înregistrării proiectului la GAL. Termenul de răspuns la informații suplimentare privind co</w:t>
      </w:r>
      <w:r w:rsidR="00AB36ED" w:rsidRPr="003852E2">
        <w:rPr>
          <w:rFonts w:ascii="Arial" w:hAnsi="Arial" w:cs="Arial"/>
        </w:rPr>
        <w:t>nformitatea este de maxim 5 zile</w:t>
      </w:r>
      <w:r w:rsidR="008219BD">
        <w:rPr>
          <w:rFonts w:ascii="Arial" w:hAnsi="Arial" w:cs="Arial"/>
        </w:rPr>
        <w:t xml:space="preserve"> lucrătoare</w:t>
      </w:r>
      <w:r w:rsidR="00AB36ED" w:rsidRPr="003852E2">
        <w:rPr>
          <w:rFonts w:ascii="Arial" w:hAnsi="Arial" w:cs="Arial"/>
        </w:rPr>
        <w:t>.</w:t>
      </w:r>
    </w:p>
    <w:p w:rsidR="00796D50" w:rsidRPr="003852E2" w:rsidRDefault="00796D50" w:rsidP="003852E2">
      <w:pPr>
        <w:pStyle w:val="Corptext"/>
        <w:spacing w:before="0"/>
        <w:ind w:left="0"/>
        <w:jc w:val="both"/>
        <w:rPr>
          <w:rFonts w:ascii="Arial" w:hAnsi="Arial" w:cs="Arial"/>
          <w:sz w:val="22"/>
          <w:szCs w:val="22"/>
        </w:rPr>
      </w:pPr>
      <w:r w:rsidRPr="003852E2">
        <w:rPr>
          <w:rFonts w:ascii="Arial" w:eastAsiaTheme="minorHAnsi" w:hAnsi="Arial" w:cs="Arial"/>
          <w:sz w:val="22"/>
          <w:szCs w:val="22"/>
        </w:rPr>
        <w:t xml:space="preserve">După finalizarea verificării conformității, </w:t>
      </w:r>
      <w:proofErr w:type="spellStart"/>
      <w:r w:rsidRPr="003852E2">
        <w:rPr>
          <w:rFonts w:ascii="Arial" w:eastAsiaTheme="minorHAnsi" w:hAnsi="Arial" w:cs="Arial"/>
          <w:sz w:val="22"/>
          <w:szCs w:val="22"/>
        </w:rPr>
        <w:t>solicitanul</w:t>
      </w:r>
      <w:proofErr w:type="spellEnd"/>
      <w:r w:rsidRPr="003852E2">
        <w:rPr>
          <w:rFonts w:ascii="Arial" w:eastAsiaTheme="minorHAnsi" w:hAnsi="Arial" w:cs="Arial"/>
          <w:sz w:val="22"/>
          <w:szCs w:val="22"/>
        </w:rPr>
        <w:t xml:space="preserve"> este înștiințat dacă cererea de finanțare este conformă sau i se explică cauzele neconformității.</w:t>
      </w:r>
    </w:p>
    <w:p w:rsidR="00796D50" w:rsidRPr="003852E2" w:rsidRDefault="00796D50" w:rsidP="003852E2">
      <w:pPr>
        <w:tabs>
          <w:tab w:val="left" w:pos="1501"/>
        </w:tabs>
        <w:jc w:val="both"/>
        <w:rPr>
          <w:rFonts w:ascii="Arial" w:hAnsi="Arial" w:cs="Arial"/>
        </w:rPr>
      </w:pPr>
      <w:r w:rsidRPr="003852E2">
        <w:rPr>
          <w:rFonts w:ascii="Arial" w:hAnsi="Arial" w:cs="Arial"/>
        </w:rPr>
        <w:t xml:space="preserve">Solicitantul are </w:t>
      </w:r>
      <w:proofErr w:type="spellStart"/>
      <w:r w:rsidRPr="003852E2">
        <w:rPr>
          <w:rFonts w:ascii="Arial" w:hAnsi="Arial" w:cs="Arial"/>
        </w:rPr>
        <w:t>obligaţia</w:t>
      </w:r>
      <w:proofErr w:type="spellEnd"/>
      <w:r w:rsidRPr="003852E2">
        <w:rPr>
          <w:rFonts w:ascii="Arial" w:hAnsi="Arial" w:cs="Arial"/>
        </w:rPr>
        <w:t xml:space="preserve"> de a lua la </w:t>
      </w:r>
      <w:proofErr w:type="spellStart"/>
      <w:r w:rsidRPr="003852E2">
        <w:rPr>
          <w:rFonts w:ascii="Arial" w:hAnsi="Arial" w:cs="Arial"/>
        </w:rPr>
        <w:t>cunoştinţă</w:t>
      </w:r>
      <w:proofErr w:type="spellEnd"/>
      <w:r w:rsidRPr="003852E2">
        <w:rPr>
          <w:rFonts w:ascii="Arial" w:hAnsi="Arial" w:cs="Arial"/>
        </w:rPr>
        <w:t xml:space="preserve"> prin semnătura </w:t>
      </w:r>
      <w:proofErr w:type="spellStart"/>
      <w:r w:rsidRPr="003852E2">
        <w:rPr>
          <w:rFonts w:ascii="Arial" w:hAnsi="Arial" w:cs="Arial"/>
        </w:rPr>
        <w:t>fişa</w:t>
      </w:r>
      <w:proofErr w:type="spellEnd"/>
      <w:r w:rsidRPr="003852E2">
        <w:rPr>
          <w:rFonts w:ascii="Arial" w:hAnsi="Arial" w:cs="Arial"/>
        </w:rPr>
        <w:t xml:space="preserve"> de verificare a </w:t>
      </w:r>
      <w:proofErr w:type="spellStart"/>
      <w:r w:rsidRPr="003852E2">
        <w:rPr>
          <w:rFonts w:ascii="Arial" w:hAnsi="Arial" w:cs="Arial"/>
        </w:rPr>
        <w:t>conformităţii</w:t>
      </w:r>
      <w:proofErr w:type="spellEnd"/>
      <w:r w:rsidRPr="003852E2">
        <w:rPr>
          <w:rFonts w:ascii="Arial" w:hAnsi="Arial" w:cs="Arial"/>
        </w:rPr>
        <w:t xml:space="preserve">. În cazul în care solicitantul nu </w:t>
      </w:r>
      <w:proofErr w:type="spellStart"/>
      <w:r w:rsidRPr="003852E2">
        <w:rPr>
          <w:rFonts w:ascii="Arial" w:hAnsi="Arial" w:cs="Arial"/>
        </w:rPr>
        <w:t>doreşte</w:t>
      </w:r>
      <w:proofErr w:type="spellEnd"/>
      <w:r w:rsidRPr="003852E2">
        <w:rPr>
          <w:rFonts w:ascii="Arial" w:hAnsi="Arial" w:cs="Arial"/>
        </w:rPr>
        <w:t xml:space="preserve"> să semneze de luare la </w:t>
      </w:r>
      <w:proofErr w:type="spellStart"/>
      <w:r w:rsidRPr="003852E2">
        <w:rPr>
          <w:rFonts w:ascii="Arial" w:hAnsi="Arial" w:cs="Arial"/>
        </w:rPr>
        <w:t>cunoştinţă</w:t>
      </w:r>
      <w:proofErr w:type="spellEnd"/>
      <w:r w:rsidRPr="003852E2">
        <w:rPr>
          <w:rFonts w:ascii="Arial" w:hAnsi="Arial" w:cs="Arial"/>
        </w:rPr>
        <w:t xml:space="preserve">, expertul va consemna acest fapt pe </w:t>
      </w:r>
      <w:proofErr w:type="spellStart"/>
      <w:r w:rsidRPr="003852E2">
        <w:rPr>
          <w:rFonts w:ascii="Arial" w:hAnsi="Arial" w:cs="Arial"/>
        </w:rPr>
        <w:t>fişa</w:t>
      </w:r>
      <w:proofErr w:type="spellEnd"/>
      <w:r w:rsidRPr="003852E2">
        <w:rPr>
          <w:rFonts w:ascii="Arial" w:hAnsi="Arial" w:cs="Arial"/>
        </w:rPr>
        <w:t xml:space="preserve"> de verificare a conformității în drep</w:t>
      </w:r>
      <w:r w:rsidR="0042545D">
        <w:rPr>
          <w:rFonts w:ascii="Arial" w:hAnsi="Arial" w:cs="Arial"/>
        </w:rPr>
        <w:t>t</w:t>
      </w:r>
      <w:r w:rsidRPr="003852E2">
        <w:rPr>
          <w:rFonts w:ascii="Arial" w:hAnsi="Arial" w:cs="Arial"/>
        </w:rPr>
        <w:t xml:space="preserve">ul reprezentantului legal prin </w:t>
      </w:r>
      <w:proofErr w:type="spellStart"/>
      <w:r w:rsidRPr="003852E2">
        <w:rPr>
          <w:rFonts w:ascii="Arial" w:hAnsi="Arial" w:cs="Arial"/>
        </w:rPr>
        <w:t>menţiunea</w:t>
      </w:r>
      <w:proofErr w:type="spellEnd"/>
      <w:r w:rsidRPr="003852E2">
        <w:rPr>
          <w:rFonts w:ascii="Arial" w:hAnsi="Arial" w:cs="Arial"/>
        </w:rPr>
        <w:t xml:space="preserve"> “Solicitantul refuză să</w:t>
      </w:r>
      <w:r w:rsidRPr="003852E2">
        <w:rPr>
          <w:rFonts w:ascii="Arial" w:hAnsi="Arial" w:cs="Arial"/>
          <w:spacing w:val="-15"/>
        </w:rPr>
        <w:t xml:space="preserve"> </w:t>
      </w:r>
      <w:r w:rsidRPr="003852E2">
        <w:rPr>
          <w:rFonts w:ascii="Arial" w:hAnsi="Arial" w:cs="Arial"/>
        </w:rPr>
        <w:t>semneze”, va semna și va data această observație.</w:t>
      </w:r>
    </w:p>
    <w:p w:rsidR="00796D50" w:rsidRPr="003852E2" w:rsidRDefault="00796D50" w:rsidP="003852E2">
      <w:pPr>
        <w:tabs>
          <w:tab w:val="left" w:pos="1501"/>
        </w:tabs>
        <w:jc w:val="both"/>
        <w:rPr>
          <w:rFonts w:ascii="Arial" w:hAnsi="Arial" w:cs="Arial"/>
          <w:b/>
        </w:rPr>
      </w:pPr>
      <w:r w:rsidRPr="003852E2">
        <w:rPr>
          <w:rFonts w:ascii="Arial" w:hAnsi="Arial" w:cs="Arial"/>
          <w:b/>
        </w:rPr>
        <w:t>După verificare conformității cererii de finanțare pot exista două</w:t>
      </w:r>
      <w:r w:rsidRPr="003852E2">
        <w:rPr>
          <w:rFonts w:ascii="Arial" w:hAnsi="Arial" w:cs="Arial"/>
          <w:b/>
          <w:spacing w:val="-20"/>
        </w:rPr>
        <w:t xml:space="preserve"> </w:t>
      </w:r>
      <w:r w:rsidRPr="003852E2">
        <w:rPr>
          <w:rFonts w:ascii="Arial" w:hAnsi="Arial" w:cs="Arial"/>
          <w:b/>
        </w:rPr>
        <w:t>variante:</w:t>
      </w:r>
    </w:p>
    <w:p w:rsidR="00796D50" w:rsidRPr="003852E2" w:rsidRDefault="00796D50" w:rsidP="000655E6">
      <w:pPr>
        <w:pStyle w:val="Listparagraf"/>
        <w:numPr>
          <w:ilvl w:val="0"/>
          <w:numId w:val="16"/>
        </w:numPr>
        <w:spacing w:before="0"/>
        <w:ind w:left="284" w:hanging="284"/>
        <w:jc w:val="both"/>
        <w:rPr>
          <w:rFonts w:ascii="Arial" w:hAnsi="Arial" w:cs="Arial"/>
        </w:rPr>
      </w:pPr>
      <w:r w:rsidRPr="003852E2">
        <w:rPr>
          <w:rFonts w:ascii="Arial" w:hAnsi="Arial" w:cs="Arial"/>
          <w:b/>
        </w:rPr>
        <w:t xml:space="preserve">Cererea de </w:t>
      </w:r>
      <w:proofErr w:type="spellStart"/>
      <w:r w:rsidRPr="003852E2">
        <w:rPr>
          <w:rFonts w:ascii="Arial" w:hAnsi="Arial" w:cs="Arial"/>
          <w:b/>
        </w:rPr>
        <w:t>Finanţare</w:t>
      </w:r>
      <w:proofErr w:type="spellEnd"/>
      <w:r w:rsidRPr="003852E2">
        <w:rPr>
          <w:rFonts w:ascii="Arial" w:hAnsi="Arial" w:cs="Arial"/>
          <w:b/>
        </w:rPr>
        <w:t xml:space="preserve"> este declarată conformă</w:t>
      </w:r>
      <w:r w:rsidRPr="003852E2">
        <w:rPr>
          <w:rFonts w:ascii="Arial" w:hAnsi="Arial" w:cs="Arial"/>
        </w:rPr>
        <w:t xml:space="preserve">, solicitantul primește o copie după </w:t>
      </w:r>
      <w:r w:rsidRPr="003852E2">
        <w:rPr>
          <w:rFonts w:ascii="Arial" w:hAnsi="Arial" w:cs="Arial"/>
          <w:i/>
        </w:rPr>
        <w:t>Fișa de verificare a conformității</w:t>
      </w:r>
      <w:r w:rsidRPr="003852E2">
        <w:rPr>
          <w:rFonts w:ascii="Arial" w:hAnsi="Arial" w:cs="Arial"/>
        </w:rPr>
        <w:t>, se returnează documentele originale prin care expertul a verificat conformitatea documentelor copie cu documentele originale și se va trece la următoarea etapă de</w:t>
      </w:r>
      <w:r w:rsidRPr="003852E2">
        <w:rPr>
          <w:rFonts w:ascii="Arial" w:hAnsi="Arial" w:cs="Arial"/>
          <w:spacing w:val="-4"/>
        </w:rPr>
        <w:t xml:space="preserve"> </w:t>
      </w:r>
      <w:r w:rsidRPr="003852E2">
        <w:rPr>
          <w:rFonts w:ascii="Arial" w:hAnsi="Arial" w:cs="Arial"/>
        </w:rPr>
        <w:t>verificare, respectiv verificarea eligibilității;</w:t>
      </w:r>
    </w:p>
    <w:p w:rsidR="00796D50" w:rsidRPr="003852E2" w:rsidRDefault="00796D50" w:rsidP="000655E6">
      <w:pPr>
        <w:pStyle w:val="Listparagraf"/>
        <w:numPr>
          <w:ilvl w:val="0"/>
          <w:numId w:val="16"/>
        </w:numPr>
        <w:spacing w:before="0"/>
        <w:ind w:left="284" w:hanging="284"/>
        <w:jc w:val="both"/>
        <w:rPr>
          <w:rFonts w:ascii="Arial" w:hAnsi="Arial" w:cs="Arial"/>
        </w:rPr>
      </w:pPr>
      <w:r w:rsidRPr="003852E2">
        <w:rPr>
          <w:rFonts w:ascii="Arial" w:hAnsi="Arial" w:cs="Arial"/>
          <w:b/>
        </w:rPr>
        <w:t xml:space="preserve">Cererea de </w:t>
      </w:r>
      <w:proofErr w:type="spellStart"/>
      <w:r w:rsidRPr="003852E2">
        <w:rPr>
          <w:rFonts w:ascii="Arial" w:hAnsi="Arial" w:cs="Arial"/>
          <w:b/>
        </w:rPr>
        <w:t>Finanţare</w:t>
      </w:r>
      <w:proofErr w:type="spellEnd"/>
      <w:r w:rsidRPr="003852E2">
        <w:rPr>
          <w:rFonts w:ascii="Arial" w:hAnsi="Arial" w:cs="Arial"/>
          <w:b/>
        </w:rPr>
        <w:t xml:space="preserve"> este declarată neconformă</w:t>
      </w:r>
      <w:r w:rsidR="00283038" w:rsidRPr="003852E2">
        <w:rPr>
          <w:rFonts w:ascii="Arial" w:hAnsi="Arial" w:cs="Arial"/>
          <w:b/>
        </w:rPr>
        <w:t xml:space="preserve"> </w:t>
      </w:r>
      <w:r w:rsidRPr="003852E2">
        <w:rPr>
          <w:rFonts w:ascii="Arial" w:hAnsi="Arial" w:cs="Arial"/>
        </w:rPr>
        <w:t xml:space="preserve">dacă nu este completată corect, nu respectă formatul disponibil pe site-ul GAL, lipsesc documente obligatorii și nu au fost prezentate în urma solicitării de informații suplimentare. Solicitantul primește o copie după </w:t>
      </w:r>
      <w:r w:rsidRPr="003852E2">
        <w:rPr>
          <w:rFonts w:ascii="Arial" w:hAnsi="Arial" w:cs="Arial"/>
          <w:i/>
        </w:rPr>
        <w:t>Fișa de verificare a conformității</w:t>
      </w:r>
      <w:r w:rsidRPr="003852E2">
        <w:rPr>
          <w:rFonts w:ascii="Arial" w:hAnsi="Arial" w:cs="Arial"/>
        </w:rPr>
        <w:t xml:space="preserve"> care atestă neconformitatea. În baza procesului verbal de restituire, se </w:t>
      </w:r>
      <w:r w:rsidR="0000239E" w:rsidRPr="003852E2">
        <w:rPr>
          <w:rFonts w:ascii="Arial" w:hAnsi="Arial" w:cs="Arial"/>
        </w:rPr>
        <w:t xml:space="preserve">va </w:t>
      </w:r>
      <w:r w:rsidRPr="003852E2">
        <w:rPr>
          <w:rFonts w:ascii="Arial" w:hAnsi="Arial" w:cs="Arial"/>
        </w:rPr>
        <w:t>restitui solicitantului exemplarul Original al cererii de finanțare și CD-ul. Exemplarul</w:t>
      </w:r>
      <w:r w:rsidR="00555337" w:rsidRPr="003852E2">
        <w:rPr>
          <w:rFonts w:ascii="Arial" w:hAnsi="Arial" w:cs="Arial"/>
        </w:rPr>
        <w:t xml:space="preserve"> Copie al Cererii de Finanțare ș</w:t>
      </w:r>
      <w:r w:rsidRPr="003852E2">
        <w:rPr>
          <w:rFonts w:ascii="Arial" w:hAnsi="Arial" w:cs="Arial"/>
        </w:rPr>
        <w:t xml:space="preserve">i copia electronică este necesar să rămână la GAL </w:t>
      </w:r>
      <w:r w:rsidR="001D1554" w:rsidRPr="003852E2">
        <w:rPr>
          <w:rFonts w:ascii="Arial" w:hAnsi="Arial" w:cs="Arial"/>
        </w:rPr>
        <w:t>INIMA GIURGIULUI-ȚARA NEAJLOVULUI ȘI A CÂLNIȘTEI</w:t>
      </w:r>
      <w:r w:rsidRPr="003852E2">
        <w:rPr>
          <w:rFonts w:ascii="Arial" w:hAnsi="Arial" w:cs="Arial"/>
        </w:rPr>
        <w:t xml:space="preserve"> pentru arhivare și</w:t>
      </w:r>
      <w:r w:rsidR="00283038" w:rsidRPr="003852E2">
        <w:rPr>
          <w:rFonts w:ascii="Arial" w:hAnsi="Arial" w:cs="Arial"/>
        </w:rPr>
        <w:t xml:space="preserve"> pentru verificări</w:t>
      </w:r>
      <w:r w:rsidRPr="003852E2">
        <w:rPr>
          <w:rFonts w:ascii="Arial" w:hAnsi="Arial" w:cs="Arial"/>
        </w:rPr>
        <w:t xml:space="preserve"> ulterioare (Audit, Direcția Generală Control, Antifraudă și Inspecții – DGCAI, Curtea de Conturi, eventuale contestații,</w:t>
      </w:r>
      <w:r w:rsidRPr="003852E2">
        <w:rPr>
          <w:rFonts w:ascii="Arial" w:hAnsi="Arial" w:cs="Arial"/>
          <w:spacing w:val="-12"/>
        </w:rPr>
        <w:t xml:space="preserve"> </w:t>
      </w:r>
      <w:r w:rsidRPr="003852E2">
        <w:rPr>
          <w:rFonts w:ascii="Arial" w:hAnsi="Arial" w:cs="Arial"/>
        </w:rPr>
        <w:t>etc).</w:t>
      </w:r>
    </w:p>
    <w:p w:rsidR="00796D50" w:rsidRPr="003852E2" w:rsidRDefault="00796D50" w:rsidP="003852E2">
      <w:pPr>
        <w:tabs>
          <w:tab w:val="left" w:pos="1501"/>
        </w:tabs>
        <w:jc w:val="both"/>
        <w:rPr>
          <w:rFonts w:ascii="Arial" w:hAnsi="Arial" w:cs="Arial"/>
        </w:rPr>
      </w:pPr>
      <w:r w:rsidRPr="003852E2">
        <w:rPr>
          <w:rFonts w:ascii="Arial" w:hAnsi="Arial" w:cs="Arial"/>
        </w:rPr>
        <w:t xml:space="preserve">Cererile de </w:t>
      </w:r>
      <w:proofErr w:type="spellStart"/>
      <w:r w:rsidRPr="003852E2">
        <w:rPr>
          <w:rFonts w:ascii="Arial" w:hAnsi="Arial" w:cs="Arial"/>
        </w:rPr>
        <w:t>Finanţare</w:t>
      </w:r>
      <w:proofErr w:type="spellEnd"/>
      <w:r w:rsidRPr="003852E2">
        <w:rPr>
          <w:rFonts w:ascii="Arial" w:hAnsi="Arial" w:cs="Arial"/>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3852E2">
        <w:rPr>
          <w:rFonts w:ascii="Arial" w:hAnsi="Arial" w:cs="Arial"/>
          <w:spacing w:val="-34"/>
        </w:rPr>
        <w:t xml:space="preserve"> </w:t>
      </w:r>
      <w:r w:rsidRPr="003852E2">
        <w:rPr>
          <w:rFonts w:ascii="Arial" w:hAnsi="Arial" w:cs="Arial"/>
        </w:rPr>
        <w:t xml:space="preserve">măsură. </w:t>
      </w:r>
      <w:proofErr w:type="spellStart"/>
      <w:r w:rsidRPr="003852E2">
        <w:rPr>
          <w:rFonts w:ascii="Arial" w:hAnsi="Arial" w:cs="Arial"/>
          <w:i/>
        </w:rPr>
        <w:t>Aceeaşi</w:t>
      </w:r>
      <w:proofErr w:type="spellEnd"/>
      <w:r w:rsidRPr="003852E2">
        <w:rPr>
          <w:rFonts w:ascii="Arial" w:hAnsi="Arial" w:cs="Arial"/>
          <w:i/>
        </w:rPr>
        <w:t xml:space="preserve"> cerere de </w:t>
      </w:r>
      <w:proofErr w:type="spellStart"/>
      <w:r w:rsidRPr="003852E2">
        <w:rPr>
          <w:rFonts w:ascii="Arial" w:hAnsi="Arial" w:cs="Arial"/>
          <w:i/>
        </w:rPr>
        <w:t>finanţare</w:t>
      </w:r>
      <w:proofErr w:type="spellEnd"/>
      <w:r w:rsidRPr="003852E2">
        <w:rPr>
          <w:rFonts w:ascii="Arial" w:hAnsi="Arial" w:cs="Arial"/>
          <w:i/>
        </w:rPr>
        <w:t xml:space="preserve"> poate fi declarată neconformă de maximum două ori pentru </w:t>
      </w:r>
      <w:proofErr w:type="spellStart"/>
      <w:r w:rsidRPr="003852E2">
        <w:rPr>
          <w:rFonts w:ascii="Arial" w:hAnsi="Arial" w:cs="Arial"/>
          <w:i/>
        </w:rPr>
        <w:t>aceeaşi</w:t>
      </w:r>
      <w:proofErr w:type="spellEnd"/>
      <w:r w:rsidRPr="003852E2">
        <w:rPr>
          <w:rFonts w:ascii="Arial" w:hAnsi="Arial" w:cs="Arial"/>
          <w:i/>
        </w:rPr>
        <w:t xml:space="preserve"> </w:t>
      </w:r>
      <w:proofErr w:type="spellStart"/>
      <w:r w:rsidRPr="003852E2">
        <w:rPr>
          <w:rFonts w:ascii="Arial" w:hAnsi="Arial" w:cs="Arial"/>
          <w:i/>
        </w:rPr>
        <w:t>licitaţie</w:t>
      </w:r>
      <w:proofErr w:type="spellEnd"/>
      <w:r w:rsidRPr="003852E2">
        <w:rPr>
          <w:rFonts w:ascii="Arial" w:hAnsi="Arial" w:cs="Arial"/>
          <w:i/>
        </w:rPr>
        <w:t xml:space="preserve"> de proiecte.</w:t>
      </w:r>
    </w:p>
    <w:p w:rsidR="00B84759" w:rsidRPr="003852E2" w:rsidRDefault="00796D50" w:rsidP="003852E2">
      <w:pPr>
        <w:pStyle w:val="Corptext"/>
        <w:spacing w:before="0"/>
        <w:ind w:left="0" w:right="142"/>
        <w:jc w:val="both"/>
        <w:rPr>
          <w:rFonts w:ascii="Arial" w:hAnsi="Arial" w:cs="Arial"/>
          <w:sz w:val="22"/>
          <w:szCs w:val="22"/>
        </w:rPr>
      </w:pPr>
      <w:r w:rsidRPr="003852E2">
        <w:rPr>
          <w:rFonts w:ascii="Arial" w:eastAsiaTheme="minorHAnsi" w:hAnsi="Arial" w:cs="Arial"/>
          <w:sz w:val="22"/>
          <w:szCs w:val="22"/>
        </w:rPr>
        <w:tab/>
      </w:r>
    </w:p>
    <w:p w:rsidR="00B84759" w:rsidRPr="003852E2" w:rsidRDefault="00B84759" w:rsidP="003852E2">
      <w:pPr>
        <w:shd w:val="clear" w:color="auto" w:fill="FFFFFF" w:themeFill="background1"/>
        <w:jc w:val="both"/>
        <w:rPr>
          <w:rFonts w:ascii="Arial" w:hAnsi="Arial" w:cs="Arial"/>
          <w:b/>
        </w:rPr>
      </w:pPr>
      <w:r w:rsidRPr="003852E2">
        <w:rPr>
          <w:rFonts w:ascii="Arial" w:hAnsi="Arial" w:cs="Arial"/>
          <w:b/>
        </w:rPr>
        <w:t>9.3.2</w:t>
      </w:r>
      <w:r w:rsidR="00555337" w:rsidRPr="003852E2">
        <w:rPr>
          <w:rFonts w:ascii="Arial" w:hAnsi="Arial" w:cs="Arial"/>
          <w:b/>
        </w:rPr>
        <w:t>.</w:t>
      </w:r>
      <w:r w:rsidRPr="003852E2">
        <w:rPr>
          <w:rFonts w:ascii="Arial" w:hAnsi="Arial" w:cs="Arial"/>
          <w:b/>
        </w:rPr>
        <w:tab/>
        <w:t>Verificarea</w:t>
      </w:r>
      <w:r w:rsidR="007472D9" w:rsidRPr="003852E2">
        <w:rPr>
          <w:rFonts w:ascii="Arial" w:hAnsi="Arial" w:cs="Arial"/>
          <w:b/>
        </w:rPr>
        <w:t xml:space="preserve"> </w:t>
      </w:r>
      <w:r w:rsidRPr="003852E2">
        <w:rPr>
          <w:rFonts w:ascii="Arial" w:hAnsi="Arial" w:cs="Arial"/>
          <w:b/>
        </w:rPr>
        <w:t>eligibilității</w:t>
      </w:r>
      <w:r w:rsidR="007472D9" w:rsidRPr="003852E2">
        <w:rPr>
          <w:rFonts w:ascii="Arial" w:hAnsi="Arial" w:cs="Arial"/>
          <w:b/>
        </w:rPr>
        <w:t xml:space="preserve"> </w:t>
      </w:r>
    </w:p>
    <w:p w:rsidR="00B84759" w:rsidRPr="003852E2" w:rsidRDefault="00B84759" w:rsidP="003852E2">
      <w:pPr>
        <w:jc w:val="both"/>
        <w:rPr>
          <w:rFonts w:ascii="Arial" w:hAnsi="Arial" w:cs="Arial"/>
        </w:rPr>
      </w:pPr>
    </w:p>
    <w:p w:rsidR="00283038" w:rsidRPr="003852E2" w:rsidRDefault="00283038" w:rsidP="003852E2">
      <w:pPr>
        <w:tabs>
          <w:tab w:val="left" w:pos="1592"/>
        </w:tabs>
        <w:jc w:val="both"/>
        <w:rPr>
          <w:rFonts w:ascii="Arial" w:hAnsi="Arial" w:cs="Arial"/>
        </w:rPr>
      </w:pPr>
      <w:r w:rsidRPr="003852E2">
        <w:rPr>
          <w:rFonts w:ascii="Arial" w:hAnsi="Arial" w:cs="Arial"/>
        </w:rPr>
        <w:t xml:space="preserve">Verificarea eligibilității Cererii de </w:t>
      </w:r>
      <w:proofErr w:type="spellStart"/>
      <w:r w:rsidRPr="003852E2">
        <w:rPr>
          <w:rFonts w:ascii="Arial" w:hAnsi="Arial" w:cs="Arial"/>
        </w:rPr>
        <w:t>Finanţare</w:t>
      </w:r>
      <w:proofErr w:type="spellEnd"/>
      <w:r w:rsidRPr="003852E2">
        <w:rPr>
          <w:rFonts w:ascii="Arial" w:hAnsi="Arial" w:cs="Arial"/>
        </w:rPr>
        <w:t xml:space="preserve"> </w:t>
      </w:r>
      <w:proofErr w:type="spellStart"/>
      <w:r w:rsidRPr="003852E2">
        <w:rPr>
          <w:rFonts w:ascii="Arial" w:hAnsi="Arial" w:cs="Arial"/>
        </w:rPr>
        <w:t>şi</w:t>
      </w:r>
      <w:proofErr w:type="spellEnd"/>
      <w:r w:rsidRPr="003852E2">
        <w:rPr>
          <w:rFonts w:ascii="Arial" w:hAnsi="Arial" w:cs="Arial"/>
        </w:rPr>
        <w:t xml:space="preserve"> a anexelor acesteia realizează pe baza </w:t>
      </w:r>
      <w:r w:rsidRPr="003852E2">
        <w:rPr>
          <w:rFonts w:ascii="Arial" w:hAnsi="Arial" w:cs="Arial"/>
          <w:b/>
        </w:rPr>
        <w:t xml:space="preserve">Fișei de verificare a eligibilității </w:t>
      </w:r>
      <w:r w:rsidRPr="003852E2">
        <w:rPr>
          <w:rFonts w:ascii="Arial" w:hAnsi="Arial" w:cs="Arial"/>
        </w:rPr>
        <w:t xml:space="preserve">și a metodologiei aferente </w:t>
      </w:r>
      <w:r w:rsidR="00274B26" w:rsidRPr="003852E2">
        <w:rPr>
          <w:rFonts w:ascii="Arial" w:hAnsi="Arial" w:cs="Arial"/>
        </w:rPr>
        <w:t xml:space="preserve">Măsurii </w:t>
      </w:r>
      <w:r w:rsidR="00AE6F3F" w:rsidRPr="003852E2">
        <w:rPr>
          <w:rFonts w:ascii="Arial" w:hAnsi="Arial" w:cs="Arial"/>
        </w:rPr>
        <w:t>2.1/2A</w:t>
      </w:r>
      <w:r w:rsidRPr="003852E2">
        <w:rPr>
          <w:rFonts w:ascii="Arial" w:hAnsi="Arial" w:cs="Arial"/>
        </w:rPr>
        <w:t xml:space="preserve">, elaborată de GAL </w:t>
      </w:r>
      <w:r w:rsidR="001D1554" w:rsidRPr="003852E2">
        <w:rPr>
          <w:rFonts w:ascii="Arial" w:hAnsi="Arial" w:cs="Arial"/>
        </w:rPr>
        <w:t>INIMA GIURGIULUI-ȚARA NEAJLOVULUI ȘI A CÂLNIȘTEI</w:t>
      </w:r>
      <w:r w:rsidRPr="003852E2">
        <w:rPr>
          <w:rFonts w:ascii="Arial" w:hAnsi="Arial" w:cs="Arial"/>
        </w:rPr>
        <w:t xml:space="preserve"> și afișată pe site-ul </w:t>
      </w:r>
      <w:hyperlink r:id="rId66" w:history="1">
        <w:hyperlink r:id="rId67" w:history="1">
          <w:hyperlink r:id="rId68" w:history="1">
            <w:hyperlink r:id="rId69" w:history="1">
              <w:hyperlink r:id="rId70" w:history="1">
                <w:hyperlink r:id="rId71" w:history="1">
                  <w:r w:rsidR="001D1554" w:rsidRPr="001B529A">
                    <w:rPr>
                      <w:rStyle w:val="Hyperlink"/>
                      <w:rFonts w:ascii="Arial" w:hAnsi="Arial" w:cs="Arial"/>
                      <w:lang w:val="en-US"/>
                    </w:rPr>
                    <w:t>http://www.galinimagiurgiului.ro/</w:t>
                  </w:r>
                </w:hyperlink>
              </w:hyperlink>
            </w:hyperlink>
          </w:hyperlink>
        </w:hyperlink>
      </w:hyperlink>
    </w:p>
    <w:p w:rsidR="00283038" w:rsidRPr="003852E2" w:rsidRDefault="00283038" w:rsidP="003852E2">
      <w:pPr>
        <w:tabs>
          <w:tab w:val="left" w:pos="1592"/>
        </w:tabs>
        <w:jc w:val="both"/>
        <w:rPr>
          <w:rFonts w:ascii="Arial" w:hAnsi="Arial" w:cs="Arial"/>
        </w:rPr>
      </w:pPr>
      <w:r w:rsidRPr="003852E2">
        <w:rPr>
          <w:rFonts w:ascii="Arial" w:hAnsi="Arial" w:cs="Arial"/>
        </w:rPr>
        <w:t>Toate verificările se realizează pe evaluări documentate, în baza fișelor de verificare elaborate la nivelul GAL, datate și semnate de experții evaluatori și verificate de managerul GAL.</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Verificarea </w:t>
      </w:r>
      <w:proofErr w:type="spellStart"/>
      <w:r w:rsidRPr="00D358E9">
        <w:rPr>
          <w:rFonts w:ascii="Arial" w:hAnsi="Arial" w:cs="Arial"/>
          <w:sz w:val="22"/>
          <w:szCs w:val="22"/>
        </w:rPr>
        <w:t>eligibilităţii</w:t>
      </w:r>
      <w:proofErr w:type="spellEnd"/>
      <w:r w:rsidRPr="00D358E9">
        <w:rPr>
          <w:rFonts w:ascii="Arial" w:hAnsi="Arial" w:cs="Arial"/>
          <w:sz w:val="22"/>
          <w:szCs w:val="22"/>
        </w:rPr>
        <w:t xml:space="preserve"> tehnice și financiare constă în:</w:t>
      </w:r>
    </w:p>
    <w:p w:rsidR="008219BD" w:rsidRPr="00D358E9" w:rsidRDefault="008219BD" w:rsidP="000655E6">
      <w:pPr>
        <w:pStyle w:val="Corptext"/>
        <w:numPr>
          <w:ilvl w:val="0"/>
          <w:numId w:val="68"/>
        </w:numPr>
        <w:spacing w:before="0"/>
        <w:ind w:left="709"/>
        <w:jc w:val="both"/>
        <w:rPr>
          <w:rFonts w:ascii="Arial" w:hAnsi="Arial" w:cs="Arial"/>
          <w:sz w:val="22"/>
          <w:szCs w:val="22"/>
        </w:rPr>
      </w:pPr>
      <w:r w:rsidRPr="00D358E9">
        <w:rPr>
          <w:rFonts w:ascii="Arial" w:eastAsiaTheme="minorHAnsi" w:hAnsi="Arial" w:cs="Arial"/>
          <w:sz w:val="22"/>
          <w:szCs w:val="22"/>
        </w:rPr>
        <w:t xml:space="preserve">verificarea </w:t>
      </w:r>
      <w:proofErr w:type="spellStart"/>
      <w:r w:rsidRPr="00D358E9">
        <w:rPr>
          <w:rFonts w:ascii="Arial" w:eastAsiaTheme="minorHAnsi" w:hAnsi="Arial" w:cs="Arial"/>
          <w:sz w:val="22"/>
          <w:szCs w:val="22"/>
        </w:rPr>
        <w:t>condiţiilor</w:t>
      </w:r>
      <w:proofErr w:type="spellEnd"/>
      <w:r w:rsidRPr="00D358E9">
        <w:rPr>
          <w:rFonts w:ascii="Arial" w:eastAsiaTheme="minorHAnsi" w:hAnsi="Arial" w:cs="Arial"/>
          <w:sz w:val="22"/>
          <w:szCs w:val="22"/>
        </w:rPr>
        <w:t xml:space="preserve"> de eligibilitate ale solicitantului </w:t>
      </w:r>
      <w:proofErr w:type="spellStart"/>
      <w:r w:rsidRPr="00D358E9">
        <w:rPr>
          <w:rFonts w:ascii="Arial" w:eastAsiaTheme="minorHAnsi" w:hAnsi="Arial" w:cs="Arial"/>
          <w:sz w:val="22"/>
          <w:szCs w:val="22"/>
        </w:rPr>
        <w:t>şi</w:t>
      </w:r>
      <w:proofErr w:type="spellEnd"/>
      <w:r w:rsidRPr="00D358E9">
        <w:rPr>
          <w:rFonts w:ascii="Arial" w:eastAsiaTheme="minorHAnsi" w:hAnsi="Arial" w:cs="Arial"/>
          <w:sz w:val="22"/>
          <w:szCs w:val="22"/>
        </w:rPr>
        <w:t xml:space="preserve"> ale </w:t>
      </w:r>
      <w:proofErr w:type="spellStart"/>
      <w:r w:rsidRPr="00D358E9">
        <w:rPr>
          <w:rFonts w:ascii="Arial" w:eastAsiaTheme="minorHAnsi" w:hAnsi="Arial" w:cs="Arial"/>
          <w:sz w:val="22"/>
          <w:szCs w:val="22"/>
        </w:rPr>
        <w:t>exploataţiei</w:t>
      </w:r>
      <w:proofErr w:type="spellEnd"/>
      <w:r w:rsidRPr="00D358E9">
        <w:rPr>
          <w:rFonts w:ascii="Arial" w:eastAsiaTheme="minorHAnsi" w:hAnsi="Arial" w:cs="Arial"/>
          <w:sz w:val="22"/>
          <w:szCs w:val="22"/>
        </w:rPr>
        <w:t xml:space="preserve"> agricole;</w:t>
      </w:r>
    </w:p>
    <w:p w:rsidR="008219BD" w:rsidRPr="00D358E9" w:rsidRDefault="008219BD" w:rsidP="000655E6">
      <w:pPr>
        <w:pStyle w:val="Corptext"/>
        <w:numPr>
          <w:ilvl w:val="0"/>
          <w:numId w:val="68"/>
        </w:numPr>
        <w:spacing w:before="0"/>
        <w:ind w:left="709"/>
        <w:jc w:val="both"/>
        <w:rPr>
          <w:rFonts w:ascii="Arial" w:hAnsi="Arial" w:cs="Arial"/>
          <w:sz w:val="22"/>
          <w:szCs w:val="22"/>
        </w:rPr>
      </w:pPr>
      <w:r w:rsidRPr="00D358E9">
        <w:rPr>
          <w:rFonts w:ascii="Arial" w:eastAsiaTheme="minorHAnsi" w:hAnsi="Arial" w:cs="Arial"/>
          <w:sz w:val="22"/>
          <w:szCs w:val="22"/>
        </w:rPr>
        <w:t>verificarea criteriilor de eligibilitate ale proiectului;</w:t>
      </w:r>
    </w:p>
    <w:p w:rsidR="008219BD" w:rsidRPr="00F67C70" w:rsidRDefault="008219BD" w:rsidP="000655E6">
      <w:pPr>
        <w:pStyle w:val="Corptext"/>
        <w:numPr>
          <w:ilvl w:val="0"/>
          <w:numId w:val="68"/>
        </w:numPr>
        <w:spacing w:before="0"/>
        <w:ind w:left="709"/>
        <w:jc w:val="both"/>
        <w:rPr>
          <w:rFonts w:ascii="Arial" w:hAnsi="Arial" w:cs="Arial"/>
          <w:sz w:val="22"/>
          <w:szCs w:val="22"/>
        </w:rPr>
      </w:pPr>
      <w:r w:rsidRPr="00D358E9">
        <w:rPr>
          <w:rFonts w:ascii="Arial" w:hAnsi="Arial" w:cs="Arial"/>
          <w:sz w:val="22"/>
          <w:szCs w:val="22"/>
        </w:rPr>
        <w:t xml:space="preserve">verificarea </w:t>
      </w:r>
      <w:proofErr w:type="spellStart"/>
      <w:r w:rsidRPr="00D358E9">
        <w:rPr>
          <w:rFonts w:ascii="Arial" w:hAnsi="Arial" w:cs="Arial"/>
          <w:sz w:val="22"/>
          <w:szCs w:val="22"/>
        </w:rPr>
        <w:t>conţinutului</w:t>
      </w:r>
      <w:proofErr w:type="spellEnd"/>
      <w:r w:rsidRPr="00D358E9">
        <w:rPr>
          <w:rFonts w:ascii="Arial" w:hAnsi="Arial" w:cs="Arial"/>
          <w:sz w:val="22"/>
          <w:szCs w:val="22"/>
        </w:rPr>
        <w:t xml:space="preserve"> Planului de afaceri și a documentelor anexate Cererii de </w:t>
      </w:r>
      <w:proofErr w:type="spellStart"/>
      <w:r w:rsidRPr="00D358E9">
        <w:rPr>
          <w:rFonts w:ascii="Arial" w:hAnsi="Arial" w:cs="Arial"/>
          <w:sz w:val="22"/>
          <w:szCs w:val="22"/>
        </w:rPr>
        <w:t>finanţare</w:t>
      </w:r>
      <w:proofErr w:type="spellEnd"/>
      <w:r w:rsidRPr="00D358E9">
        <w:rPr>
          <w:rFonts w:ascii="Arial" w:hAnsi="Arial" w:cs="Arial"/>
          <w:sz w:val="22"/>
          <w:szCs w:val="22"/>
        </w:rPr>
        <w:t>.</w:t>
      </w:r>
    </w:p>
    <w:p w:rsidR="008219BD" w:rsidRPr="00D358E9" w:rsidRDefault="008219BD" w:rsidP="008219BD">
      <w:pPr>
        <w:tabs>
          <w:tab w:val="left" w:pos="567"/>
        </w:tabs>
        <w:jc w:val="both"/>
        <w:rPr>
          <w:rFonts w:ascii="Arial" w:hAnsi="Arial" w:cs="Arial"/>
        </w:rPr>
      </w:pPr>
      <w:r w:rsidRPr="00D358E9">
        <w:rPr>
          <w:rFonts w:ascii="Arial" w:hAnsi="Arial" w:cs="Arial"/>
        </w:rPr>
        <w:t xml:space="preserve">Dacă, în urma verificării documentației în birou, experții GAL consideră că unele documente prezentate nu conțin informații suficiente sau sunt incomplete, vor solicita  informații suplimentare prin intermediul </w:t>
      </w:r>
      <w:r w:rsidRPr="00D358E9">
        <w:rPr>
          <w:rFonts w:ascii="Arial" w:hAnsi="Arial" w:cs="Arial"/>
          <w:i/>
        </w:rPr>
        <w:t>Fișei de solicitare a informațiilor suplimentare</w:t>
      </w:r>
      <w:r w:rsidRPr="00D358E9">
        <w:rPr>
          <w:rFonts w:ascii="Arial" w:hAnsi="Arial" w:cs="Arial"/>
        </w:rPr>
        <w:t>, care va fi transmisă solicitantului.</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Pentru verificarea condițiilor de eligibilitate sunt solicitate informații suplimentare în următoarele cazuri:</w:t>
      </w:r>
    </w:p>
    <w:p w:rsidR="008219BD" w:rsidRPr="00D358E9" w:rsidRDefault="008219BD" w:rsidP="000655E6">
      <w:pPr>
        <w:pStyle w:val="Corptext"/>
        <w:numPr>
          <w:ilvl w:val="0"/>
          <w:numId w:val="32"/>
        </w:numPr>
        <w:spacing w:before="0"/>
        <w:ind w:left="567" w:right="1" w:hanging="357"/>
        <w:jc w:val="both"/>
        <w:rPr>
          <w:rFonts w:ascii="Arial" w:hAnsi="Arial" w:cs="Arial"/>
          <w:sz w:val="22"/>
          <w:szCs w:val="22"/>
        </w:rPr>
      </w:pPr>
      <w:r w:rsidRPr="00D358E9">
        <w:rPr>
          <w:rFonts w:ascii="Arial" w:hAnsi="Arial" w:cs="Arial"/>
          <w:sz w:val="22"/>
          <w:szCs w:val="22"/>
        </w:rPr>
        <w:t xml:space="preserve">în cazul în care documentul tehnic (Planul de afaceri) </w:t>
      </w:r>
      <w:proofErr w:type="spellStart"/>
      <w:r w:rsidRPr="00D358E9">
        <w:rPr>
          <w:rFonts w:ascii="Arial" w:hAnsi="Arial" w:cs="Arial"/>
          <w:sz w:val="22"/>
          <w:szCs w:val="22"/>
        </w:rPr>
        <w:t>conţine</w:t>
      </w:r>
      <w:proofErr w:type="spellEnd"/>
      <w:r w:rsidRPr="00D358E9">
        <w:rPr>
          <w:rFonts w:ascii="Arial" w:hAnsi="Arial" w:cs="Arial"/>
          <w:sz w:val="22"/>
          <w:szCs w:val="22"/>
        </w:rPr>
        <w:t xml:space="preserve"> </w:t>
      </w:r>
      <w:proofErr w:type="spellStart"/>
      <w:r w:rsidRPr="00D358E9">
        <w:rPr>
          <w:rFonts w:ascii="Arial" w:hAnsi="Arial" w:cs="Arial"/>
          <w:sz w:val="22"/>
          <w:szCs w:val="22"/>
        </w:rPr>
        <w:t>informaţii</w:t>
      </w:r>
      <w:proofErr w:type="spellEnd"/>
      <w:r w:rsidRPr="00D358E9">
        <w:rPr>
          <w:rFonts w:ascii="Arial" w:hAnsi="Arial" w:cs="Arial"/>
          <w:sz w:val="22"/>
          <w:szCs w:val="22"/>
        </w:rPr>
        <w:t xml:space="preserve"> insuficiente pentru clarificarea unui criteriu de eligibilitate/ principiu de selecție sau există </w:t>
      </w:r>
      <w:proofErr w:type="spellStart"/>
      <w:r w:rsidRPr="00D358E9">
        <w:rPr>
          <w:rFonts w:ascii="Arial" w:hAnsi="Arial" w:cs="Arial"/>
          <w:sz w:val="22"/>
          <w:szCs w:val="22"/>
        </w:rPr>
        <w:t>informaţii</w:t>
      </w:r>
      <w:proofErr w:type="spellEnd"/>
      <w:r w:rsidRPr="00D358E9">
        <w:rPr>
          <w:rFonts w:ascii="Arial" w:hAnsi="Arial" w:cs="Arial"/>
          <w:sz w:val="22"/>
          <w:szCs w:val="22"/>
        </w:rPr>
        <w:t xml:space="preserve"> contradictorii în interiorul lui, ori, </w:t>
      </w:r>
      <w:proofErr w:type="spellStart"/>
      <w:r w:rsidRPr="00D358E9">
        <w:rPr>
          <w:rFonts w:ascii="Arial" w:hAnsi="Arial" w:cs="Arial"/>
          <w:sz w:val="22"/>
          <w:szCs w:val="22"/>
        </w:rPr>
        <w:t>faţă</w:t>
      </w:r>
      <w:proofErr w:type="spellEnd"/>
      <w:r w:rsidRPr="00D358E9">
        <w:rPr>
          <w:rFonts w:ascii="Arial" w:hAnsi="Arial" w:cs="Arial"/>
          <w:sz w:val="22"/>
          <w:szCs w:val="22"/>
        </w:rPr>
        <w:t xml:space="preserve"> de cele </w:t>
      </w:r>
      <w:proofErr w:type="spellStart"/>
      <w:r w:rsidRPr="00D358E9">
        <w:rPr>
          <w:rFonts w:ascii="Arial" w:hAnsi="Arial" w:cs="Arial"/>
          <w:sz w:val="22"/>
          <w:szCs w:val="22"/>
        </w:rPr>
        <w:t>menţionate</w:t>
      </w:r>
      <w:proofErr w:type="spellEnd"/>
      <w:r w:rsidRPr="00D358E9">
        <w:rPr>
          <w:rFonts w:ascii="Arial" w:hAnsi="Arial" w:cs="Arial"/>
          <w:sz w:val="22"/>
          <w:szCs w:val="22"/>
        </w:rPr>
        <w:t xml:space="preserve"> în Cererea de finanțare;</w:t>
      </w:r>
    </w:p>
    <w:p w:rsidR="008219BD" w:rsidRPr="00D358E9" w:rsidRDefault="008219BD" w:rsidP="000655E6">
      <w:pPr>
        <w:pStyle w:val="Corptext"/>
        <w:numPr>
          <w:ilvl w:val="0"/>
          <w:numId w:val="32"/>
        </w:numPr>
        <w:spacing w:before="0"/>
        <w:ind w:left="567" w:right="1" w:hanging="357"/>
        <w:jc w:val="both"/>
        <w:rPr>
          <w:rFonts w:ascii="Arial" w:hAnsi="Arial" w:cs="Arial"/>
          <w:sz w:val="22"/>
          <w:szCs w:val="22"/>
        </w:rPr>
      </w:pPr>
      <w:r w:rsidRPr="00D358E9">
        <w:rPr>
          <w:rFonts w:ascii="Arial" w:hAnsi="Arial" w:cs="Arial"/>
          <w:sz w:val="22"/>
          <w:szCs w:val="22"/>
        </w:rPr>
        <w:t xml:space="preserve">în cazul în care există </w:t>
      </w:r>
      <w:proofErr w:type="spellStart"/>
      <w:r w:rsidRPr="00D358E9">
        <w:rPr>
          <w:rFonts w:ascii="Arial" w:hAnsi="Arial" w:cs="Arial"/>
          <w:sz w:val="22"/>
          <w:szCs w:val="22"/>
        </w:rPr>
        <w:t>diferenţe</w:t>
      </w:r>
      <w:proofErr w:type="spellEnd"/>
      <w:r w:rsidRPr="00D358E9">
        <w:rPr>
          <w:rFonts w:ascii="Arial" w:hAnsi="Arial" w:cs="Arial"/>
          <w:sz w:val="22"/>
          <w:szCs w:val="22"/>
        </w:rPr>
        <w:t xml:space="preserve"> de calcul al sprijinului;</w:t>
      </w:r>
    </w:p>
    <w:p w:rsidR="008219BD" w:rsidRPr="00D358E9" w:rsidRDefault="008219BD" w:rsidP="000655E6">
      <w:pPr>
        <w:pStyle w:val="Corptext"/>
        <w:numPr>
          <w:ilvl w:val="0"/>
          <w:numId w:val="32"/>
        </w:numPr>
        <w:spacing w:before="0"/>
        <w:ind w:left="567" w:right="1" w:hanging="357"/>
        <w:jc w:val="both"/>
        <w:rPr>
          <w:rFonts w:ascii="Arial" w:hAnsi="Arial" w:cs="Arial"/>
          <w:sz w:val="22"/>
          <w:szCs w:val="22"/>
        </w:rPr>
      </w:pPr>
      <w:r w:rsidRPr="00D358E9">
        <w:rPr>
          <w:rFonts w:ascii="Arial" w:hAnsi="Arial" w:cs="Arial"/>
          <w:sz w:val="22"/>
          <w:szCs w:val="22"/>
        </w:rPr>
        <w:t>în cazul în care, în procesul de verificare a documentelor din dosarul Cererii de finanțare, se constată omisiuni privind bifarea anumitor casete (inclusiv din Cererea de finanțare) sau omiterea semnării anumitor pagini de către solicitant/reprezentantul legal, iar din analiza proiectului expertul constată că aceste carențe sunt cauzate de anumite erori de formă sau erori materiale.</w:t>
      </w:r>
    </w:p>
    <w:p w:rsidR="008219BD" w:rsidRPr="00D358E9" w:rsidRDefault="008219BD" w:rsidP="000655E6">
      <w:pPr>
        <w:pStyle w:val="Listparagraf"/>
        <w:numPr>
          <w:ilvl w:val="0"/>
          <w:numId w:val="32"/>
        </w:numPr>
        <w:spacing w:before="0"/>
        <w:ind w:left="567" w:hanging="357"/>
        <w:jc w:val="both"/>
        <w:rPr>
          <w:rFonts w:ascii="Arial" w:eastAsia="Calibri" w:hAnsi="Arial" w:cs="Arial"/>
        </w:rPr>
      </w:pPr>
      <w:r w:rsidRPr="00D358E9">
        <w:rPr>
          <w:rFonts w:ascii="Arial" w:eastAsia="Calibri" w:hAnsi="Arial" w:cs="Arial"/>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8219BD" w:rsidRPr="00D358E9" w:rsidRDefault="008219BD" w:rsidP="000655E6">
      <w:pPr>
        <w:pStyle w:val="Listparagraf"/>
        <w:numPr>
          <w:ilvl w:val="0"/>
          <w:numId w:val="32"/>
        </w:numPr>
        <w:spacing w:before="0"/>
        <w:ind w:left="567" w:right="1" w:hanging="357"/>
        <w:rPr>
          <w:rFonts w:ascii="Arial" w:eastAsia="Calibri" w:hAnsi="Arial" w:cs="Arial"/>
        </w:rPr>
      </w:pPr>
      <w:r w:rsidRPr="00D358E9">
        <w:rPr>
          <w:rFonts w:ascii="Arial" w:eastAsia="Calibri" w:hAnsi="Arial" w:cs="Arial"/>
        </w:rPr>
        <w:t xml:space="preserve">informațiile prezentate sunt insuficiente pentru clarificarea unor criterii de </w:t>
      </w:r>
      <w:proofErr w:type="spellStart"/>
      <w:r w:rsidRPr="00D358E9">
        <w:rPr>
          <w:rFonts w:ascii="Arial" w:eastAsia="Calibri" w:hAnsi="Arial" w:cs="Arial"/>
        </w:rPr>
        <w:t>eligiblitate</w:t>
      </w:r>
      <w:proofErr w:type="spellEnd"/>
      <w:r w:rsidRPr="00D358E9">
        <w:rPr>
          <w:rFonts w:ascii="Arial" w:eastAsia="Calibri" w:hAnsi="Arial" w:cs="Arial"/>
        </w:rPr>
        <w:t>/ de selecție;</w:t>
      </w:r>
    </w:p>
    <w:p w:rsidR="008219BD" w:rsidRPr="00D358E9" w:rsidRDefault="008219BD" w:rsidP="000655E6">
      <w:pPr>
        <w:pStyle w:val="Listparagraf"/>
        <w:numPr>
          <w:ilvl w:val="0"/>
          <w:numId w:val="32"/>
        </w:numPr>
        <w:spacing w:before="0"/>
        <w:ind w:left="567" w:right="1" w:hanging="357"/>
        <w:jc w:val="both"/>
        <w:rPr>
          <w:rFonts w:ascii="Arial" w:eastAsia="Calibri" w:hAnsi="Arial" w:cs="Arial"/>
        </w:rPr>
      </w:pPr>
      <w:bookmarkStart w:id="13" w:name="_Hlk519486817"/>
      <w:r w:rsidRPr="00D358E9">
        <w:rPr>
          <w:rFonts w:ascii="Arial" w:hAnsi="Arial" w:cs="Arial"/>
        </w:rPr>
        <w:t>prezentarea unor informații contradictorii în cadrul documentelor aferente cererii de finanțare;</w:t>
      </w:r>
    </w:p>
    <w:p w:rsidR="008219BD" w:rsidRPr="00D358E9" w:rsidRDefault="008219BD" w:rsidP="000655E6">
      <w:pPr>
        <w:pStyle w:val="Listparagraf"/>
        <w:numPr>
          <w:ilvl w:val="0"/>
          <w:numId w:val="32"/>
        </w:numPr>
        <w:spacing w:before="0"/>
        <w:ind w:left="567" w:right="1" w:hanging="357"/>
        <w:jc w:val="both"/>
        <w:rPr>
          <w:rFonts w:ascii="Arial" w:eastAsia="Calibri" w:hAnsi="Arial" w:cs="Arial"/>
        </w:rPr>
      </w:pPr>
      <w:r w:rsidRPr="00D358E9">
        <w:rPr>
          <w:rFonts w:ascii="Arial" w:hAnsi="Arial" w:cs="Arial"/>
          <w:lang w:eastAsia="x-none"/>
        </w:rPr>
        <w:t>prezentarea unor documente obligatorii specifice proiectului, care nu respectă formatul standard (nu sunt conforme);</w:t>
      </w:r>
    </w:p>
    <w:p w:rsidR="008219BD" w:rsidRPr="00D358E9" w:rsidRDefault="008219BD" w:rsidP="000655E6">
      <w:pPr>
        <w:pStyle w:val="Listparagraf"/>
        <w:numPr>
          <w:ilvl w:val="0"/>
          <w:numId w:val="32"/>
        </w:numPr>
        <w:spacing w:before="0"/>
        <w:ind w:left="567" w:right="1" w:hanging="357"/>
        <w:jc w:val="both"/>
        <w:rPr>
          <w:rFonts w:ascii="Arial" w:eastAsia="Calibri" w:hAnsi="Arial" w:cs="Arial"/>
        </w:rPr>
      </w:pPr>
      <w:r w:rsidRPr="00D358E9">
        <w:rPr>
          <w:rFonts w:ascii="Arial" w:hAnsi="Arial" w:cs="Arial"/>
          <w:lang w:eastAsia="x-none"/>
        </w:rPr>
        <w:t>în cazul în care expertul are o suspiciune legată de crearea unor condiții artificiale;</w:t>
      </w:r>
    </w:p>
    <w:p w:rsidR="008219BD" w:rsidRPr="00D358E9" w:rsidRDefault="008219BD" w:rsidP="000655E6">
      <w:pPr>
        <w:pStyle w:val="Listparagraf"/>
        <w:numPr>
          <w:ilvl w:val="0"/>
          <w:numId w:val="32"/>
        </w:numPr>
        <w:spacing w:before="0"/>
        <w:ind w:left="567" w:right="1" w:hanging="357"/>
        <w:jc w:val="both"/>
        <w:rPr>
          <w:rFonts w:ascii="Arial" w:eastAsia="Calibri" w:hAnsi="Arial" w:cs="Arial"/>
        </w:rPr>
      </w:pPr>
      <w:r w:rsidRPr="00D358E9">
        <w:rPr>
          <w:rFonts w:ascii="Arial" w:hAnsi="Arial" w:cs="Arial"/>
        </w:rPr>
        <w:t xml:space="preserve">în situații excepționale, prin această notificare se pot solicita și alte clarificări, a căror necesitate a apărut ulterior transmiterii răspunsului la informațiile suplimentare solicitate inițial. </w:t>
      </w:r>
      <w:bookmarkEnd w:id="13"/>
    </w:p>
    <w:p w:rsidR="008219BD" w:rsidRPr="00D358E9" w:rsidRDefault="008219BD" w:rsidP="008219BD">
      <w:pPr>
        <w:pStyle w:val="Corptext"/>
        <w:spacing w:before="0"/>
        <w:ind w:left="0" w:right="-139"/>
        <w:jc w:val="both"/>
        <w:rPr>
          <w:rFonts w:ascii="Arial" w:hAnsi="Arial" w:cs="Arial"/>
          <w:sz w:val="22"/>
          <w:szCs w:val="22"/>
        </w:rPr>
      </w:pPr>
      <w:r w:rsidRPr="00D358E9">
        <w:rPr>
          <w:rFonts w:ascii="Arial" w:hAnsi="Arial" w:cs="Arial"/>
          <w:sz w:val="22"/>
          <w:szCs w:val="22"/>
        </w:rPr>
        <w:t xml:space="preserve">În cazul în care restul documentelor din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nu sunt în conformitate cu forma cerută la cap. 15 „Documentele necesare la depunerea Cererii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Cererea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va fi declarată neeligibilă.</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Solicitantul va transmite răspunsul la informațiile suplimentare în termen de 5 zile lucrătoare de la data primirii </w:t>
      </w:r>
      <w:r w:rsidRPr="00D358E9">
        <w:rPr>
          <w:rFonts w:ascii="Arial" w:hAnsi="Arial" w:cs="Arial"/>
          <w:i/>
          <w:sz w:val="22"/>
          <w:szCs w:val="22"/>
        </w:rPr>
        <w:t>Fișei de solicitare a informațiilor suplimentare</w:t>
      </w:r>
      <w:r w:rsidRPr="00D358E9">
        <w:rPr>
          <w:rFonts w:ascii="Arial" w:hAnsi="Arial" w:cs="Arial"/>
          <w:sz w:val="22"/>
          <w:szCs w:val="22"/>
        </w:rPr>
        <w:t xml:space="preserve">, prin poștă sau poate să depună personal informațiile solicitate la sediul </w:t>
      </w:r>
      <w:r w:rsidR="001B529A" w:rsidRPr="001B529A">
        <w:rPr>
          <w:rFonts w:ascii="Arial" w:hAnsi="Arial" w:cs="Arial"/>
          <w:sz w:val="22"/>
          <w:szCs w:val="22"/>
        </w:rPr>
        <w:t>GAL INIMA GIURGIULUI-ȚARA NEAJLOVULUI ȘI A CÂLNIȘTEI</w:t>
      </w:r>
      <w:r w:rsidRPr="00D358E9">
        <w:rPr>
          <w:rFonts w:ascii="Arial" w:hAnsi="Arial" w:cs="Arial"/>
          <w:sz w:val="22"/>
          <w:szCs w:val="22"/>
        </w:rPr>
        <w:t>. Răspunsul la informații suplimentare se va întocmi în 2 exemplare (origina și copie)</w:t>
      </w:r>
    </w:p>
    <w:p w:rsidR="008219BD" w:rsidRPr="00D358E9" w:rsidRDefault="008219BD" w:rsidP="008219BD">
      <w:pPr>
        <w:jc w:val="both"/>
        <w:rPr>
          <w:rFonts w:ascii="Arial" w:hAnsi="Arial" w:cs="Arial"/>
          <w:lang w:eastAsia="x-none"/>
        </w:rPr>
      </w:pPr>
      <w:r w:rsidRPr="00D358E9">
        <w:rPr>
          <w:rFonts w:ascii="Arial" w:hAnsi="Arial" w:cs="Arial"/>
          <w:lang w:eastAsia="x-none"/>
        </w:rPr>
        <w:t xml:space="preserve">Informațiile transmise de solicitant în răspunsul la </w:t>
      </w:r>
      <w:proofErr w:type="spellStart"/>
      <w:r w:rsidRPr="00D358E9">
        <w:rPr>
          <w:rFonts w:ascii="Arial" w:hAnsi="Arial" w:cs="Arial"/>
          <w:lang w:eastAsia="x-none"/>
        </w:rPr>
        <w:t>informaţii</w:t>
      </w:r>
      <w:proofErr w:type="spellEnd"/>
      <w:r w:rsidRPr="00D358E9">
        <w:rPr>
          <w:rFonts w:ascii="Arial" w:hAnsi="Arial" w:cs="Arial"/>
          <w:lang w:eastAsia="x-none"/>
        </w:rPr>
        <w:t xml:space="preserve"> suplimentare, dar nesolicitate de expert, nu vor fi luate în considerare la evaluarea proiectului. </w:t>
      </w:r>
    </w:p>
    <w:p w:rsidR="008219BD" w:rsidRPr="00D358E9" w:rsidRDefault="008219BD" w:rsidP="008219BD">
      <w:pPr>
        <w:jc w:val="both"/>
        <w:rPr>
          <w:rFonts w:ascii="Arial" w:hAnsi="Arial" w:cs="Arial"/>
        </w:rPr>
      </w:pPr>
      <w:r w:rsidRPr="00D358E9">
        <w:rPr>
          <w:rFonts w:ascii="Arial" w:hAnsi="Arial" w:cs="Arial"/>
        </w:rPr>
        <w:t>Procesul de evaluare a fiecărei cereri de finanțare presupune obligatoriu verificarea tuturor criteriilor de eligibilitate, chiar dacă, pe parcurs, experții verificatori constată neîndeplinirea unuia sau mai multor criterii.</w:t>
      </w:r>
    </w:p>
    <w:p w:rsidR="008219BD" w:rsidRPr="00D358E9" w:rsidRDefault="008219BD" w:rsidP="008219BD">
      <w:pPr>
        <w:jc w:val="both"/>
        <w:rPr>
          <w:rFonts w:ascii="Arial" w:hAnsi="Arial" w:cs="Arial"/>
        </w:rPr>
      </w:pPr>
      <w:r w:rsidRPr="00D358E9">
        <w:rPr>
          <w:rFonts w:ascii="Arial" w:hAnsi="Arial" w:cs="Arial"/>
          <w:bCs/>
          <w:i/>
          <w:iCs/>
          <w:lang w:eastAsia="fr-FR"/>
        </w:rPr>
        <w:t xml:space="preserve">În cazul proiectelor neeligibile se va completa rubrica </w:t>
      </w:r>
      <w:proofErr w:type="spellStart"/>
      <w:r w:rsidRPr="00D358E9">
        <w:rPr>
          <w:rFonts w:ascii="Arial" w:hAnsi="Arial" w:cs="Arial"/>
          <w:bCs/>
          <w:i/>
          <w:iCs/>
          <w:lang w:eastAsia="fr-FR"/>
        </w:rPr>
        <w:t>Observaţii</w:t>
      </w:r>
      <w:proofErr w:type="spellEnd"/>
      <w:r w:rsidRPr="00D358E9">
        <w:rPr>
          <w:rFonts w:ascii="Arial" w:hAnsi="Arial" w:cs="Arial"/>
          <w:bCs/>
          <w:i/>
          <w:iCs/>
          <w:lang w:eastAsia="fr-FR"/>
        </w:rPr>
        <w:t xml:space="preserve"> cu toate motivele de neeligibilitate ale  proiectului, inclusiv motivul </w:t>
      </w:r>
      <w:proofErr w:type="spellStart"/>
      <w:r w:rsidRPr="00D358E9">
        <w:rPr>
          <w:rFonts w:ascii="Arial" w:hAnsi="Arial" w:cs="Arial"/>
          <w:bCs/>
          <w:i/>
          <w:iCs/>
          <w:lang w:eastAsia="fr-FR"/>
        </w:rPr>
        <w:t>neeligibilităţii</w:t>
      </w:r>
      <w:proofErr w:type="spellEnd"/>
      <w:r w:rsidRPr="00D358E9">
        <w:rPr>
          <w:rFonts w:ascii="Arial" w:hAnsi="Arial" w:cs="Arial"/>
          <w:bCs/>
          <w:i/>
          <w:iCs/>
          <w:lang w:eastAsia="fr-FR"/>
        </w:rPr>
        <w:t xml:space="preserve"> din punct de vedere al verificării pe teren, dacă este cazul.</w:t>
      </w:r>
    </w:p>
    <w:p w:rsidR="008219BD" w:rsidRPr="00D358E9" w:rsidRDefault="008219BD" w:rsidP="008219BD">
      <w:pPr>
        <w:pStyle w:val="Corptext"/>
        <w:spacing w:before="0"/>
        <w:ind w:left="0"/>
        <w:jc w:val="both"/>
        <w:rPr>
          <w:rFonts w:ascii="Arial" w:hAnsi="Arial" w:cs="Arial"/>
          <w:sz w:val="22"/>
          <w:szCs w:val="22"/>
        </w:rPr>
      </w:pPr>
      <w:r w:rsidRPr="00D358E9">
        <w:rPr>
          <w:rFonts w:ascii="Arial" w:hAnsi="Arial" w:cs="Arial"/>
          <w:sz w:val="22"/>
          <w:szCs w:val="22"/>
        </w:rPr>
        <w:t xml:space="preserve">Termenul pentru emiterea </w:t>
      </w:r>
      <w:r w:rsidRPr="00D358E9">
        <w:rPr>
          <w:rFonts w:ascii="Arial" w:hAnsi="Arial" w:cs="Arial"/>
          <w:i/>
          <w:sz w:val="22"/>
          <w:szCs w:val="22"/>
        </w:rPr>
        <w:t>Fișei de verificare a eligibilității</w:t>
      </w:r>
      <w:r w:rsidRPr="00D358E9">
        <w:rPr>
          <w:rFonts w:ascii="Arial" w:hAnsi="Arial" w:cs="Arial"/>
          <w:sz w:val="22"/>
          <w:szCs w:val="22"/>
        </w:rPr>
        <w:t xml:space="preserve"> întocmită de </w:t>
      </w:r>
      <w:r w:rsidR="001B529A" w:rsidRPr="001B529A">
        <w:rPr>
          <w:rFonts w:ascii="Arial" w:hAnsi="Arial" w:cs="Arial"/>
          <w:sz w:val="22"/>
          <w:szCs w:val="22"/>
        </w:rPr>
        <w:t>GAL ”INIMA GIURGIULUI-ȚARA NEAJLOVULUI ȘI A CÂLNIȘTEI”</w:t>
      </w:r>
      <w:r w:rsidR="001B529A">
        <w:rPr>
          <w:rFonts w:ascii="Arial" w:hAnsi="Arial" w:cs="Arial"/>
          <w:sz w:val="22"/>
          <w:szCs w:val="22"/>
        </w:rPr>
        <w:t xml:space="preserve"> </w:t>
      </w:r>
      <w:r w:rsidRPr="00D358E9">
        <w:rPr>
          <w:rFonts w:ascii="Arial" w:hAnsi="Arial" w:cs="Arial"/>
          <w:sz w:val="22"/>
          <w:szCs w:val="22"/>
        </w:rPr>
        <w:t>este maxim de 45 zile  lucrătoare de la data semnării Fișei de conformitate. În cazul solicitării de informații suplimentare, aceste termen poate fi prelungit cu cel mult 10 zile lucrătoare.</w:t>
      </w:r>
    </w:p>
    <w:p w:rsidR="008219BD" w:rsidRPr="00D358E9" w:rsidRDefault="008219BD" w:rsidP="008219BD">
      <w:pPr>
        <w:jc w:val="both"/>
        <w:rPr>
          <w:rFonts w:ascii="Arial" w:hAnsi="Arial" w:cs="Arial"/>
          <w:b/>
        </w:rPr>
      </w:pPr>
      <w:r w:rsidRPr="00D358E9">
        <w:rPr>
          <w:rFonts w:ascii="Arial" w:hAnsi="Arial" w:cs="Arial"/>
          <w:b/>
          <w:lang w:eastAsia="x-none"/>
        </w:rPr>
        <w:t xml:space="preserve">IMPORTANT! </w:t>
      </w:r>
      <w:r w:rsidRPr="00D358E9">
        <w:rPr>
          <w:rFonts w:ascii="Arial" w:hAnsi="Arial" w:cs="Arial"/>
          <w:b/>
        </w:rPr>
        <w:t>Concluzia privind respectarea condițiilor de eligibilitate pentru Cererile de Finanțare pentru care s-a decis verificarea pe teren se va formula numai după verificarea pe teren.</w:t>
      </w:r>
    </w:p>
    <w:p w:rsidR="008219BD" w:rsidRPr="00D358E9" w:rsidRDefault="008219BD" w:rsidP="008219BD">
      <w:pPr>
        <w:contextualSpacing/>
        <w:jc w:val="both"/>
        <w:rPr>
          <w:rFonts w:ascii="Arial" w:hAnsi="Arial" w:cs="Arial"/>
          <w:b/>
          <w:bCs/>
          <w:kern w:val="32"/>
        </w:rPr>
      </w:pPr>
      <w:r w:rsidRPr="00D358E9">
        <w:rPr>
          <w:rFonts w:ascii="Arial" w:hAnsi="Arial" w:cs="Arial"/>
          <w:b/>
          <w:bCs/>
          <w:kern w:val="32"/>
        </w:rPr>
        <w:t>DECIZIA REFERITOARE LA ELIGIBILITATEA PROIECTULUI</w:t>
      </w:r>
    </w:p>
    <w:p w:rsidR="008219BD" w:rsidRPr="00D358E9" w:rsidRDefault="008219BD" w:rsidP="008219BD">
      <w:pPr>
        <w:tabs>
          <w:tab w:val="left" w:pos="1701"/>
        </w:tabs>
        <w:jc w:val="both"/>
        <w:rPr>
          <w:rFonts w:ascii="Arial" w:hAnsi="Arial" w:cs="Arial"/>
        </w:rPr>
      </w:pPr>
      <w:r w:rsidRPr="00D358E9">
        <w:rPr>
          <w:rFonts w:ascii="Arial" w:hAnsi="Arial" w:cs="Arial"/>
        </w:rPr>
        <w:t>În urma verificărilor privind eligibilitatea efectuate la nivel de GAL, pot exista următoarele situații:</w:t>
      </w:r>
    </w:p>
    <w:p w:rsidR="008219BD" w:rsidRPr="00D358E9" w:rsidRDefault="008219BD" w:rsidP="000655E6">
      <w:pPr>
        <w:pStyle w:val="Listparagraf"/>
        <w:widowControl/>
        <w:numPr>
          <w:ilvl w:val="0"/>
          <w:numId w:val="18"/>
        </w:numPr>
        <w:tabs>
          <w:tab w:val="left" w:pos="1701"/>
        </w:tabs>
        <w:spacing w:before="0"/>
        <w:contextualSpacing/>
        <w:jc w:val="both"/>
        <w:rPr>
          <w:rFonts w:ascii="Arial" w:hAnsi="Arial" w:cs="Arial"/>
        </w:rPr>
      </w:pPr>
      <w:r w:rsidRPr="00D358E9">
        <w:rPr>
          <w:rFonts w:ascii="Arial" w:hAnsi="Arial" w:cs="Arial"/>
        </w:rPr>
        <w:t>proiectul este eligibil, caz în care se trece la următoare etapă de verificare, respectiv verificarea criteriilor de selecție;</w:t>
      </w:r>
    </w:p>
    <w:p w:rsidR="008219BD" w:rsidRPr="00D358E9" w:rsidRDefault="008219BD" w:rsidP="000655E6">
      <w:pPr>
        <w:pStyle w:val="Listparagraf"/>
        <w:widowControl/>
        <w:numPr>
          <w:ilvl w:val="0"/>
          <w:numId w:val="18"/>
        </w:numPr>
        <w:tabs>
          <w:tab w:val="left" w:pos="1701"/>
        </w:tabs>
        <w:spacing w:before="0"/>
        <w:contextualSpacing/>
        <w:jc w:val="both"/>
        <w:rPr>
          <w:rFonts w:ascii="Arial" w:hAnsi="Arial" w:cs="Arial"/>
        </w:rPr>
      </w:pPr>
      <w:r w:rsidRPr="00D358E9">
        <w:rPr>
          <w:rFonts w:ascii="Arial" w:hAnsi="Arial" w:cs="Arial"/>
        </w:rPr>
        <w:t>proiectul este neeligibil, caz în care solicitantul va fi înștiințat cu privire la acest aspect.</w:t>
      </w:r>
    </w:p>
    <w:p w:rsidR="008219BD" w:rsidRPr="00D358E9" w:rsidRDefault="008219BD" w:rsidP="008219BD">
      <w:pPr>
        <w:overflowPunct w:val="0"/>
        <w:autoSpaceDE w:val="0"/>
        <w:autoSpaceDN w:val="0"/>
        <w:adjustRightInd w:val="0"/>
        <w:jc w:val="both"/>
        <w:textAlignment w:val="baseline"/>
        <w:rPr>
          <w:rFonts w:ascii="Arial" w:hAnsi="Arial" w:cs="Arial"/>
          <w:bCs/>
          <w:i/>
          <w:iCs/>
          <w:lang w:eastAsia="fr-FR"/>
        </w:rPr>
      </w:pPr>
      <w:r w:rsidRPr="00D358E9">
        <w:rPr>
          <w:rFonts w:ascii="Arial" w:hAnsi="Arial" w:cs="Arial"/>
        </w:rPr>
        <w:t>Dacă Cererea de finanțare este declarată neeligibilă, după evaluarea tuturor proiectelor, solicitantul va fi notificat privind neeligibilitatea Cererii de finanțare cu precizarea condițiilor de eligibilitate care nu au fost îndeplinite și termenul pentru depunerea contestației.</w:t>
      </w:r>
    </w:p>
    <w:p w:rsidR="008219BD" w:rsidRPr="00D358E9" w:rsidRDefault="008219BD" w:rsidP="008219BD">
      <w:pPr>
        <w:pStyle w:val="Listparagraf"/>
        <w:tabs>
          <w:tab w:val="left" w:pos="1843"/>
        </w:tabs>
        <w:spacing w:before="0"/>
        <w:ind w:left="0"/>
        <w:jc w:val="both"/>
        <w:rPr>
          <w:rFonts w:ascii="Arial" w:hAnsi="Arial" w:cs="Arial"/>
        </w:rPr>
      </w:pPr>
      <w:r w:rsidRPr="00D358E9">
        <w:rPr>
          <w:rFonts w:ascii="Arial" w:hAnsi="Arial" w:cs="Arial"/>
        </w:rPr>
        <w:t xml:space="preserve">      Dosarul original al Cererii de finanțare va fi restituit solicitantului, pe baza unui proces verbal, încheiat în 2 exemplare și semnat de ambele părți.  Un exemplar al Cererii de finanțare (Copie și CD) se va arhiva la </w:t>
      </w:r>
      <w:r w:rsidR="001B529A" w:rsidRPr="001B529A">
        <w:rPr>
          <w:rFonts w:ascii="Arial" w:hAnsi="Arial" w:cs="Arial"/>
        </w:rPr>
        <w:t>GAL INIMA GIURGIULUI-ȚARA NEAJLOVULUI ȘI A CÂLNIȘTEI</w:t>
      </w:r>
      <w:r w:rsidRPr="00D358E9">
        <w:rPr>
          <w:rFonts w:ascii="Arial" w:hAnsi="Arial" w:cs="Arial"/>
        </w:rPr>
        <w:t xml:space="preserve">, pentru verificări ulterioare. Solicitantul va putea </w:t>
      </w:r>
      <w:proofErr w:type="spellStart"/>
      <w:r w:rsidRPr="00D358E9">
        <w:rPr>
          <w:rFonts w:ascii="Arial" w:hAnsi="Arial" w:cs="Arial"/>
        </w:rPr>
        <w:t>redepune</w:t>
      </w:r>
      <w:proofErr w:type="spellEnd"/>
      <w:r w:rsidRPr="00D358E9">
        <w:rPr>
          <w:rFonts w:ascii="Arial" w:hAnsi="Arial" w:cs="Arial"/>
        </w:rPr>
        <w:t xml:space="preserve"> Cererea de finanțare corectată / completată în cadrul următorului Apel de selecție lansat de </w:t>
      </w:r>
      <w:r w:rsidR="001B529A" w:rsidRPr="001B529A">
        <w:rPr>
          <w:rFonts w:ascii="Arial" w:hAnsi="Arial" w:cs="Arial"/>
        </w:rPr>
        <w:t>GAL INIMA GIURGIULUI-ȚARA NEAJLOVULUI ȘI A CÂLNIȘTEI</w:t>
      </w:r>
      <w:r w:rsidRPr="00D358E9">
        <w:rPr>
          <w:rFonts w:ascii="Arial" w:hAnsi="Arial" w:cs="Arial"/>
        </w:rPr>
        <w:t>, dacă fondurile disponibile pentru măsura respectivă nu vor fi epuizate.</w:t>
      </w:r>
    </w:p>
    <w:p w:rsidR="00491C99" w:rsidRPr="003852E2" w:rsidRDefault="00491C99" w:rsidP="003852E2">
      <w:pPr>
        <w:pStyle w:val="Listparagraf"/>
        <w:tabs>
          <w:tab w:val="left" w:pos="1701"/>
        </w:tabs>
        <w:spacing w:before="0"/>
        <w:ind w:left="0" w:firstLine="0"/>
        <w:jc w:val="both"/>
        <w:rPr>
          <w:rFonts w:ascii="Arial" w:hAnsi="Arial" w:cs="Arial"/>
        </w:rPr>
      </w:pPr>
    </w:p>
    <w:p w:rsidR="00470F3B" w:rsidRPr="003852E2" w:rsidRDefault="00A0249F" w:rsidP="003852E2">
      <w:pPr>
        <w:pStyle w:val="Listparagraf"/>
        <w:shd w:val="clear" w:color="auto" w:fill="FFFFFF" w:themeFill="background1"/>
        <w:tabs>
          <w:tab w:val="left" w:pos="1701"/>
        </w:tabs>
        <w:spacing w:before="0"/>
        <w:ind w:left="0" w:firstLine="0"/>
        <w:jc w:val="both"/>
        <w:rPr>
          <w:rFonts w:ascii="Arial" w:hAnsi="Arial" w:cs="Arial"/>
          <w:b/>
        </w:rPr>
      </w:pPr>
      <w:r w:rsidRPr="003852E2">
        <w:rPr>
          <w:rFonts w:ascii="Arial" w:hAnsi="Arial" w:cs="Arial"/>
          <w:b/>
        </w:rPr>
        <w:t xml:space="preserve">9.3.3. </w:t>
      </w:r>
      <w:r w:rsidR="001F2CA7" w:rsidRPr="003852E2">
        <w:rPr>
          <w:rFonts w:ascii="Arial" w:hAnsi="Arial" w:cs="Arial"/>
          <w:b/>
        </w:rPr>
        <w:t xml:space="preserve"> </w:t>
      </w:r>
      <w:r w:rsidR="00A9324B" w:rsidRPr="003852E2">
        <w:rPr>
          <w:rFonts w:ascii="Arial" w:hAnsi="Arial" w:cs="Arial"/>
          <w:b/>
        </w:rPr>
        <w:t>Verificarea</w:t>
      </w:r>
      <w:r w:rsidR="007472D9" w:rsidRPr="003852E2">
        <w:rPr>
          <w:rFonts w:ascii="Arial" w:hAnsi="Arial" w:cs="Arial"/>
          <w:b/>
        </w:rPr>
        <w:t xml:space="preserve"> </w:t>
      </w:r>
      <w:r w:rsidR="00A9324B" w:rsidRPr="003852E2">
        <w:rPr>
          <w:rFonts w:ascii="Arial" w:hAnsi="Arial" w:cs="Arial"/>
          <w:b/>
        </w:rPr>
        <w:t>pe</w:t>
      </w:r>
      <w:r w:rsidR="007472D9" w:rsidRPr="003852E2">
        <w:rPr>
          <w:rFonts w:ascii="Arial" w:hAnsi="Arial" w:cs="Arial"/>
          <w:b/>
        </w:rPr>
        <w:t xml:space="preserve"> </w:t>
      </w:r>
      <w:r w:rsidR="00A9324B" w:rsidRPr="003852E2">
        <w:rPr>
          <w:rFonts w:ascii="Arial" w:hAnsi="Arial" w:cs="Arial"/>
          <w:b/>
        </w:rPr>
        <w:t>teren</w:t>
      </w:r>
      <w:r w:rsidR="007472D9" w:rsidRPr="003852E2">
        <w:rPr>
          <w:rFonts w:ascii="Arial" w:hAnsi="Arial" w:cs="Arial"/>
          <w:b/>
        </w:rPr>
        <w:t xml:space="preserve"> </w:t>
      </w:r>
    </w:p>
    <w:p w:rsidR="005D06C9" w:rsidRPr="003852E2" w:rsidRDefault="005D06C9" w:rsidP="003852E2">
      <w:pPr>
        <w:jc w:val="both"/>
        <w:rPr>
          <w:rFonts w:ascii="Arial" w:hAnsi="Arial" w:cs="Arial"/>
        </w:rPr>
      </w:pPr>
    </w:p>
    <w:p w:rsidR="00283038" w:rsidRPr="003852E2" w:rsidRDefault="00846280" w:rsidP="003852E2">
      <w:pPr>
        <w:jc w:val="both"/>
        <w:rPr>
          <w:rFonts w:ascii="Arial" w:hAnsi="Arial" w:cs="Arial"/>
        </w:rPr>
      </w:pPr>
      <w:r w:rsidRPr="003852E2">
        <w:rPr>
          <w:rFonts w:ascii="Arial" w:hAnsi="Arial" w:cs="Arial"/>
        </w:rPr>
        <w:t>Î</w:t>
      </w:r>
      <w:r w:rsidR="00283038" w:rsidRPr="003852E2">
        <w:rPr>
          <w:rFonts w:ascii="Arial" w:hAnsi="Arial" w:cs="Arial"/>
        </w:rPr>
        <w:t xml:space="preserve">n etapa de evaluare a proiectului, exceptând situația în care în urma verificării documentare a condițiilor de eligibilitate este evidentă neeligibilitatea cererii de finanțare, experții GAL </w:t>
      </w:r>
      <w:r w:rsidR="001D1554" w:rsidRPr="003852E2">
        <w:rPr>
          <w:rFonts w:ascii="Arial" w:hAnsi="Arial" w:cs="Arial"/>
        </w:rPr>
        <w:t>INIMA GIURGIULUI-ȚARA NEAJLOVULUI ȘI A CÂLNIȘTEI</w:t>
      </w:r>
      <w:r w:rsidR="00283038" w:rsidRPr="003852E2">
        <w:rPr>
          <w:rFonts w:ascii="Arial" w:hAnsi="Arial" w:cs="Arial"/>
        </w:rPr>
        <w:t xml:space="preserve"> pot realiza vizite pe teren, dacă se consideră necesar. Concluzia privind respectarea condițiilor de eligibilitate pentru Cererile de Finanțare pentru care s-a decis verificarea pe teren se va formula numai după verificarea pe teren.</w:t>
      </w:r>
    </w:p>
    <w:p w:rsidR="00283038" w:rsidRPr="003852E2" w:rsidRDefault="00283038" w:rsidP="003852E2">
      <w:pPr>
        <w:tabs>
          <w:tab w:val="left" w:pos="1592"/>
        </w:tabs>
        <w:jc w:val="both"/>
        <w:rPr>
          <w:rFonts w:ascii="Arial" w:hAnsi="Arial" w:cs="Arial"/>
          <w:color w:val="0000FF"/>
          <w:u w:val="single" w:color="0000FF"/>
        </w:rPr>
      </w:pPr>
      <w:r w:rsidRPr="003852E2">
        <w:rPr>
          <w:rFonts w:ascii="Arial" w:hAnsi="Arial" w:cs="Arial"/>
        </w:rPr>
        <w:t>Verificarea pe teren se realizează pe baza Fișei de Ve</w:t>
      </w:r>
      <w:r w:rsidR="00462E68" w:rsidRPr="003852E2">
        <w:rPr>
          <w:rFonts w:ascii="Arial" w:hAnsi="Arial" w:cs="Arial"/>
        </w:rPr>
        <w:t>rificare pe teren și metodologiei</w:t>
      </w:r>
      <w:r w:rsidRPr="003852E2">
        <w:rPr>
          <w:rFonts w:ascii="Arial" w:hAnsi="Arial" w:cs="Arial"/>
        </w:rPr>
        <w:t xml:space="preserve"> de aplicat</w:t>
      </w:r>
      <w:r w:rsidRPr="003852E2">
        <w:rPr>
          <w:rFonts w:ascii="Arial" w:hAnsi="Arial" w:cs="Arial"/>
          <w:b/>
        </w:rPr>
        <w:t xml:space="preserve">, </w:t>
      </w:r>
      <w:r w:rsidRPr="003852E2">
        <w:rPr>
          <w:rFonts w:ascii="Arial" w:hAnsi="Arial" w:cs="Arial"/>
        </w:rPr>
        <w:t xml:space="preserve">aferentă </w:t>
      </w:r>
      <w:r w:rsidR="00274B26" w:rsidRPr="003852E2">
        <w:rPr>
          <w:rFonts w:ascii="Arial" w:hAnsi="Arial" w:cs="Arial"/>
        </w:rPr>
        <w:t xml:space="preserve">Măsurii </w:t>
      </w:r>
      <w:r w:rsidR="00AE6F3F" w:rsidRPr="003852E2">
        <w:rPr>
          <w:rFonts w:ascii="Arial" w:hAnsi="Arial" w:cs="Arial"/>
        </w:rPr>
        <w:t>2.1/2A</w:t>
      </w:r>
      <w:r w:rsidRPr="003852E2">
        <w:rPr>
          <w:rFonts w:ascii="Arial" w:hAnsi="Arial" w:cs="Arial"/>
        </w:rPr>
        <w:t xml:space="preserve">, elaborată de GAL </w:t>
      </w:r>
      <w:r w:rsidR="001D1554" w:rsidRPr="003852E2">
        <w:rPr>
          <w:rFonts w:ascii="Arial" w:hAnsi="Arial" w:cs="Arial"/>
        </w:rPr>
        <w:t>INIMA GIURGIULUI-ȚARA NEAJLOVULUI ȘI A CÂLNIȘTEI</w:t>
      </w:r>
      <w:r w:rsidRPr="003852E2">
        <w:rPr>
          <w:rFonts w:ascii="Arial" w:hAnsi="Arial" w:cs="Arial"/>
        </w:rPr>
        <w:t xml:space="preserve"> și afișată pe site-</w:t>
      </w:r>
      <w:r w:rsidRPr="001B529A">
        <w:rPr>
          <w:rFonts w:ascii="Arial" w:hAnsi="Arial" w:cs="Arial"/>
        </w:rPr>
        <w:t xml:space="preserve">ul </w:t>
      </w:r>
      <w:hyperlink r:id="rId72" w:history="1">
        <w:hyperlink r:id="rId73" w:history="1">
          <w:hyperlink r:id="rId74" w:history="1">
            <w:hyperlink r:id="rId75" w:history="1">
              <w:hyperlink r:id="rId76" w:history="1">
                <w:hyperlink r:id="rId77" w:history="1">
                  <w:r w:rsidR="001D1554" w:rsidRPr="001B529A">
                    <w:rPr>
                      <w:rStyle w:val="Hyperlink"/>
                      <w:rFonts w:ascii="Arial" w:hAnsi="Arial" w:cs="Arial"/>
                      <w:lang w:val="en-US"/>
                    </w:rPr>
                    <w:t>http://www.galinimagiurgiului.ro/</w:t>
                  </w:r>
                </w:hyperlink>
              </w:hyperlink>
            </w:hyperlink>
          </w:hyperlink>
        </w:hyperlink>
      </w:hyperlink>
      <w:r w:rsidRPr="001B529A">
        <w:rPr>
          <w:rFonts w:ascii="Arial" w:hAnsi="Arial" w:cs="Arial"/>
          <w:color w:val="0000FF"/>
          <w:u w:val="single" w:color="0000FF"/>
        </w:rPr>
        <w:t>.</w:t>
      </w:r>
      <w:r w:rsidRPr="003852E2">
        <w:rPr>
          <w:rFonts w:ascii="Arial" w:hAnsi="Arial" w:cs="Arial"/>
          <w:color w:val="0000FF"/>
          <w:u w:val="single" w:color="0000FF"/>
        </w:rPr>
        <w:t xml:space="preserve"> </w:t>
      </w:r>
    </w:p>
    <w:p w:rsidR="00283038" w:rsidRPr="003852E2" w:rsidRDefault="00283038" w:rsidP="003852E2">
      <w:pPr>
        <w:shd w:val="clear" w:color="auto" w:fill="FFFFFF" w:themeFill="background1"/>
        <w:tabs>
          <w:tab w:val="left" w:pos="1701"/>
          <w:tab w:val="left" w:pos="1843"/>
        </w:tabs>
        <w:jc w:val="both"/>
        <w:rPr>
          <w:rFonts w:ascii="Arial" w:hAnsi="Arial" w:cs="Arial"/>
        </w:rPr>
      </w:pPr>
      <w:r w:rsidRPr="003852E2">
        <w:rPr>
          <w:rFonts w:ascii="Arial" w:hAnsi="Arial" w:cs="Arial"/>
        </w:rPr>
        <w:t>În cazul în care proiectul face obiectul controlului pe teren, solicitantul va fi notificat cu privire la acest aspect în scris (prin poștă sau email) și</w:t>
      </w:r>
      <w:r w:rsidR="000F79FC" w:rsidRPr="003852E2">
        <w:rPr>
          <w:rFonts w:ascii="Arial" w:hAnsi="Arial" w:cs="Arial"/>
        </w:rPr>
        <w:t>/sau</w:t>
      </w:r>
      <w:r w:rsidRPr="003852E2">
        <w:rPr>
          <w:rFonts w:ascii="Arial" w:hAnsi="Arial" w:cs="Arial"/>
        </w:rPr>
        <w:t xml:space="preserve"> telefonic. 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91322D" w:rsidRPr="003852E2" w:rsidRDefault="0091322D" w:rsidP="003852E2">
      <w:pPr>
        <w:shd w:val="clear" w:color="auto" w:fill="FFFFFF" w:themeFill="background1"/>
        <w:tabs>
          <w:tab w:val="left" w:pos="1701"/>
          <w:tab w:val="left" w:pos="1843"/>
        </w:tabs>
        <w:jc w:val="both"/>
        <w:rPr>
          <w:rFonts w:ascii="Arial" w:hAnsi="Arial" w:cs="Arial"/>
        </w:rPr>
      </w:pPr>
      <w:r w:rsidRPr="003852E2">
        <w:rPr>
          <w:rFonts w:ascii="Arial" w:hAnsi="Arial" w:cs="Arial"/>
        </w:rPr>
        <w:t>În cazul în care, la data vizitei pe teren culturile existente nu sunt în perioada de vegetație și acestea nu pot fi constatate de către experții GAL, solicitantul va prezenta documente precum:</w:t>
      </w:r>
    </w:p>
    <w:p w:rsidR="0091322D" w:rsidRPr="003852E2" w:rsidRDefault="0091322D" w:rsidP="003852E2">
      <w:pPr>
        <w:shd w:val="clear" w:color="auto" w:fill="FFFFFF" w:themeFill="background1"/>
        <w:tabs>
          <w:tab w:val="left" w:pos="1701"/>
          <w:tab w:val="left" w:pos="1843"/>
        </w:tabs>
        <w:ind w:left="284"/>
        <w:jc w:val="both"/>
        <w:rPr>
          <w:rFonts w:ascii="Arial" w:hAnsi="Arial" w:cs="Arial"/>
        </w:rPr>
      </w:pPr>
      <w:r w:rsidRPr="003852E2">
        <w:rPr>
          <w:rFonts w:ascii="Arial" w:hAnsi="Arial" w:cs="Arial"/>
        </w:rPr>
        <w:t>-documente prin care se va</w:t>
      </w:r>
      <w:r w:rsidR="00ED3A97" w:rsidRPr="003852E2">
        <w:rPr>
          <w:rFonts w:ascii="Arial" w:hAnsi="Arial" w:cs="Arial"/>
        </w:rPr>
        <w:t xml:space="preserve"> justifica înființarea culturii;</w:t>
      </w:r>
    </w:p>
    <w:p w:rsidR="0091322D" w:rsidRPr="003852E2" w:rsidRDefault="0091322D" w:rsidP="003852E2">
      <w:pPr>
        <w:shd w:val="clear" w:color="auto" w:fill="FFFFFF" w:themeFill="background1"/>
        <w:tabs>
          <w:tab w:val="left" w:pos="1701"/>
          <w:tab w:val="left" w:pos="1843"/>
        </w:tabs>
        <w:ind w:left="284"/>
        <w:jc w:val="both"/>
        <w:rPr>
          <w:rFonts w:ascii="Arial" w:hAnsi="Arial" w:cs="Arial"/>
        </w:rPr>
      </w:pPr>
      <w:r w:rsidRPr="003852E2">
        <w:rPr>
          <w:rFonts w:ascii="Arial" w:hAnsi="Arial" w:cs="Arial"/>
        </w:rPr>
        <w:t>-</w:t>
      </w:r>
      <w:r w:rsidR="00ED3A97" w:rsidRPr="003852E2">
        <w:rPr>
          <w:rFonts w:ascii="Arial" w:hAnsi="Arial" w:cs="Arial"/>
        </w:rPr>
        <w:t>facturi achiziționare sămânță;</w:t>
      </w:r>
    </w:p>
    <w:p w:rsidR="0091322D" w:rsidRPr="003852E2" w:rsidRDefault="0091322D" w:rsidP="003852E2">
      <w:pPr>
        <w:shd w:val="clear" w:color="auto" w:fill="FFFFFF" w:themeFill="background1"/>
        <w:tabs>
          <w:tab w:val="left" w:pos="1701"/>
          <w:tab w:val="left" w:pos="1843"/>
        </w:tabs>
        <w:ind w:left="284"/>
        <w:jc w:val="both"/>
        <w:rPr>
          <w:rFonts w:ascii="Arial" w:hAnsi="Arial" w:cs="Arial"/>
        </w:rPr>
      </w:pPr>
      <w:r w:rsidRPr="003852E2">
        <w:rPr>
          <w:rFonts w:ascii="Arial" w:hAnsi="Arial" w:cs="Arial"/>
        </w:rPr>
        <w:t>-</w:t>
      </w:r>
      <w:r w:rsidR="00ED3A97" w:rsidRPr="003852E2">
        <w:rPr>
          <w:rFonts w:ascii="Arial" w:hAnsi="Arial" w:cs="Arial"/>
        </w:rPr>
        <w:t>facturi vânzare producție;</w:t>
      </w:r>
    </w:p>
    <w:p w:rsidR="0091322D" w:rsidRPr="003852E2" w:rsidRDefault="0091322D" w:rsidP="003852E2">
      <w:pPr>
        <w:shd w:val="clear" w:color="auto" w:fill="FFFFFF" w:themeFill="background1"/>
        <w:tabs>
          <w:tab w:val="left" w:pos="1701"/>
          <w:tab w:val="left" w:pos="1843"/>
        </w:tabs>
        <w:ind w:left="284"/>
        <w:jc w:val="both"/>
        <w:rPr>
          <w:rFonts w:ascii="Arial" w:hAnsi="Arial" w:cs="Arial"/>
        </w:rPr>
      </w:pPr>
      <w:r w:rsidRPr="003852E2">
        <w:rPr>
          <w:rFonts w:ascii="Arial" w:hAnsi="Arial" w:cs="Arial"/>
        </w:rPr>
        <w:t>-certificat de producător.</w:t>
      </w:r>
    </w:p>
    <w:p w:rsidR="00F90D14" w:rsidRPr="003852E2" w:rsidRDefault="00283038" w:rsidP="003852E2">
      <w:pPr>
        <w:pStyle w:val="Corptext"/>
        <w:spacing w:before="0"/>
        <w:ind w:left="0"/>
        <w:jc w:val="both"/>
        <w:rPr>
          <w:rFonts w:ascii="Arial" w:hAnsi="Arial" w:cs="Arial"/>
          <w:sz w:val="22"/>
          <w:szCs w:val="22"/>
        </w:rPr>
      </w:pPr>
      <w:r w:rsidRPr="003852E2">
        <w:rPr>
          <w:rFonts w:ascii="Arial" w:hAnsi="Arial" w:cs="Arial"/>
          <w:sz w:val="22"/>
          <w:szCs w:val="22"/>
        </w:rPr>
        <w:t xml:space="preserve">Rezultatul și concluziile verificării pe teren sunt finalizate prin completarea </w:t>
      </w:r>
      <w:r w:rsidR="00261D5C" w:rsidRPr="003852E2">
        <w:rPr>
          <w:rFonts w:ascii="Arial" w:hAnsi="Arial" w:cs="Arial"/>
          <w:i/>
          <w:sz w:val="22"/>
          <w:szCs w:val="22"/>
        </w:rPr>
        <w:t xml:space="preserve">Fișei de verificare pe </w:t>
      </w:r>
      <w:r w:rsidRPr="003852E2">
        <w:rPr>
          <w:rFonts w:ascii="Arial" w:hAnsi="Arial" w:cs="Arial"/>
          <w:i/>
          <w:sz w:val="22"/>
          <w:szCs w:val="22"/>
        </w:rPr>
        <w:t>teren</w:t>
      </w:r>
      <w:r w:rsidRPr="003852E2">
        <w:rPr>
          <w:rFonts w:ascii="Arial" w:hAnsi="Arial" w:cs="Arial"/>
          <w:sz w:val="22"/>
          <w:szCs w:val="22"/>
        </w:rPr>
        <w:t>.</w:t>
      </w:r>
      <w:r w:rsidR="00F90D14" w:rsidRPr="003852E2">
        <w:rPr>
          <w:rFonts w:ascii="Arial" w:hAnsi="Arial" w:cs="Arial"/>
          <w:sz w:val="22"/>
          <w:szCs w:val="22"/>
        </w:rPr>
        <w:t xml:space="preserve"> Expertul GAL va bifa dacă cele observate în cursul verificării pe teren corespund  sau nu corespund cu Cererea de </w:t>
      </w:r>
      <w:proofErr w:type="spellStart"/>
      <w:r w:rsidR="00F90D14" w:rsidRPr="003852E2">
        <w:rPr>
          <w:rFonts w:ascii="Arial" w:hAnsi="Arial" w:cs="Arial"/>
          <w:sz w:val="22"/>
          <w:szCs w:val="22"/>
        </w:rPr>
        <w:t>finanţare</w:t>
      </w:r>
      <w:proofErr w:type="spellEnd"/>
      <w:r w:rsidR="00F90D14" w:rsidRPr="003852E2">
        <w:rPr>
          <w:rFonts w:ascii="Arial" w:hAnsi="Arial" w:cs="Arial"/>
          <w:sz w:val="22"/>
          <w:szCs w:val="22"/>
        </w:rPr>
        <w:t xml:space="preserve">. Se va completa rubrica </w:t>
      </w:r>
      <w:proofErr w:type="spellStart"/>
      <w:r w:rsidR="00F90D14" w:rsidRPr="003852E2">
        <w:rPr>
          <w:rFonts w:ascii="Arial" w:hAnsi="Arial" w:cs="Arial"/>
          <w:sz w:val="22"/>
          <w:szCs w:val="22"/>
        </w:rPr>
        <w:t>Obervații</w:t>
      </w:r>
      <w:proofErr w:type="spellEnd"/>
      <w:r w:rsidR="00F90D14" w:rsidRPr="003852E2">
        <w:rPr>
          <w:rFonts w:ascii="Arial" w:hAnsi="Arial" w:cs="Arial"/>
          <w:sz w:val="22"/>
          <w:szCs w:val="22"/>
        </w:rPr>
        <w:t xml:space="preserve"> dacă este cazul.</w:t>
      </w:r>
      <w:r w:rsidRPr="003852E2">
        <w:rPr>
          <w:rFonts w:ascii="Arial" w:hAnsi="Arial" w:cs="Arial"/>
          <w:sz w:val="22"/>
          <w:szCs w:val="22"/>
        </w:rPr>
        <w:t xml:space="preserve"> Se vor realiza obligatoriu fotografii reprezentative din teren.</w:t>
      </w:r>
      <w:r w:rsidR="00F90D14" w:rsidRPr="003852E2">
        <w:rPr>
          <w:rFonts w:ascii="Arial" w:hAnsi="Arial" w:cs="Arial"/>
          <w:sz w:val="22"/>
          <w:szCs w:val="22"/>
        </w:rPr>
        <w:t xml:space="preserve"> La sfârșitul vizitei pe teren, solicitantul trebuie să semneze </w:t>
      </w:r>
      <w:r w:rsidR="00F90D14" w:rsidRPr="003852E2">
        <w:rPr>
          <w:rFonts w:ascii="Arial" w:hAnsi="Arial" w:cs="Arial"/>
          <w:i/>
          <w:sz w:val="22"/>
          <w:szCs w:val="22"/>
        </w:rPr>
        <w:t>Fișa de verificare pe teren</w:t>
      </w:r>
      <w:r w:rsidR="00F90D14" w:rsidRPr="003852E2">
        <w:rPr>
          <w:rFonts w:ascii="Arial" w:hAnsi="Arial" w:cs="Arial"/>
          <w:sz w:val="22"/>
          <w:szCs w:val="22"/>
        </w:rPr>
        <w:t>, iar expertul verificator are obligația de a înmâna o copie a fișei.</w:t>
      </w:r>
    </w:p>
    <w:p w:rsidR="00283038" w:rsidRPr="003852E2" w:rsidRDefault="00283038" w:rsidP="003852E2">
      <w:pPr>
        <w:pStyle w:val="Corptext"/>
        <w:spacing w:before="0"/>
        <w:ind w:left="0"/>
        <w:jc w:val="both"/>
        <w:rPr>
          <w:rFonts w:ascii="Arial" w:hAnsi="Arial" w:cs="Arial"/>
          <w:sz w:val="22"/>
          <w:szCs w:val="22"/>
        </w:rPr>
      </w:pPr>
      <w:r w:rsidRPr="003852E2">
        <w:rPr>
          <w:rFonts w:ascii="Arial" w:hAnsi="Arial" w:cs="Arial"/>
          <w:sz w:val="22"/>
          <w:szCs w:val="22"/>
        </w:rPr>
        <w:t xml:space="preserve">În cazul în care solicitantul nu este de acord cu rezultatele vizitei pe teren, acesta poate contesta rezultatele verificării. Contestația va fi depusă în maxim 3 zile lucrătoare </w:t>
      </w:r>
      <w:r w:rsidR="00F90D14" w:rsidRPr="003852E2">
        <w:rPr>
          <w:rFonts w:ascii="Arial" w:hAnsi="Arial" w:cs="Arial"/>
          <w:sz w:val="22"/>
          <w:szCs w:val="22"/>
        </w:rPr>
        <w:t xml:space="preserve">de la data vizitei pe teren. </w:t>
      </w:r>
      <w:r w:rsidRPr="003852E2">
        <w:rPr>
          <w:rFonts w:ascii="Arial" w:hAnsi="Arial" w:cs="Arial"/>
          <w:sz w:val="22"/>
          <w:szCs w:val="22"/>
        </w:rPr>
        <w:t>În acest caz, se va face o nouă vizită pe teren de către alți angajați GAL stabiliți</w:t>
      </w:r>
      <w:r w:rsidR="00F90D14" w:rsidRPr="003852E2">
        <w:rPr>
          <w:rFonts w:ascii="Arial" w:hAnsi="Arial" w:cs="Arial"/>
          <w:sz w:val="22"/>
          <w:szCs w:val="22"/>
        </w:rPr>
        <w:t xml:space="preserve"> de către managerul GAL, care vor</w:t>
      </w:r>
      <w:r w:rsidRPr="003852E2">
        <w:rPr>
          <w:rFonts w:ascii="Arial" w:hAnsi="Arial" w:cs="Arial"/>
          <w:sz w:val="22"/>
          <w:szCs w:val="22"/>
        </w:rPr>
        <w:t xml:space="preserve"> întocmi și completa formularele necesare. Acestea se vor atașa la dosarul administrativ împreună cu Contestația depusă și formularele întoc</w:t>
      </w:r>
      <w:r w:rsidR="005D06C9" w:rsidRPr="003852E2">
        <w:rPr>
          <w:rFonts w:ascii="Arial" w:hAnsi="Arial" w:cs="Arial"/>
          <w:sz w:val="22"/>
          <w:szCs w:val="22"/>
        </w:rPr>
        <w:t xml:space="preserve">mite inițial. </w:t>
      </w:r>
    </w:p>
    <w:p w:rsidR="00A9324B" w:rsidRPr="003852E2" w:rsidRDefault="00A9324B" w:rsidP="003852E2">
      <w:pPr>
        <w:tabs>
          <w:tab w:val="left" w:pos="1701"/>
        </w:tabs>
        <w:jc w:val="both"/>
        <w:rPr>
          <w:rFonts w:ascii="Arial" w:hAnsi="Arial" w:cs="Arial"/>
          <w:b/>
        </w:rPr>
      </w:pPr>
    </w:p>
    <w:p w:rsidR="00A9324B" w:rsidRPr="003852E2" w:rsidRDefault="001F2CA7" w:rsidP="003852E2">
      <w:pPr>
        <w:pStyle w:val="Listparagraf"/>
        <w:shd w:val="clear" w:color="auto" w:fill="FFFFFF" w:themeFill="background1"/>
        <w:tabs>
          <w:tab w:val="left" w:pos="1701"/>
        </w:tabs>
        <w:spacing w:before="0"/>
        <w:ind w:left="0" w:firstLine="0"/>
        <w:jc w:val="both"/>
        <w:rPr>
          <w:rFonts w:ascii="Arial" w:hAnsi="Arial" w:cs="Arial"/>
          <w:b/>
        </w:rPr>
      </w:pPr>
      <w:r w:rsidRPr="003852E2">
        <w:rPr>
          <w:rFonts w:ascii="Arial" w:hAnsi="Arial" w:cs="Arial"/>
          <w:b/>
        </w:rPr>
        <w:t xml:space="preserve">9.3.4  </w:t>
      </w:r>
      <w:r w:rsidR="00A9324B" w:rsidRPr="003852E2">
        <w:rPr>
          <w:rFonts w:ascii="Arial" w:hAnsi="Arial" w:cs="Arial"/>
          <w:b/>
        </w:rPr>
        <w:t>Verificarea</w:t>
      </w:r>
      <w:r w:rsidR="007472D9" w:rsidRPr="003852E2">
        <w:rPr>
          <w:rFonts w:ascii="Arial" w:hAnsi="Arial" w:cs="Arial"/>
          <w:b/>
        </w:rPr>
        <w:t xml:space="preserve"> </w:t>
      </w:r>
      <w:r w:rsidR="00A9324B" w:rsidRPr="003852E2">
        <w:rPr>
          <w:rFonts w:ascii="Arial" w:hAnsi="Arial" w:cs="Arial"/>
          <w:b/>
        </w:rPr>
        <w:t>criteriilor</w:t>
      </w:r>
      <w:r w:rsidR="007472D9" w:rsidRPr="003852E2">
        <w:rPr>
          <w:rFonts w:ascii="Arial" w:hAnsi="Arial" w:cs="Arial"/>
          <w:b/>
        </w:rPr>
        <w:t xml:space="preserve"> </w:t>
      </w:r>
      <w:r w:rsidR="00A9324B" w:rsidRPr="003852E2">
        <w:rPr>
          <w:rFonts w:ascii="Arial" w:hAnsi="Arial" w:cs="Arial"/>
          <w:b/>
        </w:rPr>
        <w:t>de</w:t>
      </w:r>
      <w:r w:rsidR="007472D9" w:rsidRPr="003852E2">
        <w:rPr>
          <w:rFonts w:ascii="Arial" w:hAnsi="Arial" w:cs="Arial"/>
          <w:b/>
        </w:rPr>
        <w:t xml:space="preserve"> </w:t>
      </w:r>
      <w:r w:rsidR="00A9324B" w:rsidRPr="003852E2">
        <w:rPr>
          <w:rFonts w:ascii="Arial" w:hAnsi="Arial" w:cs="Arial"/>
          <w:b/>
        </w:rPr>
        <w:t>selecție</w:t>
      </w:r>
      <w:r w:rsidR="007472D9" w:rsidRPr="003852E2">
        <w:rPr>
          <w:rFonts w:ascii="Arial" w:hAnsi="Arial" w:cs="Arial"/>
          <w:b/>
        </w:rPr>
        <w:t xml:space="preserve"> </w:t>
      </w:r>
    </w:p>
    <w:p w:rsidR="001E0939" w:rsidRPr="003852E2" w:rsidRDefault="001E0939" w:rsidP="003852E2">
      <w:pPr>
        <w:tabs>
          <w:tab w:val="left" w:pos="1701"/>
        </w:tabs>
        <w:jc w:val="both"/>
        <w:rPr>
          <w:rFonts w:ascii="Arial" w:hAnsi="Arial" w:cs="Arial"/>
          <w:b/>
        </w:rPr>
      </w:pPr>
    </w:p>
    <w:p w:rsidR="007B0B17" w:rsidRPr="003852E2" w:rsidRDefault="007B0B17" w:rsidP="003852E2">
      <w:pPr>
        <w:tabs>
          <w:tab w:val="left" w:pos="1592"/>
        </w:tabs>
        <w:jc w:val="both"/>
        <w:rPr>
          <w:rFonts w:ascii="Arial" w:hAnsi="Arial" w:cs="Arial"/>
          <w:color w:val="0000FF"/>
          <w:u w:val="single" w:color="0000FF"/>
        </w:rPr>
      </w:pPr>
      <w:r w:rsidRPr="003852E2">
        <w:rPr>
          <w:rFonts w:ascii="Arial" w:hAnsi="Arial" w:cs="Arial"/>
        </w:rPr>
        <w:t xml:space="preserve">Verificarea criteriilor de selecție se realizează pe baza Fișei de verificare a criteriilor de selecție și metodologia de aplicat pentru Măsura </w:t>
      </w:r>
      <w:r w:rsidR="00AE6F3F" w:rsidRPr="003852E2">
        <w:rPr>
          <w:rFonts w:ascii="Arial" w:hAnsi="Arial" w:cs="Arial"/>
        </w:rPr>
        <w:t>2.1/2A</w:t>
      </w:r>
      <w:r w:rsidRPr="003852E2">
        <w:rPr>
          <w:rFonts w:ascii="Arial" w:hAnsi="Arial" w:cs="Arial"/>
        </w:rPr>
        <w:t>,</w:t>
      </w:r>
      <w:r w:rsidRPr="003852E2">
        <w:rPr>
          <w:rFonts w:ascii="Arial" w:hAnsi="Arial" w:cs="Arial"/>
          <w:b/>
        </w:rPr>
        <w:t xml:space="preserve"> </w:t>
      </w:r>
      <w:r w:rsidRPr="003852E2">
        <w:rPr>
          <w:rFonts w:ascii="Arial" w:hAnsi="Arial" w:cs="Arial"/>
        </w:rPr>
        <w:t xml:space="preserve">elaborată de GAL </w:t>
      </w:r>
      <w:r w:rsidR="001D1554" w:rsidRPr="003852E2">
        <w:rPr>
          <w:rFonts w:ascii="Arial" w:hAnsi="Arial" w:cs="Arial"/>
        </w:rPr>
        <w:t>INIMA GIURGIULUI-ȚARA NEAJLOVULUI ȘI A CÂLNIȘTEI</w:t>
      </w:r>
      <w:r w:rsidRPr="003852E2">
        <w:rPr>
          <w:rFonts w:ascii="Arial" w:hAnsi="Arial" w:cs="Arial"/>
        </w:rPr>
        <w:t xml:space="preserve"> și afișată pe site-ul </w:t>
      </w:r>
      <w:hyperlink r:id="rId78" w:history="1">
        <w:hyperlink r:id="rId79" w:history="1">
          <w:hyperlink r:id="rId80" w:history="1">
            <w:hyperlink r:id="rId81" w:history="1">
              <w:hyperlink r:id="rId82" w:history="1">
                <w:hyperlink r:id="rId83" w:history="1">
                  <w:r w:rsidR="001D1554" w:rsidRPr="001B529A">
                    <w:rPr>
                      <w:rStyle w:val="Hyperlink"/>
                      <w:rFonts w:ascii="Arial" w:hAnsi="Arial" w:cs="Arial"/>
                      <w:lang w:val="en-US"/>
                    </w:rPr>
                    <w:t>http://www.galinimagiurgiului.ro/</w:t>
                  </w:r>
                </w:hyperlink>
              </w:hyperlink>
            </w:hyperlink>
          </w:hyperlink>
        </w:hyperlink>
      </w:hyperlink>
      <w:r w:rsidRPr="001B529A">
        <w:rPr>
          <w:rFonts w:ascii="Arial" w:hAnsi="Arial" w:cs="Arial"/>
          <w:color w:val="0000FF"/>
          <w:u w:val="single" w:color="0000FF"/>
        </w:rPr>
        <w:t>.</w:t>
      </w:r>
      <w:r w:rsidRPr="003852E2">
        <w:rPr>
          <w:rFonts w:ascii="Arial" w:hAnsi="Arial" w:cs="Arial"/>
          <w:color w:val="0000FF"/>
          <w:u w:val="single" w:color="0000FF"/>
        </w:rPr>
        <w:t xml:space="preserve"> </w:t>
      </w:r>
    </w:p>
    <w:p w:rsidR="007B0B17" w:rsidRPr="003852E2" w:rsidRDefault="007B0B17" w:rsidP="003852E2">
      <w:pPr>
        <w:jc w:val="both"/>
        <w:rPr>
          <w:rFonts w:ascii="Arial" w:eastAsia="Calibri" w:hAnsi="Arial" w:cs="Arial"/>
        </w:rPr>
      </w:pPr>
      <w:r w:rsidRPr="003852E2">
        <w:rPr>
          <w:rFonts w:ascii="Arial" w:eastAsia="Calibri" w:hAnsi="Arial" w:cs="Arial"/>
        </w:rPr>
        <w:t xml:space="preserve">În funcție de </w:t>
      </w:r>
      <w:proofErr w:type="spellStart"/>
      <w:r w:rsidRPr="003852E2">
        <w:rPr>
          <w:rFonts w:ascii="Arial" w:eastAsia="Calibri" w:hAnsi="Arial" w:cs="Arial"/>
        </w:rPr>
        <w:t>puntajul</w:t>
      </w:r>
      <w:proofErr w:type="spellEnd"/>
      <w:r w:rsidRPr="003852E2">
        <w:rPr>
          <w:rFonts w:ascii="Arial" w:eastAsia="Calibri" w:hAnsi="Arial" w:cs="Arial"/>
        </w:rPr>
        <w:t xml:space="preserve"> stabilit pentru Măsura </w:t>
      </w:r>
      <w:r w:rsidR="00AE6F3F" w:rsidRPr="003852E2">
        <w:rPr>
          <w:rFonts w:ascii="Arial" w:eastAsia="Calibri" w:hAnsi="Arial" w:cs="Arial"/>
        </w:rPr>
        <w:t xml:space="preserve">2.1/2A </w:t>
      </w:r>
      <w:r w:rsidRPr="003852E2">
        <w:rPr>
          <w:rFonts w:ascii="Arial" w:eastAsia="Calibri" w:hAnsi="Arial" w:cs="Arial"/>
        </w:rPr>
        <w:t xml:space="preserve">și detaliat în  </w:t>
      </w:r>
      <w:r w:rsidRPr="003852E2">
        <w:rPr>
          <w:rFonts w:ascii="Arial" w:eastAsia="Calibri" w:hAnsi="Arial" w:cs="Arial"/>
          <w:b/>
          <w:i/>
        </w:rPr>
        <w:t>Subcapitolul 7.1</w:t>
      </w:r>
      <w:r w:rsidR="005E7DAC" w:rsidRPr="003852E2">
        <w:rPr>
          <w:rFonts w:ascii="Arial" w:eastAsia="Calibri" w:hAnsi="Arial" w:cs="Arial"/>
          <w:b/>
          <w:i/>
        </w:rPr>
        <w:t>.</w:t>
      </w:r>
      <w:r w:rsidRPr="003852E2">
        <w:rPr>
          <w:rFonts w:ascii="Arial" w:eastAsia="Calibri" w:hAnsi="Arial" w:cs="Arial"/>
          <w:b/>
          <w:i/>
        </w:rPr>
        <w:t xml:space="preserve"> Criterii de selecție a proiectului, </w:t>
      </w:r>
      <w:r w:rsidRPr="003852E2">
        <w:rPr>
          <w:rFonts w:ascii="Arial" w:eastAsia="Calibri" w:hAnsi="Arial" w:cs="Arial"/>
        </w:rPr>
        <w:t xml:space="preserve">se efectuează  evaluarea criteriilor de selecție prin acordarea unui număr de puncte și </w:t>
      </w:r>
      <w:r w:rsidR="005E7DAC" w:rsidRPr="003852E2">
        <w:rPr>
          <w:rFonts w:ascii="Arial" w:eastAsia="Calibri" w:hAnsi="Arial" w:cs="Arial"/>
        </w:rPr>
        <w:t xml:space="preserve">apoi </w:t>
      </w:r>
      <w:r w:rsidRPr="003852E2">
        <w:rPr>
          <w:rFonts w:ascii="Arial" w:eastAsia="Calibri" w:hAnsi="Arial" w:cs="Arial"/>
        </w:rPr>
        <w:t>se calculează scorul atribuit fiecărui proiect.</w:t>
      </w:r>
    </w:p>
    <w:p w:rsidR="007B0B17" w:rsidRPr="003852E2" w:rsidRDefault="007B0B17" w:rsidP="003852E2">
      <w:pPr>
        <w:jc w:val="both"/>
        <w:rPr>
          <w:rFonts w:ascii="Arial" w:eastAsia="Calibri" w:hAnsi="Arial" w:cs="Arial"/>
        </w:rPr>
      </w:pPr>
      <w:r w:rsidRPr="003852E2">
        <w:rPr>
          <w:rFonts w:ascii="Arial" w:eastAsia="Calibri" w:hAnsi="Arial" w:cs="Arial"/>
        </w:rPr>
        <w:t xml:space="preserve">Evaluarea criteriilor de selecție se face de către GAL, numai pentru cererile de finanțare declarate eligibile, pe baza Cererii de finanțare, inclusiv </w:t>
      </w:r>
      <w:r w:rsidR="00FF4488" w:rsidRPr="003852E2">
        <w:rPr>
          <w:rFonts w:ascii="Arial" w:eastAsia="Calibri" w:hAnsi="Arial" w:cs="Arial"/>
        </w:rPr>
        <w:t>a anexelor</w:t>
      </w:r>
      <w:r w:rsidRPr="003852E2">
        <w:rPr>
          <w:rFonts w:ascii="Arial" w:eastAsia="Calibri" w:hAnsi="Arial" w:cs="Arial"/>
        </w:rPr>
        <w:t xml:space="preserve"> tehnice și administrative depuse de solicitant și</w:t>
      </w:r>
      <w:r w:rsidR="00FF4488" w:rsidRPr="003852E2">
        <w:rPr>
          <w:rFonts w:ascii="Arial" w:eastAsia="Calibri" w:hAnsi="Arial" w:cs="Arial"/>
        </w:rPr>
        <w:t>,</w:t>
      </w:r>
      <w:r w:rsidRPr="003852E2">
        <w:rPr>
          <w:rFonts w:ascii="Arial" w:eastAsia="Calibri" w:hAnsi="Arial" w:cs="Arial"/>
        </w:rPr>
        <w:t xml:space="preserve"> după caz, a informațiilor suplimentare solicitate în urma verificării documentare de birou și a verificării pe teren (dacă este cazul).</w:t>
      </w:r>
    </w:p>
    <w:p w:rsidR="007B0B17" w:rsidRPr="003852E2" w:rsidRDefault="007B0B17" w:rsidP="003852E2">
      <w:pPr>
        <w:jc w:val="both"/>
        <w:rPr>
          <w:rFonts w:ascii="Arial" w:eastAsia="Calibri" w:hAnsi="Arial" w:cs="Arial"/>
        </w:rPr>
      </w:pPr>
      <w:r w:rsidRPr="003852E2">
        <w:rPr>
          <w:rFonts w:ascii="Arial" w:eastAsia="Calibri" w:hAnsi="Arial" w:cs="Arial"/>
        </w:rPr>
        <w:t>Pe parcursul evaluării criteriilor de selecție se va analiza dacă elementele ce fac obiectul verificării</w:t>
      </w:r>
      <w:r w:rsidR="009B5BE2" w:rsidRPr="003852E2">
        <w:rPr>
          <w:rFonts w:ascii="Arial" w:eastAsia="Calibri" w:hAnsi="Arial" w:cs="Arial"/>
        </w:rPr>
        <w:t xml:space="preserve"> </w:t>
      </w:r>
      <w:r w:rsidRPr="003852E2">
        <w:rPr>
          <w:rFonts w:ascii="Arial" w:eastAsia="Calibri" w:hAnsi="Arial" w:cs="Arial"/>
        </w:rPr>
        <w:t>/</w:t>
      </w:r>
      <w:r w:rsidR="009B5BE2" w:rsidRPr="003852E2">
        <w:rPr>
          <w:rFonts w:ascii="Arial" w:eastAsia="Calibri" w:hAnsi="Arial" w:cs="Arial"/>
        </w:rPr>
        <w:t xml:space="preserve"> </w:t>
      </w:r>
      <w:r w:rsidRPr="003852E2">
        <w:rPr>
          <w:rFonts w:ascii="Arial" w:eastAsia="Calibri" w:hAnsi="Arial" w:cs="Arial"/>
        </w:rPr>
        <w:t xml:space="preserve">acordării de punctaj corespund nevoilor reale ale investiției propuse, conform precizărilor din cadrul </w:t>
      </w:r>
      <w:r w:rsidR="00846280" w:rsidRPr="003852E2">
        <w:rPr>
          <w:rFonts w:ascii="Arial" w:eastAsia="Calibri" w:hAnsi="Arial" w:cs="Arial"/>
        </w:rPr>
        <w:t>Planului de afaceri</w:t>
      </w:r>
      <w:r w:rsidRPr="003852E2">
        <w:rPr>
          <w:rFonts w:ascii="Arial" w:eastAsia="Calibri" w:hAnsi="Arial" w:cs="Arial"/>
        </w:rPr>
        <w:t xml:space="preserve"> și sunt necesare desfășurării activității.</w:t>
      </w:r>
    </w:p>
    <w:p w:rsidR="007B0B17" w:rsidRPr="003852E2" w:rsidRDefault="007B0B17" w:rsidP="003852E2">
      <w:pPr>
        <w:jc w:val="both"/>
        <w:rPr>
          <w:rFonts w:ascii="Arial" w:eastAsia="Calibri" w:hAnsi="Arial" w:cs="Arial"/>
        </w:rPr>
      </w:pPr>
      <w:r w:rsidRPr="003852E2">
        <w:rPr>
          <w:rFonts w:ascii="Arial" w:eastAsia="Calibri" w:hAnsi="Arial" w:cs="Arial"/>
        </w:rPr>
        <w:t xml:space="preserve">Pentru proiectele cu același punctaj, departajarea se face conform criteriilor de departajare aferente Măsurii </w:t>
      </w:r>
      <w:r w:rsidR="00AE6F3F" w:rsidRPr="003852E2">
        <w:rPr>
          <w:rFonts w:ascii="Arial" w:eastAsia="Calibri" w:hAnsi="Arial" w:cs="Arial"/>
        </w:rPr>
        <w:t>2.1/2A</w:t>
      </w:r>
      <w:r w:rsidRPr="003852E2">
        <w:rPr>
          <w:rFonts w:ascii="Arial" w:eastAsia="Calibri" w:hAnsi="Arial" w:cs="Arial"/>
        </w:rPr>
        <w:t xml:space="preserve">, menționate la </w:t>
      </w:r>
      <w:proofErr w:type="spellStart"/>
      <w:r w:rsidRPr="003852E2">
        <w:rPr>
          <w:rFonts w:ascii="Arial" w:eastAsia="Calibri" w:hAnsi="Arial" w:cs="Arial"/>
        </w:rPr>
        <w:t>Subcapitoul</w:t>
      </w:r>
      <w:proofErr w:type="spellEnd"/>
      <w:r w:rsidRPr="003852E2">
        <w:rPr>
          <w:rFonts w:ascii="Arial" w:eastAsia="Calibri" w:hAnsi="Arial" w:cs="Arial"/>
        </w:rPr>
        <w:t xml:space="preserve"> 7.1</w:t>
      </w:r>
      <w:r w:rsidR="009B5BE2" w:rsidRPr="003852E2">
        <w:rPr>
          <w:rFonts w:ascii="Arial" w:eastAsia="Calibri" w:hAnsi="Arial" w:cs="Arial"/>
        </w:rPr>
        <w:t>.</w:t>
      </w:r>
      <w:r w:rsidRPr="003852E2">
        <w:rPr>
          <w:rFonts w:ascii="Arial" w:eastAsia="Calibri" w:hAnsi="Arial" w:cs="Arial"/>
        </w:rPr>
        <w:t xml:space="preserve"> Criterii de selecție a proiectului.</w:t>
      </w:r>
    </w:p>
    <w:p w:rsidR="007B0B17" w:rsidRPr="000F4877" w:rsidRDefault="007B0B17" w:rsidP="003852E2">
      <w:pPr>
        <w:jc w:val="both"/>
        <w:rPr>
          <w:rFonts w:ascii="Arial" w:eastAsia="Calibri" w:hAnsi="Arial" w:cs="Arial"/>
        </w:rPr>
      </w:pPr>
      <w:r w:rsidRPr="003852E2">
        <w:rPr>
          <w:rFonts w:ascii="Arial" w:eastAsia="Calibri" w:hAnsi="Arial" w:cs="Arial"/>
          <w:i/>
        </w:rPr>
        <w:t>Fișa de verificare a criteriilor de selecție</w:t>
      </w:r>
      <w:r w:rsidRPr="003852E2">
        <w:rPr>
          <w:rFonts w:ascii="Arial" w:eastAsia="Calibri" w:hAnsi="Arial" w:cs="Arial"/>
        </w:rPr>
        <w:t xml:space="preserve"> va fi completată și semnată, pentru toate proiectele declarate eligibile, de către 2 angajați ai GAL care part</w:t>
      </w:r>
      <w:r w:rsidR="00F90D14" w:rsidRPr="003852E2">
        <w:rPr>
          <w:rFonts w:ascii="Arial" w:eastAsia="Calibri" w:hAnsi="Arial" w:cs="Arial"/>
        </w:rPr>
        <w:t xml:space="preserve">icipă la procesul de selecție. </w:t>
      </w:r>
    </w:p>
    <w:p w:rsidR="007B0B17" w:rsidRPr="003852E2" w:rsidRDefault="007B0B17" w:rsidP="003852E2">
      <w:pPr>
        <w:autoSpaceDE w:val="0"/>
        <w:autoSpaceDN w:val="0"/>
        <w:adjustRightInd w:val="0"/>
        <w:jc w:val="both"/>
        <w:rPr>
          <w:rFonts w:ascii="Arial" w:hAnsi="Arial" w:cs="Arial"/>
        </w:rPr>
      </w:pPr>
      <w:r w:rsidRPr="000F4877">
        <w:rPr>
          <w:rFonts w:ascii="Arial" w:eastAsia="Calibri" w:hAnsi="Arial" w:cs="Arial"/>
        </w:rPr>
        <w:t xml:space="preserve">Termenul pentru emiterea </w:t>
      </w:r>
      <w:r w:rsidRPr="000F4877">
        <w:rPr>
          <w:rFonts w:ascii="Arial" w:hAnsi="Arial" w:cs="Arial"/>
          <w:b/>
        </w:rPr>
        <w:t xml:space="preserve">Fișei de verificare a criteriilor de selecție </w:t>
      </w:r>
      <w:r w:rsidRPr="000F4877">
        <w:rPr>
          <w:rFonts w:ascii="Arial" w:hAnsi="Arial" w:cs="Arial"/>
        </w:rPr>
        <w:t>este maxim de</w:t>
      </w:r>
      <w:r w:rsidRPr="003852E2">
        <w:rPr>
          <w:rFonts w:ascii="Arial" w:hAnsi="Arial" w:cs="Arial"/>
        </w:rPr>
        <w:t xml:space="preserve"> </w:t>
      </w:r>
      <w:r w:rsidR="000F4877" w:rsidRPr="000F4877">
        <w:rPr>
          <w:rFonts w:ascii="Arial" w:hAnsi="Arial" w:cs="Arial"/>
        </w:rPr>
        <w:t xml:space="preserve">5 </w:t>
      </w:r>
      <w:r w:rsidRPr="003852E2">
        <w:rPr>
          <w:rFonts w:ascii="Arial" w:hAnsi="Arial" w:cs="Arial"/>
        </w:rPr>
        <w:t>zile</w:t>
      </w:r>
      <w:r w:rsidR="008219BD">
        <w:rPr>
          <w:rFonts w:ascii="Arial" w:hAnsi="Arial" w:cs="Arial"/>
        </w:rPr>
        <w:t xml:space="preserve"> lucrătoare</w:t>
      </w:r>
      <w:r w:rsidRPr="003852E2">
        <w:rPr>
          <w:rFonts w:ascii="Arial" w:hAnsi="Arial" w:cs="Arial"/>
        </w:rPr>
        <w:t xml:space="preserve"> de la emiterea Fișei de verificare a eligibilității.</w:t>
      </w:r>
    </w:p>
    <w:p w:rsidR="00EA7A7E" w:rsidRPr="003852E2" w:rsidRDefault="00EA7A7E" w:rsidP="003852E2">
      <w:pPr>
        <w:tabs>
          <w:tab w:val="left" w:pos="9739"/>
        </w:tabs>
        <w:jc w:val="both"/>
        <w:rPr>
          <w:rFonts w:ascii="Arial" w:hAnsi="Arial" w:cs="Arial"/>
        </w:rPr>
      </w:pPr>
    </w:p>
    <w:p w:rsidR="00EA7A7E" w:rsidRPr="003852E2" w:rsidRDefault="005B609F" w:rsidP="003852E2">
      <w:pPr>
        <w:shd w:val="clear" w:color="auto" w:fill="FFFFFF" w:themeFill="background1"/>
        <w:tabs>
          <w:tab w:val="left" w:pos="9739"/>
        </w:tabs>
        <w:jc w:val="both"/>
        <w:rPr>
          <w:rFonts w:ascii="Arial" w:hAnsi="Arial" w:cs="Arial"/>
          <w:b/>
        </w:rPr>
      </w:pPr>
      <w:r w:rsidRPr="003852E2">
        <w:rPr>
          <w:rFonts w:ascii="Arial" w:hAnsi="Arial" w:cs="Arial"/>
          <w:b/>
        </w:rPr>
        <w:t>9.4</w:t>
      </w:r>
      <w:r w:rsidR="0030797A" w:rsidRPr="003852E2">
        <w:rPr>
          <w:rFonts w:ascii="Arial" w:hAnsi="Arial" w:cs="Arial"/>
          <w:b/>
        </w:rPr>
        <w:t>.</w:t>
      </w:r>
      <w:r w:rsidR="007472D9" w:rsidRPr="003852E2">
        <w:rPr>
          <w:rFonts w:ascii="Arial" w:hAnsi="Arial" w:cs="Arial"/>
          <w:b/>
        </w:rPr>
        <w:t xml:space="preserve"> </w:t>
      </w:r>
      <w:r w:rsidR="001F2CA7" w:rsidRPr="003852E2">
        <w:rPr>
          <w:rFonts w:ascii="Arial" w:hAnsi="Arial" w:cs="Arial"/>
          <w:b/>
        </w:rPr>
        <w:t xml:space="preserve"> </w:t>
      </w:r>
      <w:r w:rsidR="00EA7A7E" w:rsidRPr="003852E2">
        <w:rPr>
          <w:rFonts w:ascii="Arial" w:hAnsi="Arial" w:cs="Arial"/>
          <w:b/>
        </w:rPr>
        <w:t>Selecția</w:t>
      </w:r>
      <w:r w:rsidR="007472D9" w:rsidRPr="003852E2">
        <w:rPr>
          <w:rFonts w:ascii="Arial" w:hAnsi="Arial" w:cs="Arial"/>
          <w:b/>
        </w:rPr>
        <w:t xml:space="preserve"> </w:t>
      </w:r>
      <w:r w:rsidR="00EA7A7E" w:rsidRPr="003852E2">
        <w:rPr>
          <w:rFonts w:ascii="Arial" w:hAnsi="Arial" w:cs="Arial"/>
          <w:b/>
        </w:rPr>
        <w:t>proiectelor</w:t>
      </w:r>
    </w:p>
    <w:p w:rsidR="000321B9" w:rsidRPr="000321B9" w:rsidRDefault="007472D9" w:rsidP="00A04E7B">
      <w:pPr>
        <w:tabs>
          <w:tab w:val="left" w:pos="9739"/>
        </w:tabs>
        <w:jc w:val="both"/>
        <w:rPr>
          <w:rFonts w:ascii="Arial" w:hAnsi="Arial" w:cs="Arial"/>
        </w:rPr>
      </w:pPr>
      <w:r w:rsidRPr="003852E2">
        <w:rPr>
          <w:rFonts w:ascii="Arial" w:hAnsi="Arial" w:cs="Arial"/>
        </w:rPr>
        <w:t xml:space="preserve"> </w:t>
      </w:r>
      <w:r w:rsidR="000321B9" w:rsidRPr="000321B9">
        <w:rPr>
          <w:rFonts w:ascii="Arial" w:hAnsi="Arial" w:cs="Arial"/>
        </w:rPr>
        <w:t>Selecția proiectelor la nivelul GAL INIMA GIURGIULUI–ȚARA NEAJLOVULUI ȘI A CÂLNIȘTEI se face conform Procedurii de evaluare și selecție, anexă la Ghidul Solicitantului.</w:t>
      </w:r>
    </w:p>
    <w:p w:rsidR="000321B9" w:rsidRPr="000321B9" w:rsidRDefault="000321B9" w:rsidP="000321B9">
      <w:pPr>
        <w:pStyle w:val="Listparagraf"/>
        <w:spacing w:before="0"/>
        <w:ind w:left="0" w:firstLine="0"/>
        <w:jc w:val="both"/>
        <w:rPr>
          <w:rFonts w:ascii="Arial" w:hAnsi="Arial" w:cs="Arial"/>
        </w:rPr>
      </w:pPr>
      <w:r w:rsidRPr="000321B9">
        <w:rPr>
          <w:rFonts w:ascii="Arial" w:hAnsi="Arial" w:cs="Arial"/>
        </w:rPr>
        <w:t>Proiectele vor fi aprobate într-un comitet comun, care va reuni experții evaluatori (minim 2), și Comitetul de Selecție din cadrul GAL. Comitetul de selecție va lua decizia finală, luând în considerare criteriile de selecție și de departajare specifice Măs</w:t>
      </w:r>
      <w:r>
        <w:rPr>
          <w:rFonts w:ascii="Arial" w:hAnsi="Arial" w:cs="Arial"/>
        </w:rPr>
        <w:t>urii 2.1/2A</w:t>
      </w:r>
      <w:r w:rsidRPr="000321B9">
        <w:rPr>
          <w:rFonts w:ascii="Arial" w:hAnsi="Arial" w:cs="Arial"/>
        </w:rPr>
        <w:t xml:space="preserve">. </w:t>
      </w:r>
    </w:p>
    <w:p w:rsidR="000321B9" w:rsidRPr="000321B9" w:rsidRDefault="000321B9" w:rsidP="000321B9">
      <w:pPr>
        <w:jc w:val="both"/>
        <w:rPr>
          <w:rFonts w:ascii="Arial" w:hAnsi="Arial" w:cs="Arial"/>
        </w:rPr>
      </w:pPr>
      <w:r w:rsidRPr="000321B9">
        <w:rPr>
          <w:rFonts w:ascii="Arial" w:hAnsi="Arial" w:cs="Arial"/>
        </w:rPr>
        <w:t>Pentru verificarea aplicării unei proceduri de selecție corecte, la întâlnirile Comitetului de Selecție vor lua parte și reprezentanții CDRJ: responsabilul cu monitorizarea activității GAL-ului respectiv și coordonatorul CDRJ sau un consilier desemnat de coordonator.</w:t>
      </w:r>
    </w:p>
    <w:p w:rsidR="000321B9" w:rsidRPr="000321B9" w:rsidRDefault="000321B9" w:rsidP="000321B9">
      <w:pPr>
        <w:jc w:val="both"/>
        <w:rPr>
          <w:rFonts w:ascii="Arial" w:hAnsi="Arial" w:cs="Arial"/>
        </w:rPr>
      </w:pPr>
      <w:r w:rsidRPr="000321B9">
        <w:rPr>
          <w:rFonts w:ascii="Arial" w:hAnsi="Arial" w:cs="Arial"/>
        </w:rPr>
        <w:t>Comitetul de Selecție verifică dacă proiectele pentru care se solicită finanțare răspund obiectivelor propuse în SDL, se încadrează în planul financiar al GAL. Proiectele care nu corespund obiectivelor și priorităților stabilitate în SDL nu vor fi selectate în vederea depunerii la AFIR.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w:t>
      </w:r>
      <w:r>
        <w:rPr>
          <w:rFonts w:ascii="Arial" w:hAnsi="Arial" w:cs="Arial"/>
        </w:rPr>
        <w:t>n raportare la valoarea în Euro</w:t>
      </w:r>
      <w:r w:rsidRPr="000321B9">
        <w:rPr>
          <w:rFonts w:ascii="Arial" w:hAnsi="Arial" w:cs="Arial"/>
        </w:rPr>
        <w:t>.</w:t>
      </w:r>
    </w:p>
    <w:p w:rsidR="000321B9" w:rsidRPr="000321B9" w:rsidRDefault="000321B9" w:rsidP="000321B9">
      <w:pPr>
        <w:jc w:val="both"/>
        <w:rPr>
          <w:rFonts w:ascii="Arial" w:hAnsi="Arial" w:cs="Arial"/>
          <w:b/>
          <w:color w:val="000000" w:themeColor="text1"/>
        </w:rPr>
      </w:pPr>
    </w:p>
    <w:p w:rsidR="000321B9" w:rsidRPr="000321B9" w:rsidRDefault="000321B9" w:rsidP="000321B9">
      <w:pPr>
        <w:shd w:val="clear" w:color="auto" w:fill="A6A6A6" w:themeFill="background1" w:themeFillShade="A6"/>
        <w:jc w:val="both"/>
        <w:rPr>
          <w:rFonts w:ascii="Arial" w:hAnsi="Arial" w:cs="Arial"/>
          <w:b/>
          <w:color w:val="000000" w:themeColor="text1"/>
        </w:rPr>
      </w:pPr>
      <w:r w:rsidRPr="000321B9">
        <w:rPr>
          <w:rFonts w:ascii="Arial" w:hAnsi="Arial" w:cs="Arial"/>
          <w:b/>
          <w:color w:val="000000" w:themeColor="text1"/>
        </w:rPr>
        <w:t>RAPORTUL DE SELECȚIE:</w:t>
      </w:r>
    </w:p>
    <w:p w:rsidR="000321B9" w:rsidRPr="000321B9" w:rsidRDefault="000321B9" w:rsidP="000321B9">
      <w:pPr>
        <w:shd w:val="clear" w:color="auto" w:fill="FFFFFF" w:themeFill="background1"/>
        <w:jc w:val="both"/>
        <w:rPr>
          <w:rFonts w:ascii="Arial" w:hAnsi="Arial" w:cs="Arial"/>
          <w:b/>
          <w:color w:val="000000" w:themeColor="text1"/>
        </w:rPr>
      </w:pPr>
      <w:r w:rsidRPr="000321B9">
        <w:rPr>
          <w:rFonts w:ascii="Arial" w:hAnsi="Arial" w:cs="Arial"/>
          <w:b/>
          <w:color w:val="000000" w:themeColor="text1"/>
        </w:rPr>
        <w:t xml:space="preserve">Etapa I: După evaluarea proiectelor, la nivelul GAL se elaborează și se publică Raportul de </w:t>
      </w:r>
      <w:r w:rsidR="0042545D">
        <w:rPr>
          <w:rFonts w:ascii="Arial" w:hAnsi="Arial" w:cs="Arial"/>
          <w:b/>
          <w:color w:val="000000" w:themeColor="text1"/>
        </w:rPr>
        <w:t>selecție intermediar</w:t>
      </w:r>
      <w:r w:rsidRPr="000321B9">
        <w:rPr>
          <w:rFonts w:ascii="Arial" w:hAnsi="Arial" w:cs="Arial"/>
          <w:b/>
          <w:color w:val="000000" w:themeColor="text1"/>
        </w:rPr>
        <w:t xml:space="preserve"> al proiectelor, care include proiectele eligibile și selectate, proiectele eligibile și neselectate, proiectele neeligibile și proiectele retrase.</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84" w:history="1">
        <w:r w:rsidRPr="000321B9">
          <w:rPr>
            <w:rStyle w:val="Hyperlink"/>
            <w:rFonts w:ascii="Arial" w:hAnsi="Arial" w:cs="Arial"/>
          </w:rPr>
          <w:t>http://www.galinimagiurgiului.ro/</w:t>
        </w:r>
      </w:hyperlink>
      <w:r w:rsidRPr="000321B9">
        <w:rPr>
          <w:rFonts w:ascii="Arial" w:hAnsi="Arial" w:cs="Arial"/>
        </w:rPr>
        <w:t xml:space="preserve"> </w:t>
      </w:r>
      <w:r w:rsidRPr="000321B9">
        <w:rPr>
          <w:rFonts w:ascii="Arial" w:hAnsi="Arial" w:cs="Arial"/>
          <w:color w:val="000000" w:themeColor="text1"/>
        </w:rPr>
        <w:t>și se transmit solicitanților, în aceeași zi sau cel târziu ziua următoare</w:t>
      </w:r>
      <w:r w:rsidRPr="000321B9">
        <w:rPr>
          <w:rFonts w:ascii="Arial" w:hAnsi="Arial" w:cs="Arial"/>
          <w:b/>
          <w:color w:val="000000" w:themeColor="text1"/>
        </w:rPr>
        <w:t xml:space="preserve">, </w:t>
      </w:r>
      <w:r w:rsidRPr="000321B9">
        <w:rPr>
          <w:rFonts w:ascii="Arial" w:hAnsi="Arial" w:cs="Arial"/>
          <w:i/>
          <w:color w:val="000000" w:themeColor="text1"/>
        </w:rPr>
        <w:t>notificările privind rezultatul procesului de evaluare și selecție</w:t>
      </w:r>
      <w:r w:rsidRPr="000321B9">
        <w:rPr>
          <w:rFonts w:ascii="Arial" w:hAnsi="Arial"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0321B9">
        <w:rPr>
          <w:rFonts w:ascii="Arial" w:hAnsi="Arial" w:cs="Arial"/>
          <w:color w:val="000000" w:themeColor="text1"/>
        </w:rPr>
        <w:t>aplicanții</w:t>
      </w:r>
      <w:proofErr w:type="spellEnd"/>
      <w:r w:rsidRPr="000321B9">
        <w:rPr>
          <w:rFonts w:ascii="Arial" w:hAnsi="Arial" w:cs="Arial"/>
          <w:color w:val="000000" w:themeColor="text1"/>
        </w:rPr>
        <w:t xml:space="preserve"> nemulțumiți de rezultatul evaluării. În cazul în care un proiect este declarat neeligibil, în Notificare vor fi indicate criteriile de eligibilitate care nu au fost îndeplinite precum </w:t>
      </w:r>
      <w:proofErr w:type="spellStart"/>
      <w:r w:rsidRPr="000321B9">
        <w:rPr>
          <w:rFonts w:ascii="Arial" w:hAnsi="Arial" w:cs="Arial"/>
          <w:color w:val="000000" w:themeColor="text1"/>
        </w:rPr>
        <w:t>şi</w:t>
      </w:r>
      <w:proofErr w:type="spellEnd"/>
      <w:r w:rsidRPr="000321B9">
        <w:rPr>
          <w:rFonts w:ascii="Arial" w:hAnsi="Arial" w:cs="Arial"/>
          <w:color w:val="000000" w:themeColor="text1"/>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0321B9" w:rsidRPr="000321B9" w:rsidRDefault="000321B9" w:rsidP="000321B9">
      <w:pPr>
        <w:jc w:val="both"/>
        <w:rPr>
          <w:rFonts w:ascii="Arial" w:hAnsi="Arial" w:cs="Arial"/>
          <w:b/>
          <w:color w:val="000000" w:themeColor="text1"/>
        </w:rPr>
      </w:pPr>
      <w:r w:rsidRPr="000321B9">
        <w:rPr>
          <w:rFonts w:ascii="Arial" w:hAnsi="Arial" w:cs="Arial"/>
          <w:b/>
          <w:color w:val="000000" w:themeColor="text1"/>
        </w:rPr>
        <w:t>Etapa II: perioada de depunere și de soluționare a contestațiilor.</w:t>
      </w:r>
    </w:p>
    <w:p w:rsidR="000321B9" w:rsidRPr="000321B9" w:rsidRDefault="000321B9" w:rsidP="000321B9">
      <w:pPr>
        <w:pStyle w:val="Corptext"/>
        <w:ind w:left="0"/>
        <w:jc w:val="both"/>
        <w:rPr>
          <w:rFonts w:ascii="Arial" w:hAnsi="Arial" w:cs="Arial"/>
          <w:color w:val="000000" w:themeColor="text1"/>
          <w:sz w:val="22"/>
          <w:szCs w:val="22"/>
        </w:rPr>
      </w:pPr>
      <w:r w:rsidRPr="000321B9">
        <w:rPr>
          <w:rFonts w:ascii="Arial" w:hAnsi="Arial" w:cs="Arial"/>
          <w:color w:val="000000" w:themeColor="text1"/>
          <w:sz w:val="22"/>
          <w:szCs w:val="22"/>
        </w:rPr>
        <w:t xml:space="preserve">Solicitanții care au fost notificați de către GAL că proiectele acestora au fost declarate neeligibile, eligibile și neselectate, eligibile și selectate, pot depune contestații o singură dată. </w:t>
      </w:r>
      <w:proofErr w:type="spellStart"/>
      <w:r w:rsidRPr="000321B9">
        <w:rPr>
          <w:rFonts w:ascii="Arial" w:hAnsi="Arial" w:cs="Arial"/>
          <w:color w:val="000000" w:themeColor="text1"/>
          <w:sz w:val="22"/>
          <w:szCs w:val="22"/>
        </w:rPr>
        <w:t>Contestaţiile</w:t>
      </w:r>
      <w:proofErr w:type="spellEnd"/>
      <w:r w:rsidRPr="000321B9">
        <w:rPr>
          <w:rFonts w:ascii="Arial" w:hAnsi="Arial" w:cs="Arial"/>
          <w:color w:val="000000" w:themeColor="text1"/>
          <w:sz w:val="22"/>
          <w:szCs w:val="22"/>
        </w:rPr>
        <w:t xml:space="preserve"> semnate și ștampilate (unde este cazul) de către reprezentantul legal, vor fi depuse la sediul Asociației Grupul de </w:t>
      </w:r>
      <w:proofErr w:type="spellStart"/>
      <w:r w:rsidRPr="000321B9">
        <w:rPr>
          <w:rFonts w:ascii="Arial" w:hAnsi="Arial" w:cs="Arial"/>
          <w:color w:val="000000" w:themeColor="text1"/>
          <w:sz w:val="22"/>
          <w:szCs w:val="22"/>
        </w:rPr>
        <w:t>Acţiune</w:t>
      </w:r>
      <w:proofErr w:type="spellEnd"/>
      <w:r w:rsidRPr="000321B9">
        <w:rPr>
          <w:rFonts w:ascii="Arial" w:hAnsi="Arial" w:cs="Arial"/>
          <w:color w:val="000000" w:themeColor="text1"/>
          <w:sz w:val="22"/>
          <w:szCs w:val="22"/>
        </w:rPr>
        <w:t xml:space="preserve"> Locală </w:t>
      </w:r>
      <w:r w:rsidRPr="000321B9">
        <w:rPr>
          <w:rFonts w:ascii="Arial" w:hAnsi="Arial" w:cs="Arial"/>
          <w:sz w:val="22"/>
          <w:szCs w:val="22"/>
        </w:rPr>
        <w:t xml:space="preserve">”INIMA GIURGIULUI-ȚARA NEAJLOVULUI ȘI A CÂLNIȘTEI” </w:t>
      </w:r>
      <w:r w:rsidRPr="000321B9">
        <w:rPr>
          <w:rFonts w:ascii="Arial" w:hAnsi="Arial" w:cs="Arial"/>
          <w:color w:val="000000" w:themeColor="text1"/>
          <w:sz w:val="22"/>
          <w:szCs w:val="22"/>
        </w:rPr>
        <w:t xml:space="preserve">sau trimise prin poștă, pe suport hârtie, în termen de maxim 5 zile lucrătoare de la primirea notificării privind rezultatul evaluării proiectului depus sau de la publicarea pe pagina de web a GAL </w:t>
      </w:r>
      <w:r w:rsidRPr="000321B9">
        <w:rPr>
          <w:rFonts w:ascii="Arial" w:hAnsi="Arial" w:cs="Arial"/>
          <w:sz w:val="22"/>
          <w:szCs w:val="22"/>
        </w:rPr>
        <w:t xml:space="preserve">”INIMA GIURGIULUI-ȚARA NEAJLOVULUI ȘI A CÂLNIȘTEI” </w:t>
      </w:r>
      <w:r w:rsidRPr="000321B9">
        <w:rPr>
          <w:rFonts w:ascii="Arial" w:hAnsi="Arial" w:cs="Arial"/>
          <w:color w:val="000000" w:themeColor="text1"/>
          <w:sz w:val="22"/>
          <w:szCs w:val="22"/>
        </w:rPr>
        <w:t>a Raportului de Evaluare. Contestațiile se depun într-un singur exemplar.</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 xml:space="preserve">Termenul de instrumentare a </w:t>
      </w:r>
      <w:proofErr w:type="spellStart"/>
      <w:r w:rsidRPr="000321B9">
        <w:rPr>
          <w:rFonts w:ascii="Arial" w:hAnsi="Arial" w:cs="Arial"/>
          <w:color w:val="000000" w:themeColor="text1"/>
        </w:rPr>
        <w:t>contestaţiilor</w:t>
      </w:r>
      <w:proofErr w:type="spellEnd"/>
      <w:r w:rsidRPr="000321B9">
        <w:rPr>
          <w:rFonts w:ascii="Arial" w:hAnsi="Arial" w:cs="Arial"/>
          <w:color w:val="000000" w:themeColor="text1"/>
        </w:rPr>
        <w:t xml:space="preserve"> depuse este de maxim 10 zile lucrătoare de la expirarea termenului de depunere a </w:t>
      </w:r>
      <w:proofErr w:type="spellStart"/>
      <w:r w:rsidRPr="000321B9">
        <w:rPr>
          <w:rFonts w:ascii="Arial" w:hAnsi="Arial" w:cs="Arial"/>
          <w:color w:val="000000" w:themeColor="text1"/>
        </w:rPr>
        <w:t>contestaţiilor</w:t>
      </w:r>
      <w:proofErr w:type="spellEnd"/>
      <w:r w:rsidRPr="000321B9">
        <w:rPr>
          <w:rFonts w:ascii="Arial" w:hAnsi="Arial" w:cs="Arial"/>
          <w:color w:val="000000" w:themeColor="text1"/>
        </w:rPr>
        <w:t xml:space="preserve"> </w:t>
      </w:r>
      <w:proofErr w:type="spellStart"/>
      <w:r w:rsidRPr="000321B9">
        <w:rPr>
          <w:rFonts w:ascii="Arial" w:hAnsi="Arial" w:cs="Arial"/>
          <w:color w:val="000000" w:themeColor="text1"/>
        </w:rPr>
        <w:t>şi</w:t>
      </w:r>
      <w:proofErr w:type="spellEnd"/>
      <w:r w:rsidRPr="000321B9">
        <w:rPr>
          <w:rFonts w:ascii="Arial" w:hAnsi="Arial" w:cs="Arial"/>
          <w:color w:val="000000" w:themeColor="text1"/>
        </w:rPr>
        <w:t xml:space="preserve"> poate fi prelungit cu încă maxim 10 zile lucrătoare. Contestațiile se soluționează de către angajații GAL și Comisia de Contestații la nivelul GAL, iar rezultate vor fi transmise Comitetului de Selecție.</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 xml:space="preserve">În cazul în care prin Raportul comisiei de contestații, sunt declarate eligibile și selectate proiecte care prin Raportul de evaluare nu au fost selectate, va urma o nouă perioadă de depunere contestații, pentru solicitanții ale căror proiecte au primit punctaj pentru prima dată. Termenul pentru depunerea contestațiilor este de 3 zile lucrătoarea de la publicarea pe pagina web a GAL </w:t>
      </w:r>
      <w:r w:rsidRPr="000321B9">
        <w:rPr>
          <w:rFonts w:ascii="Arial" w:hAnsi="Arial" w:cs="Arial"/>
        </w:rPr>
        <w:t xml:space="preserve">”INIMA GIURGIULUI-ȚARA NEAJLOVULUI ȘI A CÂLNIȘTEI” </w:t>
      </w:r>
      <w:r w:rsidRPr="000321B9">
        <w:rPr>
          <w:rFonts w:ascii="Arial" w:hAnsi="Arial" w:cs="Arial"/>
          <w:color w:val="000000" w:themeColor="text1"/>
        </w:rPr>
        <w:t xml:space="preserve">a Raportului comisiei de </w:t>
      </w:r>
      <w:proofErr w:type="spellStart"/>
      <w:r w:rsidRPr="000321B9">
        <w:rPr>
          <w:rFonts w:ascii="Arial" w:hAnsi="Arial" w:cs="Arial"/>
          <w:color w:val="000000" w:themeColor="text1"/>
        </w:rPr>
        <w:t>contestatii</w:t>
      </w:r>
      <w:proofErr w:type="spellEnd"/>
      <w:r w:rsidRPr="000321B9">
        <w:rPr>
          <w:rFonts w:ascii="Arial" w:hAnsi="Arial" w:cs="Arial"/>
          <w:color w:val="000000" w:themeColor="text1"/>
        </w:rPr>
        <w:t xml:space="preserve"> /notificarea solicitanților.</w:t>
      </w:r>
    </w:p>
    <w:p w:rsidR="000321B9" w:rsidRPr="000321B9" w:rsidRDefault="000321B9" w:rsidP="000321B9">
      <w:pPr>
        <w:jc w:val="both"/>
        <w:rPr>
          <w:rFonts w:ascii="Arial" w:hAnsi="Arial" w:cs="Arial"/>
          <w:b/>
          <w:color w:val="000000" w:themeColor="text1"/>
        </w:rPr>
      </w:pPr>
      <w:r w:rsidRPr="000321B9">
        <w:rPr>
          <w:rFonts w:ascii="Arial" w:hAnsi="Arial"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Prezența membrilor Comitetului de selecție este obligatorie la momentul aprobării Raportului de Selecție (intermediar, final, suplimentar), când de asemenea trebuie asigurată și prezența reprezentanților CDRJ.</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 xml:space="preserve">Dacă după parcurgerea perioadei de contestații nu intervin modificări în ceea ce privește Raportul intermediar de selecție, se poate </w:t>
      </w:r>
      <w:proofErr w:type="spellStart"/>
      <w:r w:rsidRPr="000321B9">
        <w:rPr>
          <w:rFonts w:ascii="Arial" w:hAnsi="Arial" w:cs="Arial"/>
          <w:color w:val="000000" w:themeColor="text1"/>
        </w:rPr>
        <w:t>reîntruni</w:t>
      </w:r>
      <w:proofErr w:type="spellEnd"/>
      <w:r w:rsidRPr="000321B9">
        <w:rPr>
          <w:rFonts w:ascii="Arial" w:hAnsi="Arial" w:cs="Arial"/>
          <w:color w:val="000000" w:themeColor="text1"/>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 </w:t>
      </w:r>
    </w:p>
    <w:p w:rsidR="000321B9" w:rsidRPr="000321B9" w:rsidRDefault="000321B9" w:rsidP="000321B9">
      <w:pPr>
        <w:tabs>
          <w:tab w:val="left" w:pos="8931"/>
          <w:tab w:val="left" w:pos="9072"/>
        </w:tabs>
        <w:jc w:val="both"/>
        <w:rPr>
          <w:rFonts w:ascii="Arial" w:hAnsi="Arial" w:cs="Arial"/>
        </w:rPr>
      </w:pPr>
      <w:r w:rsidRPr="000321B9">
        <w:rPr>
          <w:rFonts w:ascii="Arial" w:hAnsi="Arial" w:cs="Arial"/>
        </w:rPr>
        <w:t xml:space="preserve">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reprezentanților CDRJ care supervizează procesul de selecție. Semnătura reprezentantului CDRJ pe Raportul de selecție validează conformitatea procesului de selecție față de prevederile din SDL. Raportul de selecție va fi datat, avizat de către Președintele GAL sau de un alt membru al Consiliului Director al GAL mandatat în acest sens. </w:t>
      </w:r>
    </w:p>
    <w:p w:rsidR="000321B9" w:rsidRPr="000321B9" w:rsidRDefault="000321B9" w:rsidP="000321B9">
      <w:pPr>
        <w:tabs>
          <w:tab w:val="left" w:pos="8931"/>
          <w:tab w:val="left" w:pos="9072"/>
        </w:tabs>
        <w:jc w:val="both"/>
        <w:rPr>
          <w:rFonts w:ascii="Arial" w:hAnsi="Arial" w:cs="Arial"/>
          <w:color w:val="000000" w:themeColor="text1"/>
        </w:rPr>
      </w:pPr>
      <w:r w:rsidRPr="000321B9">
        <w:rPr>
          <w:rFonts w:ascii="Arial" w:hAnsi="Arial" w:cs="Arial"/>
          <w:color w:val="000000" w:themeColor="text1"/>
        </w:rPr>
        <w:t xml:space="preserve">Raportul de selecție final se publică pe site-ul GAL </w:t>
      </w:r>
      <w:hyperlink r:id="rId85" w:history="1">
        <w:r w:rsidRPr="000321B9">
          <w:rPr>
            <w:rStyle w:val="Hyperlink"/>
            <w:rFonts w:ascii="Arial" w:hAnsi="Arial" w:cs="Arial"/>
          </w:rPr>
          <w:t>http://www.galinimagiurgiului.ro/</w:t>
        </w:r>
      </w:hyperlink>
      <w:r w:rsidRPr="000321B9">
        <w:rPr>
          <w:rFonts w:ascii="Arial" w:hAnsi="Arial" w:cs="Arial"/>
        </w:rPr>
        <w:t xml:space="preserve"> </w:t>
      </w:r>
      <w:r w:rsidRPr="000321B9">
        <w:rPr>
          <w:rFonts w:ascii="Arial" w:hAnsi="Arial" w:cs="Arial"/>
          <w:color w:val="0000FF"/>
          <w:u w:val="single" w:color="0000FF"/>
        </w:rPr>
        <w:t xml:space="preserve"> </w:t>
      </w:r>
      <w:r w:rsidRPr="000321B9">
        <w:rPr>
          <w:rFonts w:ascii="Arial" w:hAnsi="Arial" w:cs="Arial"/>
          <w:color w:val="000000" w:themeColor="text1"/>
        </w:rPr>
        <w:t xml:space="preserve">și se notifică în scris </w:t>
      </w:r>
      <w:proofErr w:type="spellStart"/>
      <w:r w:rsidRPr="000321B9">
        <w:rPr>
          <w:rFonts w:ascii="Arial" w:hAnsi="Arial" w:cs="Arial"/>
          <w:color w:val="000000" w:themeColor="text1"/>
        </w:rPr>
        <w:t>aplicanţii</w:t>
      </w:r>
      <w:proofErr w:type="spellEnd"/>
      <w:r w:rsidRPr="000321B9">
        <w:rPr>
          <w:rFonts w:ascii="Arial" w:hAnsi="Arial" w:cs="Arial"/>
          <w:color w:val="000000" w:themeColor="text1"/>
        </w:rPr>
        <w:t xml:space="preserve"> cu privire la rezultatul evaluării finale sau vor fi contactați telefonic și invitați la sediul GAL pentru a primi notificarea, în termen de maxim 2 zile lucrătoare de la aprobarea Raportului de </w:t>
      </w:r>
      <w:proofErr w:type="spellStart"/>
      <w:r w:rsidRPr="000321B9">
        <w:rPr>
          <w:rFonts w:ascii="Arial" w:hAnsi="Arial" w:cs="Arial"/>
          <w:color w:val="000000" w:themeColor="text1"/>
        </w:rPr>
        <w:t>Selecţie</w:t>
      </w:r>
      <w:proofErr w:type="spellEnd"/>
      <w:r w:rsidRPr="000321B9">
        <w:rPr>
          <w:rFonts w:ascii="Arial" w:hAnsi="Arial" w:cs="Arial"/>
          <w:color w:val="000000" w:themeColor="text1"/>
        </w:rPr>
        <w:t>.</w:t>
      </w:r>
    </w:p>
    <w:p w:rsidR="000321B9" w:rsidRPr="000321B9" w:rsidRDefault="000321B9" w:rsidP="000321B9">
      <w:pPr>
        <w:tabs>
          <w:tab w:val="left" w:pos="8931"/>
          <w:tab w:val="left" w:pos="9072"/>
        </w:tabs>
        <w:jc w:val="both"/>
        <w:rPr>
          <w:rFonts w:ascii="Arial" w:hAnsi="Arial" w:cs="Arial"/>
          <w:color w:val="000000" w:themeColor="text1"/>
        </w:rPr>
      </w:pPr>
      <w:r w:rsidRPr="000321B9">
        <w:rPr>
          <w:rFonts w:ascii="Arial" w:hAnsi="Arial" w:cs="Arial"/>
          <w:color w:val="000000" w:themeColor="text1"/>
        </w:rPr>
        <w:t xml:space="preserve">În cazul în care în urma derulării unei sesiuni nu a fost depus nici un proiect, GAL ”INIMA GIURGIULUI-ȚARA NEAJLOVULUI ȘI A CÂLNIȘTEI” va înștiința CDRJ asupra acestui fapt. În această situație nu se va emite Raport de selecție </w:t>
      </w:r>
    </w:p>
    <w:p w:rsidR="000321B9" w:rsidRPr="000321B9" w:rsidRDefault="000321B9" w:rsidP="000655E6">
      <w:pPr>
        <w:pStyle w:val="Listparagraf"/>
        <w:widowControl/>
        <w:numPr>
          <w:ilvl w:val="0"/>
          <w:numId w:val="74"/>
        </w:numPr>
        <w:tabs>
          <w:tab w:val="left" w:pos="8931"/>
          <w:tab w:val="left" w:pos="9072"/>
        </w:tabs>
        <w:spacing w:before="0"/>
        <w:contextualSpacing/>
        <w:jc w:val="both"/>
        <w:rPr>
          <w:rFonts w:ascii="Arial" w:hAnsi="Arial" w:cs="Arial"/>
          <w:b/>
          <w:color w:val="000000" w:themeColor="text1"/>
        </w:rPr>
      </w:pPr>
      <w:r w:rsidRPr="000321B9">
        <w:rPr>
          <w:rFonts w:ascii="Arial" w:hAnsi="Arial" w:cs="Arial"/>
          <w:b/>
          <w:color w:val="000000" w:themeColor="text1"/>
        </w:rPr>
        <w:t>Raportul de selecție suplimentar</w:t>
      </w:r>
    </w:p>
    <w:p w:rsidR="000321B9" w:rsidRPr="000321B9" w:rsidRDefault="000321B9" w:rsidP="000321B9">
      <w:pPr>
        <w:jc w:val="both"/>
        <w:rPr>
          <w:rFonts w:ascii="Arial" w:hAnsi="Arial" w:cs="Arial"/>
          <w:color w:val="000000" w:themeColor="text1"/>
        </w:rPr>
      </w:pPr>
      <w:r w:rsidRPr="000321B9">
        <w:rPr>
          <w:rFonts w:ascii="Arial" w:hAnsi="Arial" w:cs="Arial"/>
          <w:color w:val="000000" w:themeColor="text1"/>
        </w:rPr>
        <w:t xml:space="preserve">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w:t>
      </w:r>
      <w:proofErr w:type="spellStart"/>
      <w:r w:rsidRPr="000321B9">
        <w:rPr>
          <w:rFonts w:ascii="Arial" w:hAnsi="Arial" w:cs="Arial"/>
          <w:color w:val="000000" w:themeColor="text1"/>
        </w:rPr>
        <w:t>selecție.Emiterea</w:t>
      </w:r>
      <w:proofErr w:type="spellEnd"/>
      <w:r w:rsidRPr="000321B9">
        <w:rPr>
          <w:rFonts w:ascii="Arial" w:hAnsi="Arial" w:cs="Arial"/>
          <w:color w:val="000000" w:themeColor="text1"/>
        </w:rPr>
        <w:t xml:space="preserve"> Raportului de selecție suplimentar se realizează cu respectarea condițiilor impuse în cazul Raportului de Selecție (avizarea de către CDRJ și asigurarea transparenței) și va cuprinde mențiuni privind sursa de finanțare și proiectele selectate (fonduri disponibile/măsură,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(în urma unei Note de atenționare) la nivelul AFIR a unor proiecte declarate eligibile si selectate de către GAL) care va conține inclusiv statutul tuturor proiectelor depuse, cu evidențierea proiectelor selectate ulterior emiterii Raportului de selecție. Elaborarea și aprobarea Raportului de selecție suplimentar se va realiza în aceleași condiții ca și pentru Raportul de selecție (avizarea de către CDRJ și asigurarea transparenței).</w:t>
      </w:r>
    </w:p>
    <w:p w:rsidR="000321B9" w:rsidRDefault="000321B9" w:rsidP="000321B9">
      <w:pPr>
        <w:jc w:val="both"/>
        <w:rPr>
          <w:rFonts w:ascii="Arial" w:hAnsi="Arial" w:cs="Arial"/>
          <w:color w:val="000000" w:themeColor="text1"/>
        </w:rPr>
      </w:pPr>
    </w:p>
    <w:p w:rsidR="00C61BF0" w:rsidRDefault="00C61BF0" w:rsidP="000321B9">
      <w:pPr>
        <w:jc w:val="both"/>
        <w:rPr>
          <w:rFonts w:ascii="Arial" w:hAnsi="Arial" w:cs="Arial"/>
          <w:color w:val="000000" w:themeColor="text1"/>
        </w:rPr>
      </w:pPr>
    </w:p>
    <w:p w:rsidR="00C61BF0" w:rsidRDefault="00C61BF0" w:rsidP="000321B9">
      <w:pPr>
        <w:jc w:val="both"/>
        <w:rPr>
          <w:rFonts w:ascii="Arial" w:hAnsi="Arial" w:cs="Arial"/>
          <w:color w:val="000000" w:themeColor="text1"/>
        </w:rPr>
      </w:pPr>
    </w:p>
    <w:p w:rsidR="00C61BF0" w:rsidRDefault="00C61BF0" w:rsidP="000321B9">
      <w:pPr>
        <w:jc w:val="both"/>
        <w:rPr>
          <w:rFonts w:ascii="Arial" w:hAnsi="Arial" w:cs="Arial"/>
          <w:color w:val="000000" w:themeColor="text1"/>
        </w:rPr>
      </w:pPr>
    </w:p>
    <w:p w:rsidR="00C61BF0" w:rsidRDefault="00C61BF0" w:rsidP="000321B9">
      <w:pPr>
        <w:jc w:val="both"/>
        <w:rPr>
          <w:rFonts w:ascii="Arial" w:hAnsi="Arial" w:cs="Arial"/>
          <w:color w:val="000000" w:themeColor="text1"/>
        </w:rPr>
      </w:pPr>
    </w:p>
    <w:p w:rsidR="00C61BF0" w:rsidRDefault="00C61BF0" w:rsidP="000321B9">
      <w:pPr>
        <w:jc w:val="both"/>
        <w:rPr>
          <w:rFonts w:ascii="Arial" w:hAnsi="Arial" w:cs="Arial"/>
          <w:color w:val="000000" w:themeColor="text1"/>
          <w:sz w:val="24"/>
          <w:szCs w:val="24"/>
        </w:rPr>
      </w:pPr>
    </w:p>
    <w:p w:rsidR="00707856" w:rsidRPr="003852E2" w:rsidRDefault="00707856" w:rsidP="003852E2">
      <w:pPr>
        <w:rPr>
          <w:rFonts w:ascii="Arial" w:hAnsi="Arial" w:cs="Arial"/>
          <w:b/>
        </w:rPr>
      </w:pPr>
    </w:p>
    <w:p w:rsidR="000C7FEB" w:rsidRPr="003852E2" w:rsidRDefault="000C7FEB" w:rsidP="003852E2">
      <w:pPr>
        <w:ind w:right="3"/>
        <w:rPr>
          <w:rFonts w:ascii="Arial" w:hAnsi="Arial" w:cs="Arial"/>
          <w:b/>
        </w:rPr>
      </w:pPr>
    </w:p>
    <w:p w:rsidR="005D06C9" w:rsidRPr="003852E2" w:rsidRDefault="005D06C9" w:rsidP="003852E2">
      <w:pPr>
        <w:rPr>
          <w:rFonts w:ascii="Arial" w:hAnsi="Arial" w:cs="Arial"/>
          <w:b/>
        </w:rPr>
      </w:pPr>
    </w:p>
    <w:p w:rsidR="00CC0B57" w:rsidRPr="003852E2" w:rsidRDefault="00CC0B57" w:rsidP="003852E2">
      <w:pPr>
        <w:rPr>
          <w:rFonts w:ascii="Arial" w:hAnsi="Arial" w:cs="Arial"/>
          <w:b/>
        </w:rPr>
      </w:pPr>
    </w:p>
    <w:p w:rsidR="00CC0B57" w:rsidRPr="003852E2" w:rsidRDefault="00CC0B57" w:rsidP="003852E2">
      <w:pPr>
        <w:rPr>
          <w:rFonts w:ascii="Arial" w:hAnsi="Arial" w:cs="Arial"/>
          <w:b/>
        </w:rPr>
      </w:pPr>
    </w:p>
    <w:p w:rsidR="00FB2DCE" w:rsidRPr="003852E2" w:rsidRDefault="00FB2DCE" w:rsidP="003852E2">
      <w:pPr>
        <w:rPr>
          <w:rFonts w:ascii="Arial" w:hAnsi="Arial" w:cs="Arial"/>
          <w:b/>
        </w:rPr>
      </w:pPr>
    </w:p>
    <w:p w:rsidR="00FB2DCE" w:rsidRPr="003852E2" w:rsidRDefault="00FB2DCE" w:rsidP="003852E2">
      <w:pPr>
        <w:rPr>
          <w:rFonts w:ascii="Arial" w:hAnsi="Arial" w:cs="Arial"/>
          <w:b/>
        </w:rPr>
      </w:pPr>
    </w:p>
    <w:p w:rsidR="00FB2DCE" w:rsidRPr="003852E2" w:rsidRDefault="00FB2DCE" w:rsidP="003852E2">
      <w:pPr>
        <w:rPr>
          <w:rFonts w:ascii="Arial" w:hAnsi="Arial" w:cs="Arial"/>
          <w:b/>
        </w:rPr>
      </w:pPr>
    </w:p>
    <w:p w:rsidR="00FB2DCE" w:rsidRPr="003852E2" w:rsidRDefault="00FB2DCE" w:rsidP="003852E2">
      <w:pPr>
        <w:rPr>
          <w:rFonts w:ascii="Arial" w:hAnsi="Arial" w:cs="Arial"/>
          <w:b/>
        </w:rPr>
      </w:pPr>
    </w:p>
    <w:p w:rsidR="00FB2DCE" w:rsidRDefault="00FB2DCE" w:rsidP="003852E2">
      <w:pPr>
        <w:rPr>
          <w:rFonts w:ascii="Arial" w:hAnsi="Arial" w:cs="Arial"/>
          <w:b/>
        </w:rPr>
      </w:pPr>
    </w:p>
    <w:p w:rsidR="00A04E7B" w:rsidRDefault="00A04E7B" w:rsidP="003852E2">
      <w:pPr>
        <w:rPr>
          <w:rFonts w:ascii="Arial" w:hAnsi="Arial" w:cs="Arial"/>
          <w:b/>
        </w:rPr>
      </w:pPr>
    </w:p>
    <w:p w:rsidR="00A04E7B" w:rsidRPr="003852E2" w:rsidRDefault="00A04E7B" w:rsidP="003852E2">
      <w:pPr>
        <w:rPr>
          <w:rFonts w:ascii="Arial" w:hAnsi="Arial" w:cs="Arial"/>
          <w:b/>
        </w:rPr>
      </w:pPr>
    </w:p>
    <w:p w:rsidR="00FB2DCE" w:rsidRPr="003852E2" w:rsidRDefault="00FB2DCE" w:rsidP="003852E2">
      <w:pPr>
        <w:rPr>
          <w:rFonts w:ascii="Arial" w:hAnsi="Arial" w:cs="Arial"/>
          <w:b/>
        </w:rPr>
      </w:pPr>
    </w:p>
    <w:p w:rsidR="00FB2DCE" w:rsidRPr="003852E2" w:rsidRDefault="00FB2DCE" w:rsidP="003852E2">
      <w:pPr>
        <w:rPr>
          <w:rFonts w:ascii="Arial" w:hAnsi="Arial" w:cs="Arial"/>
          <w:b/>
        </w:rPr>
      </w:pPr>
    </w:p>
    <w:p w:rsidR="00FB2DCE" w:rsidRDefault="00FB2DCE" w:rsidP="003852E2">
      <w:pPr>
        <w:rPr>
          <w:rFonts w:ascii="Arial" w:hAnsi="Arial" w:cs="Arial"/>
          <w:b/>
        </w:rPr>
      </w:pPr>
    </w:p>
    <w:p w:rsidR="0042545D" w:rsidRPr="003852E2" w:rsidRDefault="0042545D" w:rsidP="003852E2">
      <w:pPr>
        <w:rPr>
          <w:rFonts w:ascii="Arial" w:hAnsi="Arial" w:cs="Arial"/>
          <w:b/>
        </w:rPr>
      </w:pPr>
    </w:p>
    <w:p w:rsidR="00707856" w:rsidRPr="003852E2" w:rsidRDefault="00707856" w:rsidP="003852E2">
      <w:pPr>
        <w:rPr>
          <w:rFonts w:ascii="Arial" w:hAnsi="Arial" w:cs="Arial"/>
          <w:b/>
        </w:rPr>
      </w:pPr>
    </w:p>
    <w:p w:rsidR="009D635A" w:rsidRPr="003852E2" w:rsidRDefault="009D635A" w:rsidP="003852E2">
      <w:pPr>
        <w:tabs>
          <w:tab w:val="left" w:pos="1701"/>
          <w:tab w:val="left" w:pos="8222"/>
          <w:tab w:val="left" w:pos="9739"/>
        </w:tabs>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10.</w:t>
      </w:r>
      <w:r w:rsidR="007472D9" w:rsidRPr="003852E2">
        <w:rPr>
          <w:rFonts w:ascii="Arial" w:hAnsi="Arial" w:cs="Arial"/>
          <w:b/>
        </w:rPr>
        <w:t xml:space="preserve"> </w:t>
      </w:r>
      <w:r w:rsidR="0054718D" w:rsidRPr="003852E2">
        <w:rPr>
          <w:rFonts w:ascii="Arial" w:hAnsi="Arial" w:cs="Arial"/>
          <w:b/>
        </w:rPr>
        <w:t>DEPUNEREA</w:t>
      </w:r>
      <w:r w:rsidR="007472D9" w:rsidRPr="003852E2">
        <w:rPr>
          <w:rFonts w:ascii="Arial" w:hAnsi="Arial" w:cs="Arial"/>
          <w:b/>
        </w:rPr>
        <w:t xml:space="preserve"> </w:t>
      </w:r>
      <w:r w:rsidR="0054718D" w:rsidRPr="003852E2">
        <w:rPr>
          <w:rFonts w:ascii="Arial" w:hAnsi="Arial" w:cs="Arial"/>
          <w:b/>
        </w:rPr>
        <w:t>ȘI</w:t>
      </w:r>
      <w:r w:rsidR="007472D9" w:rsidRPr="003852E2">
        <w:rPr>
          <w:rFonts w:ascii="Arial" w:hAnsi="Arial" w:cs="Arial"/>
          <w:b/>
        </w:rPr>
        <w:t xml:space="preserve"> </w:t>
      </w:r>
      <w:r w:rsidR="0054718D" w:rsidRPr="003852E2">
        <w:rPr>
          <w:rFonts w:ascii="Arial" w:hAnsi="Arial" w:cs="Arial"/>
          <w:b/>
        </w:rPr>
        <w:t>VERIFICAREA</w:t>
      </w:r>
      <w:r w:rsidR="007472D9" w:rsidRPr="003852E2">
        <w:rPr>
          <w:rFonts w:ascii="Arial" w:hAnsi="Arial" w:cs="Arial"/>
          <w:b/>
        </w:rPr>
        <w:t xml:space="preserve"> </w:t>
      </w:r>
      <w:r w:rsidR="001F2CA7" w:rsidRPr="003852E2">
        <w:rPr>
          <w:rFonts w:ascii="Arial" w:hAnsi="Arial" w:cs="Arial"/>
          <w:b/>
        </w:rPr>
        <w:br/>
      </w:r>
      <w:r w:rsidR="0054718D" w:rsidRPr="003852E2">
        <w:rPr>
          <w:rFonts w:ascii="Arial" w:hAnsi="Arial" w:cs="Arial"/>
          <w:b/>
        </w:rPr>
        <w:t>DOSARULUI</w:t>
      </w:r>
      <w:r w:rsidR="007472D9" w:rsidRPr="003852E2">
        <w:rPr>
          <w:rFonts w:ascii="Arial" w:hAnsi="Arial" w:cs="Arial"/>
          <w:b/>
        </w:rPr>
        <w:t xml:space="preserve"> </w:t>
      </w:r>
      <w:r w:rsidR="0054718D" w:rsidRPr="003852E2">
        <w:rPr>
          <w:rFonts w:ascii="Arial" w:hAnsi="Arial" w:cs="Arial"/>
          <w:b/>
        </w:rPr>
        <w:t>CERERII</w:t>
      </w:r>
      <w:r w:rsidR="007472D9" w:rsidRPr="003852E2">
        <w:rPr>
          <w:rFonts w:ascii="Arial" w:hAnsi="Arial" w:cs="Arial"/>
          <w:b/>
        </w:rPr>
        <w:t xml:space="preserve"> </w:t>
      </w:r>
      <w:r w:rsidR="0054718D" w:rsidRPr="003852E2">
        <w:rPr>
          <w:rFonts w:ascii="Arial" w:hAnsi="Arial" w:cs="Arial"/>
          <w:b/>
        </w:rPr>
        <w:t>DE</w:t>
      </w:r>
      <w:r w:rsidR="007472D9" w:rsidRPr="003852E2">
        <w:rPr>
          <w:rFonts w:ascii="Arial" w:hAnsi="Arial" w:cs="Arial"/>
          <w:b/>
        </w:rPr>
        <w:t xml:space="preserve"> </w:t>
      </w:r>
      <w:r w:rsidR="0054718D" w:rsidRPr="003852E2">
        <w:rPr>
          <w:rFonts w:ascii="Arial" w:hAnsi="Arial" w:cs="Arial"/>
          <w:b/>
        </w:rPr>
        <w:t>FINANȚARE</w:t>
      </w:r>
      <w:r w:rsidR="007472D9" w:rsidRPr="003852E2">
        <w:rPr>
          <w:rFonts w:ascii="Arial" w:hAnsi="Arial" w:cs="Arial"/>
          <w:b/>
        </w:rPr>
        <w:t xml:space="preserve"> </w:t>
      </w:r>
      <w:r w:rsidR="0054718D" w:rsidRPr="003852E2">
        <w:rPr>
          <w:rFonts w:ascii="Arial" w:hAnsi="Arial" w:cs="Arial"/>
          <w:b/>
        </w:rPr>
        <w:t>LA</w:t>
      </w:r>
      <w:r w:rsidR="007472D9" w:rsidRPr="003852E2">
        <w:rPr>
          <w:rFonts w:ascii="Arial" w:hAnsi="Arial" w:cs="Arial"/>
          <w:b/>
        </w:rPr>
        <w:t xml:space="preserve"> </w:t>
      </w:r>
      <w:r w:rsidR="0054718D" w:rsidRPr="003852E2">
        <w:rPr>
          <w:rFonts w:ascii="Arial" w:hAnsi="Arial" w:cs="Arial"/>
          <w:b/>
        </w:rPr>
        <w:t>NIVELUL</w:t>
      </w:r>
      <w:r w:rsidR="007472D9" w:rsidRPr="003852E2">
        <w:rPr>
          <w:rFonts w:ascii="Arial" w:hAnsi="Arial" w:cs="Arial"/>
          <w:b/>
        </w:rPr>
        <w:t xml:space="preserve"> </w:t>
      </w:r>
      <w:r w:rsidR="00347842" w:rsidRPr="003852E2">
        <w:rPr>
          <w:rFonts w:ascii="Arial" w:hAnsi="Arial" w:cs="Arial"/>
          <w:b/>
        </w:rPr>
        <w:t>OJFIR</w:t>
      </w:r>
    </w:p>
    <w:p w:rsidR="00707AA6" w:rsidRPr="003852E2" w:rsidRDefault="00707AA6" w:rsidP="003852E2">
      <w:pPr>
        <w:tabs>
          <w:tab w:val="left" w:pos="1701"/>
          <w:tab w:val="left" w:pos="8222"/>
          <w:tab w:val="left" w:pos="9356"/>
        </w:tabs>
        <w:jc w:val="both"/>
        <w:rPr>
          <w:rFonts w:ascii="Arial" w:hAnsi="Arial" w:cs="Arial"/>
        </w:rPr>
      </w:pPr>
    </w:p>
    <w:p w:rsidR="001B529A" w:rsidRPr="00D358E9" w:rsidRDefault="001B529A" w:rsidP="001B529A">
      <w:pPr>
        <w:tabs>
          <w:tab w:val="left" w:pos="1701"/>
          <w:tab w:val="left" w:pos="8222"/>
          <w:tab w:val="left" w:pos="9356"/>
        </w:tabs>
        <w:jc w:val="both"/>
        <w:rPr>
          <w:rFonts w:ascii="Arial" w:hAnsi="Arial" w:cs="Arial"/>
          <w:color w:val="000000" w:themeColor="text1"/>
        </w:rPr>
      </w:pPr>
      <w:bookmarkStart w:id="14" w:name="_Hlk521349351"/>
      <w:r w:rsidRPr="00D358E9">
        <w:rPr>
          <w:rFonts w:ascii="Arial" w:hAnsi="Arial" w:cs="Arial"/>
          <w:color w:val="000000" w:themeColor="text1"/>
        </w:rPr>
        <w:t xml:space="preserve">Reprezentanții </w:t>
      </w:r>
      <w:r w:rsidRPr="001B529A">
        <w:rPr>
          <w:rFonts w:ascii="Arial" w:hAnsi="Arial" w:cs="Arial"/>
          <w:color w:val="000000" w:themeColor="text1"/>
        </w:rPr>
        <w:t>GAL ”INIMA GIURGIULUI-ȚARA NEAJLOVULUI ȘI A CÂLNIȘTEI”</w:t>
      </w:r>
      <w:r>
        <w:rPr>
          <w:rFonts w:ascii="Arial" w:hAnsi="Arial" w:cs="Arial"/>
          <w:color w:val="000000" w:themeColor="text1"/>
        </w:rPr>
        <w:t xml:space="preserve"> </w:t>
      </w:r>
      <w:r w:rsidRPr="00D358E9">
        <w:rPr>
          <w:rFonts w:ascii="Arial" w:hAnsi="Arial" w:cs="Arial"/>
          <w:color w:val="000000" w:themeColor="text1"/>
        </w:rPr>
        <w:t xml:space="preserve">sau solicitanții vor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bookmarkEnd w:id="14"/>
    <w:p w:rsidR="0054718D" w:rsidRPr="003852E2" w:rsidRDefault="0054718D" w:rsidP="003852E2">
      <w:pPr>
        <w:tabs>
          <w:tab w:val="left" w:pos="1701"/>
          <w:tab w:val="left" w:pos="8222"/>
          <w:tab w:val="left" w:pos="9356"/>
        </w:tabs>
        <w:jc w:val="both"/>
        <w:rPr>
          <w:rFonts w:ascii="Arial" w:hAnsi="Arial" w:cs="Arial"/>
        </w:rPr>
      </w:pPr>
    </w:p>
    <w:p w:rsidR="001B529A" w:rsidRPr="00D358E9" w:rsidRDefault="001B529A" w:rsidP="001B529A">
      <w:pPr>
        <w:tabs>
          <w:tab w:val="left" w:pos="2124"/>
          <w:tab w:val="left" w:pos="2125"/>
          <w:tab w:val="left" w:pos="9923"/>
        </w:tabs>
        <w:rPr>
          <w:rFonts w:ascii="Arial" w:hAnsi="Arial" w:cs="Arial"/>
          <w:b/>
          <w:color w:val="000000" w:themeColor="text1"/>
        </w:rPr>
      </w:pPr>
      <w:r w:rsidRPr="00D358E9">
        <w:rPr>
          <w:rFonts w:ascii="Arial" w:hAnsi="Arial" w:cs="Arial"/>
          <w:b/>
          <w:color w:val="000000" w:themeColor="text1"/>
        </w:rPr>
        <w:t>10.1. Depunerea Dosarului Cererii de Finanțare la OJFIR</w:t>
      </w:r>
    </w:p>
    <w:p w:rsidR="001B529A" w:rsidRPr="00D358E9" w:rsidRDefault="001B529A" w:rsidP="001B529A">
      <w:pPr>
        <w:tabs>
          <w:tab w:val="left" w:pos="1701"/>
          <w:tab w:val="left" w:pos="8222"/>
          <w:tab w:val="left" w:pos="9356"/>
        </w:tabs>
        <w:jc w:val="both"/>
        <w:rPr>
          <w:rFonts w:ascii="Arial" w:hAnsi="Arial" w:cs="Arial"/>
          <w:b/>
          <w:color w:val="000000" w:themeColor="text1"/>
        </w:rPr>
      </w:pPr>
    </w:p>
    <w:p w:rsidR="001B529A" w:rsidRPr="00D358E9" w:rsidRDefault="001B529A" w:rsidP="001B529A">
      <w:pPr>
        <w:tabs>
          <w:tab w:val="right" w:pos="0"/>
          <w:tab w:val="left" w:pos="709"/>
          <w:tab w:val="center" w:pos="4536"/>
          <w:tab w:val="right" w:pos="9072"/>
        </w:tabs>
        <w:jc w:val="both"/>
        <w:rPr>
          <w:rFonts w:ascii="Arial" w:hAnsi="Arial" w:cs="Arial"/>
          <w:color w:val="000000" w:themeColor="text1"/>
        </w:rPr>
      </w:pPr>
      <w:bookmarkStart w:id="15" w:name="_Hlk521349394"/>
      <w:r w:rsidRPr="00D358E9">
        <w:rPr>
          <w:rFonts w:ascii="Arial" w:hAnsi="Arial" w:cs="Arial"/>
          <w:color w:val="000000" w:themeColor="text1"/>
        </w:rPr>
        <w:t>La depunerea proiectului la OJFIR trebuie să fie prezent solicitantul sau un împuternicit al acestuia (care poate fi inclusiv reprezentantul legal al GAL sau unul din angajații GAL), printr-un mandat sub semnătură privată.</w:t>
      </w:r>
    </w:p>
    <w:p w:rsidR="001B529A" w:rsidRPr="00D358E9" w:rsidRDefault="001B529A" w:rsidP="001B529A">
      <w:pPr>
        <w:tabs>
          <w:tab w:val="right" w:pos="0"/>
          <w:tab w:val="left" w:pos="709"/>
          <w:tab w:val="center" w:pos="4536"/>
          <w:tab w:val="right" w:pos="9072"/>
        </w:tabs>
        <w:jc w:val="both"/>
        <w:rPr>
          <w:rFonts w:ascii="Arial" w:hAnsi="Arial" w:cs="Arial"/>
          <w:color w:val="000000" w:themeColor="text1"/>
        </w:rPr>
      </w:pPr>
      <w:r w:rsidRPr="00D358E9">
        <w:rPr>
          <w:rFonts w:ascii="Arial" w:hAnsi="Arial" w:cs="Arial"/>
          <w:color w:val="000000" w:themeColor="text1"/>
        </w:rPr>
        <w:t xml:space="preserve">Cererea de finanțare se depune în format </w:t>
      </w:r>
      <w:proofErr w:type="spellStart"/>
      <w:r w:rsidRPr="00D358E9">
        <w:rPr>
          <w:rFonts w:ascii="Arial" w:hAnsi="Arial" w:cs="Arial"/>
          <w:color w:val="000000" w:themeColor="text1"/>
        </w:rPr>
        <w:t>letric</w:t>
      </w:r>
      <w:proofErr w:type="spellEnd"/>
      <w:r w:rsidRPr="00D358E9">
        <w:rPr>
          <w:rFonts w:ascii="Arial" w:hAnsi="Arial" w:cs="Arial"/>
          <w:color w:val="000000" w:themeColor="text1"/>
        </w:rPr>
        <w:t xml:space="preserve"> în original – 1 exemplar și în format electronic (CD – 1 exemplar, care va cuprinde </w:t>
      </w:r>
      <w:proofErr w:type="spellStart"/>
      <w:r w:rsidRPr="00D358E9">
        <w:rPr>
          <w:rFonts w:ascii="Arial" w:hAnsi="Arial" w:cs="Arial"/>
          <w:color w:val="000000" w:themeColor="text1"/>
        </w:rPr>
        <w:t>scan-ul</w:t>
      </w:r>
      <w:proofErr w:type="spellEnd"/>
      <w:r w:rsidRPr="00D358E9">
        <w:rPr>
          <w:rFonts w:ascii="Arial" w:hAnsi="Arial" w:cs="Arial"/>
          <w:color w:val="000000" w:themeColor="text1"/>
        </w:rPr>
        <w:t xml:space="preserve"> cererii de finanțare, inclusive anexele administrative) la expertul Compartimentului Evaluare (CE) al Serviciului LEADER și Investiții Non-agricole de la nivelul OJFIR.   </w:t>
      </w:r>
    </w:p>
    <w:p w:rsidR="001B529A" w:rsidRPr="00D358E9" w:rsidRDefault="001B529A" w:rsidP="001B529A">
      <w:pPr>
        <w:tabs>
          <w:tab w:val="left" w:pos="1701"/>
          <w:tab w:val="left" w:pos="9356"/>
        </w:tabs>
        <w:jc w:val="both"/>
        <w:rPr>
          <w:rFonts w:ascii="Arial" w:hAnsi="Arial" w:cs="Arial"/>
          <w:color w:val="000000" w:themeColor="text1"/>
        </w:rPr>
      </w:pPr>
      <w:r w:rsidRPr="00D358E9">
        <w:rPr>
          <w:rFonts w:ascii="Arial" w:hAnsi="Arial" w:cs="Arial"/>
          <w:color w:val="000000" w:themeColor="text1"/>
        </w:rPr>
        <w:t xml:space="preserve">Pentru acele documente care rămân în posesia solicitantului, copiile depuse în Dosarul cererii de finanțare trebuie să </w:t>
      </w:r>
      <w:proofErr w:type="spellStart"/>
      <w:r w:rsidRPr="00D358E9">
        <w:rPr>
          <w:rFonts w:ascii="Arial" w:hAnsi="Arial" w:cs="Arial"/>
          <w:color w:val="000000" w:themeColor="text1"/>
        </w:rPr>
        <w:t>conţină</w:t>
      </w:r>
      <w:proofErr w:type="spellEnd"/>
      <w:r w:rsidRPr="00D358E9">
        <w:rPr>
          <w:rFonts w:ascii="Arial" w:hAnsi="Arial" w:cs="Arial"/>
          <w:color w:val="000000" w:themeColor="text1"/>
        </w:rPr>
        <w:t xml:space="preserve"> </w:t>
      </w:r>
      <w:proofErr w:type="spellStart"/>
      <w:r w:rsidRPr="00D358E9">
        <w:rPr>
          <w:rFonts w:ascii="Arial" w:hAnsi="Arial" w:cs="Arial"/>
          <w:color w:val="000000" w:themeColor="text1"/>
        </w:rPr>
        <w:t>menţiunea</w:t>
      </w:r>
      <w:proofErr w:type="spellEnd"/>
      <w:r w:rsidRPr="00D358E9">
        <w:rPr>
          <w:rFonts w:ascii="Arial" w:hAnsi="Arial" w:cs="Arial"/>
          <w:color w:val="000000" w:themeColor="text1"/>
        </w:rPr>
        <w:t xml:space="preserve"> „Conform cu originalul″. În vederea încheierii contractului de finanțare, solicitanții declarați eligibili vor trebui să prezinte obligatoriu documentele specifice precizate în cadrul cererii de finanțare în original, în vederea verificării conformității.</w:t>
      </w:r>
    </w:p>
    <w:p w:rsidR="001B529A" w:rsidRPr="00D358E9" w:rsidRDefault="001B529A" w:rsidP="001B529A">
      <w:pPr>
        <w:tabs>
          <w:tab w:val="left" w:pos="1701"/>
          <w:tab w:val="left" w:pos="9356"/>
        </w:tabs>
        <w:jc w:val="both"/>
        <w:rPr>
          <w:rFonts w:ascii="Arial" w:hAnsi="Arial" w:cs="Arial"/>
          <w:color w:val="000000" w:themeColor="text1"/>
        </w:rPr>
      </w:pPr>
      <w:r w:rsidRPr="00D358E9">
        <w:rPr>
          <w:rFonts w:ascii="Arial" w:hAnsi="Arial" w:cs="Arial"/>
          <w:color w:val="000000" w:themeColor="text1"/>
        </w:rPr>
        <w:t xml:space="preserve">Dosarul cererii de finanțare </w:t>
      </w:r>
      <w:proofErr w:type="spellStart"/>
      <w:r w:rsidRPr="00D358E9">
        <w:rPr>
          <w:rFonts w:ascii="Arial" w:hAnsi="Arial" w:cs="Arial"/>
          <w:color w:val="000000" w:themeColor="text1"/>
        </w:rPr>
        <w:t>conţine</w:t>
      </w:r>
      <w:proofErr w:type="spellEnd"/>
      <w:r w:rsidRPr="00D358E9">
        <w:rPr>
          <w:rFonts w:ascii="Arial" w:hAnsi="Arial" w:cs="Arial"/>
          <w:color w:val="000000" w:themeColor="text1"/>
        </w:rPr>
        <w:t xml:space="preserve"> Cererea de </w:t>
      </w:r>
      <w:proofErr w:type="spellStart"/>
      <w:r w:rsidRPr="00D358E9">
        <w:rPr>
          <w:rFonts w:ascii="Arial" w:hAnsi="Arial" w:cs="Arial"/>
          <w:color w:val="000000" w:themeColor="text1"/>
        </w:rPr>
        <w:t>finanţare</w:t>
      </w:r>
      <w:proofErr w:type="spellEnd"/>
      <w:r w:rsidRPr="00D358E9">
        <w:rPr>
          <w:rFonts w:ascii="Arial" w:hAnsi="Arial" w:cs="Arial"/>
          <w:color w:val="000000" w:themeColor="text1"/>
        </w:rPr>
        <w:t xml:space="preserve"> </w:t>
      </w:r>
      <w:proofErr w:type="spellStart"/>
      <w:r w:rsidRPr="00D358E9">
        <w:rPr>
          <w:rFonts w:ascii="Arial" w:hAnsi="Arial" w:cs="Arial"/>
          <w:color w:val="000000" w:themeColor="text1"/>
        </w:rPr>
        <w:t>însoţită</w:t>
      </w:r>
      <w:proofErr w:type="spellEnd"/>
      <w:r w:rsidRPr="00D358E9">
        <w:rPr>
          <w:rFonts w:ascii="Arial" w:hAnsi="Arial" w:cs="Arial"/>
          <w:color w:val="000000" w:themeColor="text1"/>
        </w:rPr>
        <w:t xml:space="preserve"> de anexele administrative, conform listei documentelor (punctul E din cadrul Cererii de finanțare), legate într-un singur dosar, astfel încât să nu permită </w:t>
      </w:r>
      <w:proofErr w:type="spellStart"/>
      <w:r w:rsidRPr="00D358E9">
        <w:rPr>
          <w:rFonts w:ascii="Arial" w:hAnsi="Arial" w:cs="Arial"/>
          <w:color w:val="000000" w:themeColor="text1"/>
        </w:rPr>
        <w:t>detaşarea</w:t>
      </w:r>
      <w:proofErr w:type="spellEnd"/>
      <w:r w:rsidRPr="00D358E9">
        <w:rPr>
          <w:rFonts w:ascii="Arial" w:hAnsi="Arial" w:cs="Arial"/>
          <w:color w:val="000000" w:themeColor="text1"/>
        </w:rPr>
        <w:t xml:space="preserve"> </w:t>
      </w:r>
      <w:proofErr w:type="spellStart"/>
      <w:r w:rsidRPr="00D358E9">
        <w:rPr>
          <w:rFonts w:ascii="Arial" w:hAnsi="Arial" w:cs="Arial"/>
          <w:color w:val="000000" w:themeColor="text1"/>
        </w:rPr>
        <w:t>şi</w:t>
      </w:r>
      <w:proofErr w:type="spellEnd"/>
      <w:r w:rsidRPr="00D358E9">
        <w:rPr>
          <w:rFonts w:ascii="Arial" w:hAnsi="Arial" w:cs="Arial"/>
          <w:color w:val="000000" w:themeColor="text1"/>
        </w:rPr>
        <w:t>/ sau înlocuirea documentelor. Toate cererile de finanțare depuse în cadrul submăsurii 19.2 la structurile teritoriale ale AFIR  trebuie să fie însoțite în mod obligatoriu de:</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Fișa de verificare a eligibilității, întocmită de GAL (formular propriu) și avizată de CDRJ prin completarea Formularului 3;</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Fișa de verificare a criteriilor de selecție, întocmită de GAL (formular propriu) și avizată de CDRJ prin completarea Formularului 3;</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Fișa de verificare pe teren, întocmită de GAL (formular propriu) – dacă este cazul;</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Copie a Notei emisă de GAL prin care Raportul intermediar de selecție devine Raport final de selecție – dacă este cazul;</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rPr>
        <w:t>Copii ale declarațiilor persoanelor implicate în procesul de evaluare și selecție de la nivelul GAL privind evitarea conflictului de interese (formular propriu);</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kern w:val="32"/>
        </w:rPr>
        <w:t>Copie a Formularului 2 - Formular de verificare a apelului de selecție emis de CDRJ;</w:t>
      </w:r>
    </w:p>
    <w:p w:rsidR="001B529A" w:rsidRPr="00D358E9" w:rsidRDefault="001B529A" w:rsidP="000655E6">
      <w:pPr>
        <w:widowControl/>
        <w:numPr>
          <w:ilvl w:val="0"/>
          <w:numId w:val="69"/>
        </w:numPr>
        <w:ind w:left="180" w:hanging="180"/>
        <w:contextualSpacing/>
        <w:jc w:val="both"/>
        <w:rPr>
          <w:rFonts w:ascii="Arial" w:hAnsi="Arial" w:cs="Arial"/>
          <w:color w:val="000000" w:themeColor="text1"/>
        </w:rPr>
      </w:pPr>
      <w:r w:rsidRPr="00D358E9">
        <w:rPr>
          <w:rFonts w:ascii="Arial" w:hAnsi="Arial" w:cs="Arial"/>
          <w:color w:val="000000" w:themeColor="text1"/>
          <w:kern w:val="32"/>
        </w:rPr>
        <w:t>Copie a Formularului 3 - Formular de verificare a procesului de selecție emis de CDRJ.</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Fișa de verificare a eligibilității, Fișa de verificare a criteriilor de selecție și Fișa de verificare pe teren (dacă este cazul) se vor depune și în format editabil, electronic.</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t>
      </w:r>
      <w:hyperlink r:id="rId86" w:history="1">
        <w:r w:rsidRPr="00D358E9">
          <w:rPr>
            <w:rFonts w:ascii="Arial" w:hAnsi="Arial" w:cs="Arial"/>
            <w:color w:val="000000" w:themeColor="text1"/>
            <w:u w:val="single"/>
          </w:rPr>
          <w:t>www.afir.info</w:t>
        </w:r>
      </w:hyperlink>
      <w:r w:rsidRPr="00D358E9">
        <w:rPr>
          <w:rFonts w:ascii="Arial" w:hAnsi="Arial" w:cs="Arial"/>
          <w:color w:val="000000" w:themeColor="text1"/>
        </w:rPr>
        <w:t>). În situația în care, pe parcursul derulării apelului de selecție, au intervenit modificări ale legislației, evaluarea proiectelor se va realiza în conformitate cu noile prevederi legislative.</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87" w:history="1">
        <w:r w:rsidRPr="00D358E9">
          <w:rPr>
            <w:rFonts w:ascii="Arial" w:hAnsi="Arial" w:cs="Arial"/>
            <w:color w:val="000000" w:themeColor="text1"/>
            <w:u w:val="single"/>
          </w:rPr>
          <w:t>www.afir.info</w:t>
        </w:r>
      </w:hyperlink>
      <w:r w:rsidRPr="00D358E9">
        <w:rPr>
          <w:rFonts w:ascii="Arial" w:hAnsi="Arial" w:cs="Arial"/>
          <w:color w:val="000000" w:themeColor="text1"/>
        </w:rPr>
        <w:t>).</w:t>
      </w:r>
    </w:p>
    <w:p w:rsidR="001B529A" w:rsidRPr="00D358E9" w:rsidRDefault="001B529A" w:rsidP="001B529A">
      <w:pPr>
        <w:jc w:val="both"/>
        <w:rPr>
          <w:rFonts w:ascii="Arial" w:hAnsi="Arial" w:cs="Arial"/>
          <w:color w:val="000000" w:themeColor="text1"/>
        </w:rPr>
      </w:pPr>
    </w:p>
    <w:p w:rsidR="001B529A" w:rsidRPr="00D358E9" w:rsidRDefault="001B529A" w:rsidP="001B529A">
      <w:pPr>
        <w:jc w:val="both"/>
        <w:rPr>
          <w:rFonts w:ascii="Arial" w:hAnsi="Arial" w:cs="Arial"/>
          <w:b/>
        </w:rPr>
      </w:pPr>
      <w:r w:rsidRPr="00D358E9">
        <w:rPr>
          <w:rFonts w:ascii="Arial" w:hAnsi="Arial" w:cs="Arial"/>
          <w:b/>
        </w:rPr>
        <w:t>10.2. Verificarea Dosarului Cererii de Finanțare la OJFIR</w:t>
      </w:r>
    </w:p>
    <w:p w:rsidR="001B529A" w:rsidRPr="00D358E9" w:rsidRDefault="001B529A" w:rsidP="001B529A">
      <w:pPr>
        <w:jc w:val="both"/>
        <w:rPr>
          <w:rFonts w:ascii="Arial" w:hAnsi="Arial" w:cs="Arial"/>
        </w:rPr>
      </w:pPr>
    </w:p>
    <w:p w:rsidR="001B529A" w:rsidRPr="00D358E9" w:rsidRDefault="001B529A" w:rsidP="001B529A">
      <w:pPr>
        <w:keepNext/>
        <w:keepLines/>
        <w:widowControl/>
        <w:jc w:val="both"/>
        <w:outlineLvl w:val="0"/>
        <w:rPr>
          <w:rFonts w:ascii="Arial" w:hAnsi="Arial" w:cs="Arial"/>
        </w:rPr>
      </w:pPr>
      <w:r w:rsidRPr="00D358E9">
        <w:rPr>
          <w:rFonts w:ascii="Arial" w:hAnsi="Arial" w:cs="Arial"/>
        </w:rPr>
        <w:t xml:space="preserve">La nivel de OJFIR, proiectele selectate de către </w:t>
      </w:r>
      <w:r w:rsidRPr="001B529A">
        <w:rPr>
          <w:rFonts w:ascii="Arial" w:hAnsi="Arial" w:cs="Arial"/>
        </w:rPr>
        <w:t>GAL ”INIMA GIURGIULUI-ȚARA NEAJLOVULUI ȘI A CÂLNIȘTEI”</w:t>
      </w:r>
      <w:r>
        <w:rPr>
          <w:rFonts w:ascii="Arial" w:hAnsi="Arial" w:cs="Arial"/>
        </w:rPr>
        <w:t xml:space="preserve"> </w:t>
      </w:r>
      <w:r w:rsidRPr="00D358E9">
        <w:rPr>
          <w:rFonts w:ascii="Arial" w:hAnsi="Arial" w:cs="Arial"/>
        </w:rPr>
        <w:t xml:space="preserve">vor fi supuse </w:t>
      </w:r>
      <w:r w:rsidRPr="00D358E9">
        <w:rPr>
          <w:rFonts w:ascii="Arial" w:hAnsi="Arial" w:cs="Arial"/>
          <w:b/>
        </w:rPr>
        <w:t>verificării încadrării proiectului, a eligibilității și a criteriilor de selecție aplicate de GAL.</w:t>
      </w:r>
    </w:p>
    <w:p w:rsidR="001B529A" w:rsidRPr="00D358E9" w:rsidRDefault="001B529A" w:rsidP="000655E6">
      <w:pPr>
        <w:pStyle w:val="Listparagraf"/>
        <w:numPr>
          <w:ilvl w:val="0"/>
          <w:numId w:val="4"/>
        </w:numPr>
        <w:spacing w:before="0"/>
        <w:ind w:left="0" w:firstLine="0"/>
        <w:jc w:val="both"/>
        <w:rPr>
          <w:rFonts w:ascii="Arial" w:hAnsi="Arial" w:cs="Arial"/>
        </w:rPr>
      </w:pPr>
      <w:r w:rsidRPr="00D358E9">
        <w:rPr>
          <w:rFonts w:ascii="Arial" w:hAnsi="Arial" w:cs="Arial"/>
          <w:b/>
          <w:u w:val="single"/>
        </w:rPr>
        <w:t>Verificarea încadrării proiectului se realizează la nivelul serviciului de specialitate responsabil din cadrul OJFIR</w:t>
      </w:r>
      <w:r w:rsidRPr="00D358E9">
        <w:rPr>
          <w:rFonts w:ascii="Arial" w:hAnsi="Arial" w:cs="Arial"/>
        </w:rPr>
        <w:t xml:space="preserve">. </w:t>
      </w:r>
    </w:p>
    <w:p w:rsidR="001B529A" w:rsidRPr="0007286C" w:rsidRDefault="001B529A" w:rsidP="001B529A">
      <w:pPr>
        <w:jc w:val="both"/>
        <w:rPr>
          <w:rFonts w:ascii="Arial" w:hAnsi="Arial" w:cs="Arial"/>
          <w:strike/>
          <w:color w:val="000000" w:themeColor="text1"/>
        </w:rPr>
      </w:pPr>
      <w:r w:rsidRPr="00D358E9">
        <w:rPr>
          <w:rFonts w:ascii="Arial" w:hAnsi="Arial"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D358E9">
        <w:rPr>
          <w:rFonts w:ascii="Arial" w:hAnsi="Arial" w:cs="Arial"/>
          <w:strike/>
          <w:color w:val="000000" w:themeColor="text1"/>
        </w:rPr>
        <w:t xml:space="preserve"> </w:t>
      </w:r>
      <w:r w:rsidRPr="00D358E9">
        <w:rPr>
          <w:rFonts w:ascii="Arial" w:hAnsi="Arial" w:cs="Arial"/>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D358E9">
        <w:rPr>
          <w:rStyle w:val="Referinnotdesubsol"/>
          <w:rFonts w:ascii="Arial" w:eastAsiaTheme="majorEastAsia" w:hAnsi="Arial" w:cs="Arial"/>
          <w:color w:val="000000" w:themeColor="text1"/>
        </w:rPr>
        <w:footnoteReference w:id="1"/>
      </w:r>
      <w:r w:rsidRPr="00D358E9">
        <w:rPr>
          <w:rFonts w:ascii="Arial" w:hAnsi="Arial" w:cs="Arial"/>
          <w:color w:val="000000" w:themeColor="text1"/>
        </w:rPr>
        <w:t xml:space="preserve">. Prin </w:t>
      </w:r>
      <w:proofErr w:type="spellStart"/>
      <w:r w:rsidRPr="00D358E9">
        <w:rPr>
          <w:rFonts w:ascii="Arial" w:hAnsi="Arial" w:cs="Arial"/>
          <w:color w:val="000000" w:themeColor="text1"/>
        </w:rPr>
        <w:t>exceptie</w:t>
      </w:r>
      <w:proofErr w:type="spellEnd"/>
      <w:r w:rsidRPr="00D358E9">
        <w:rPr>
          <w:rFonts w:ascii="Arial" w:hAnsi="Arial" w:cs="Arial"/>
          <w:color w:val="000000" w:themeColor="text1"/>
        </w:rPr>
        <w:t xml:space="preserv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Fișa de verificare a încadrării proiectului (E1.2.1L) cuprinde două părți:</w:t>
      </w:r>
    </w:p>
    <w:p w:rsidR="001B529A" w:rsidRPr="00D358E9" w:rsidRDefault="001B529A" w:rsidP="000655E6">
      <w:pPr>
        <w:pStyle w:val="Listparagraf"/>
        <w:numPr>
          <w:ilvl w:val="1"/>
          <w:numId w:val="2"/>
        </w:numPr>
        <w:spacing w:before="0"/>
        <w:ind w:left="0" w:firstLine="0"/>
        <w:jc w:val="both"/>
        <w:rPr>
          <w:rFonts w:ascii="Arial" w:hAnsi="Arial" w:cs="Arial"/>
          <w:b/>
          <w:color w:val="000000" w:themeColor="text1"/>
        </w:rPr>
      </w:pPr>
      <w:r w:rsidRPr="00D358E9">
        <w:rPr>
          <w:rFonts w:ascii="Arial" w:hAnsi="Arial" w:cs="Arial"/>
          <w:b/>
          <w:color w:val="000000" w:themeColor="text1"/>
        </w:rPr>
        <w:t>Partea I – verificarea conformității documentelor</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Raportul de selecție va fi datat, avizat de către Președintele GAL/ Reprezentantul legal al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În cazul în care Raportul de selecție este aferent unui Apel lansat în baza strategiei modificate, data depunerii proiectelor la OJFIR trebuie să fie ulterioară datei aprobării „Notei de aprobare privind modificarea Acordului-cadru de finanțare”, de către OJFIR ca urmare a modificării Strategiei de Dezvoltare Locală. Lansarea Apelului de către GAL, în baza strategiei modificate, nu este condiționată de modificarea angajamentului legal între GAL și AFIR. </w:t>
      </w:r>
    </w:p>
    <w:p w:rsidR="001B529A" w:rsidRPr="0007286C" w:rsidRDefault="001B529A" w:rsidP="001B529A">
      <w:pPr>
        <w:jc w:val="both"/>
        <w:rPr>
          <w:rFonts w:ascii="Arial" w:hAnsi="Arial" w:cs="Arial"/>
          <w:color w:val="000000" w:themeColor="text1"/>
        </w:rPr>
      </w:pPr>
      <w:r w:rsidRPr="00D358E9">
        <w:rPr>
          <w:rFonts w:ascii="Arial" w:hAnsi="Arial" w:cs="Arial"/>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w:t>
      </w:r>
      <w:proofErr w:type="spellStart"/>
      <w:r w:rsidRPr="00D358E9">
        <w:rPr>
          <w:rFonts w:ascii="Arial" w:hAnsi="Arial" w:cs="Arial"/>
          <w:color w:val="000000" w:themeColor="text1"/>
        </w:rPr>
        <w:t>redepune</w:t>
      </w:r>
      <w:proofErr w:type="spellEnd"/>
      <w:r w:rsidRPr="00D358E9">
        <w:rPr>
          <w:rFonts w:ascii="Arial" w:hAnsi="Arial" w:cs="Arial"/>
          <w:color w:val="000000" w:themeColor="text1"/>
        </w:rPr>
        <w:t xml:space="preserve"> proiectul la următorul Apel de selecție lan</w:t>
      </w:r>
      <w:r>
        <w:rPr>
          <w:rFonts w:ascii="Arial" w:hAnsi="Arial" w:cs="Arial"/>
          <w:color w:val="000000" w:themeColor="text1"/>
        </w:rPr>
        <w:t xml:space="preserve">sat de GAL, pe aceeași măsură. </w:t>
      </w:r>
    </w:p>
    <w:p w:rsidR="001B529A" w:rsidRPr="00D358E9" w:rsidRDefault="001B529A" w:rsidP="000655E6">
      <w:pPr>
        <w:pStyle w:val="Listparagraf"/>
        <w:numPr>
          <w:ilvl w:val="1"/>
          <w:numId w:val="2"/>
        </w:numPr>
        <w:spacing w:before="0"/>
        <w:ind w:left="0" w:firstLine="0"/>
        <w:jc w:val="both"/>
        <w:rPr>
          <w:rFonts w:ascii="Arial" w:hAnsi="Arial" w:cs="Arial"/>
          <w:b/>
          <w:color w:val="000000" w:themeColor="text1"/>
        </w:rPr>
      </w:pPr>
      <w:r w:rsidRPr="00D358E9">
        <w:rPr>
          <w:rFonts w:ascii="Arial" w:hAnsi="Arial" w:cs="Arial"/>
          <w:b/>
          <w:color w:val="000000" w:themeColor="text1"/>
        </w:rPr>
        <w:t>Partea a II</w:t>
      </w:r>
      <w:r w:rsidRPr="00D358E9">
        <w:rPr>
          <w:rFonts w:ascii="Cambria Math" w:hAnsi="Cambria Math" w:cs="Cambria Math"/>
          <w:b/>
          <w:color w:val="000000" w:themeColor="text1"/>
        </w:rPr>
        <w:t>‐</w:t>
      </w:r>
      <w:r w:rsidRPr="00D358E9">
        <w:rPr>
          <w:rFonts w:ascii="Arial" w:hAnsi="Arial" w:cs="Arial"/>
          <w:b/>
          <w:color w:val="000000" w:themeColor="text1"/>
        </w:rPr>
        <w:t>a – Verificarea încadrării proiectului</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D358E9">
        <w:rPr>
          <w:rFonts w:ascii="Arial" w:hAnsi="Arial" w:cs="Arial"/>
          <w:i/>
          <w:color w:val="000000" w:themeColor="text1"/>
        </w:rPr>
        <w:t xml:space="preserve"> </w:t>
      </w:r>
      <w:r w:rsidRPr="00D358E9">
        <w:rPr>
          <w:rFonts w:ascii="Arial" w:hAnsi="Arial" w:cs="Arial"/>
          <w:color w:val="000000" w:themeColor="text1"/>
        </w:rPr>
        <w:t xml:space="preserve">Regulamentul (UE) nr. 1305/2013, în Domeniul de intervenție principal al măsurii (conform Regulamentului (UE) nr. 1305/2013) corelat cu indicatorii specifici corespunzători domeniului de intervenție.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w:t>
      </w:r>
      <w:proofErr w:type="spellStart"/>
      <w:r w:rsidRPr="00D358E9">
        <w:rPr>
          <w:rFonts w:ascii="Arial" w:hAnsi="Arial" w:cs="Arial"/>
          <w:color w:val="000000" w:themeColor="text1"/>
        </w:rPr>
        <w:t>redepune</w:t>
      </w:r>
      <w:proofErr w:type="spellEnd"/>
      <w:r w:rsidRPr="00D358E9">
        <w:rPr>
          <w:rFonts w:ascii="Arial" w:hAnsi="Arial" w:cs="Arial"/>
          <w:color w:val="000000" w:themeColor="text1"/>
        </w:rPr>
        <w:t xml:space="preserv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nu va mai fi acceptată pentru verificare. De asemenea, o cerere de finanțare declarată ca fiind încadrată corect și retrasă de către solicitant (de două ori) nu va mai fi acceptată pentru verificare.</w:t>
      </w:r>
    </w:p>
    <w:p w:rsidR="001B529A" w:rsidRPr="00D358E9" w:rsidRDefault="001B529A" w:rsidP="001B529A">
      <w:pPr>
        <w:jc w:val="both"/>
        <w:rPr>
          <w:rFonts w:ascii="Arial" w:hAnsi="Arial" w:cs="Arial"/>
          <w:color w:val="000000" w:themeColor="text1"/>
        </w:rPr>
      </w:pPr>
      <w:r w:rsidRPr="00D358E9">
        <w:rPr>
          <w:rFonts w:ascii="Arial" w:hAnsi="Arial" w:cs="Arial"/>
          <w:b/>
          <w:color w:val="000000" w:themeColor="text1"/>
        </w:rPr>
        <w:t xml:space="preserve">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w:t>
      </w:r>
      <w:proofErr w:type="spellStart"/>
      <w:r w:rsidRPr="00D358E9">
        <w:rPr>
          <w:rFonts w:ascii="Arial" w:hAnsi="Arial" w:cs="Arial"/>
          <w:b/>
          <w:color w:val="000000" w:themeColor="text1"/>
        </w:rPr>
        <w:t>şi</w:t>
      </w:r>
      <w:proofErr w:type="spellEnd"/>
      <w:r w:rsidRPr="00D358E9">
        <w:rPr>
          <w:rFonts w:ascii="Arial" w:hAnsi="Arial" w:cs="Arial"/>
          <w:b/>
          <w:color w:val="000000" w:themeColor="text1"/>
        </w:rPr>
        <w:t xml:space="preserve"> semnată de către acesta.</w:t>
      </w:r>
      <w:r w:rsidRPr="00D358E9">
        <w:rPr>
          <w:rFonts w:ascii="Arial" w:hAnsi="Arial" w:cs="Arial"/>
          <w:color w:val="000000" w:themeColor="text1"/>
        </w:rPr>
        <w:t xml:space="preserve"> Nu se poate reveni asupra unei solicitări de retragere a unei cereri de finanțare.</w:t>
      </w:r>
    </w:p>
    <w:p w:rsidR="001B529A" w:rsidRPr="00D358E9" w:rsidRDefault="001B529A" w:rsidP="001B529A">
      <w:pPr>
        <w:pStyle w:val="Listparagraf"/>
        <w:spacing w:before="0"/>
        <w:ind w:left="0" w:firstLine="0"/>
        <w:jc w:val="both"/>
        <w:rPr>
          <w:rFonts w:ascii="Arial" w:hAnsi="Arial" w:cs="Arial"/>
          <w:b/>
          <w:color w:val="000000" w:themeColor="text1"/>
        </w:rPr>
      </w:pPr>
    </w:p>
    <w:p w:rsidR="001B529A" w:rsidRPr="00D358E9" w:rsidRDefault="001B529A" w:rsidP="000655E6">
      <w:pPr>
        <w:pStyle w:val="Listparagraf"/>
        <w:numPr>
          <w:ilvl w:val="0"/>
          <w:numId w:val="78"/>
        </w:numPr>
        <w:tabs>
          <w:tab w:val="left" w:pos="709"/>
        </w:tabs>
        <w:spacing w:before="0"/>
        <w:jc w:val="both"/>
        <w:rPr>
          <w:rFonts w:ascii="Arial" w:hAnsi="Arial" w:cs="Arial"/>
          <w:color w:val="000000" w:themeColor="text1"/>
        </w:rPr>
      </w:pPr>
      <w:r w:rsidRPr="00D358E9">
        <w:rPr>
          <w:rFonts w:ascii="Arial" w:hAnsi="Arial" w:cs="Arial"/>
          <w:b/>
          <w:color w:val="000000" w:themeColor="text1"/>
        </w:rPr>
        <w:t xml:space="preserve">Verificarea eligibilității și a criteriilor de selecție aplicate de către GAL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Localizarea proiectului/ investiției, respectiv toate cheltuielile aferente implementării proiectelor, trebuie să fie efectuate pe teritoriul GAL. Verificarea eligibilității cererilor de finanțare și a criteriilor de selecție aplicate de către GAL se realizează la nivelul OJFIR. Pentru verificarea eligibilității și a criteriilor de selecție aplicate de către GAL, expertul OJFIR va utiliza </w:t>
      </w:r>
      <w:r w:rsidRPr="00D358E9">
        <w:rPr>
          <w:rFonts w:ascii="Arial" w:hAnsi="Arial" w:cs="Arial"/>
          <w:i/>
          <w:color w:val="000000" w:themeColor="text1"/>
        </w:rPr>
        <w:t>,,Fișa de evaluare generală a proiectului”</w:t>
      </w:r>
      <w:r w:rsidRPr="00D358E9">
        <w:rPr>
          <w:rFonts w:ascii="Arial" w:hAnsi="Arial" w:cs="Arial"/>
          <w:color w:val="000000" w:themeColor="text1"/>
        </w:rPr>
        <w:t xml:space="preserve"> – formular E 1.2L, din cadrul Secțiunii III Fișe de verificare E1.2L specifice submăsurii 19.2, care corespunde modelului de cerere de fin</w:t>
      </w:r>
      <w:r>
        <w:rPr>
          <w:rFonts w:ascii="Arial" w:hAnsi="Arial" w:cs="Arial"/>
          <w:color w:val="000000" w:themeColor="text1"/>
        </w:rPr>
        <w:t xml:space="preserve">anțare utilizat de solicitant. </w:t>
      </w:r>
    </w:p>
    <w:p w:rsidR="001B529A" w:rsidRPr="00D358E9" w:rsidRDefault="001B529A" w:rsidP="001B529A">
      <w:pPr>
        <w:jc w:val="both"/>
        <w:rPr>
          <w:rFonts w:ascii="Arial" w:hAnsi="Arial" w:cs="Arial"/>
          <w:b/>
          <w:color w:val="000000" w:themeColor="text1"/>
        </w:rPr>
      </w:pPr>
      <w:r w:rsidRPr="00D358E9">
        <w:rPr>
          <w:rFonts w:ascii="Arial" w:hAnsi="Arial" w:cs="Arial"/>
          <w:b/>
          <w:color w:val="000000" w:themeColor="text1"/>
        </w:rPr>
        <w:t>Notă</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Procesul de evaluare a fiecărei cereri de finanțare presupune obligatoriu verificarea tuturor criteriilor de eligibilitate (inclusiv a criteriilor de eligibilitate specifice ale GAL) și a criteriilor de selecție aplicate de către GAL, chiar dacă, pe parcurs, experții verificatori constată neîndeplinirea unuia sau mai multor criterii.</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Instrumentarea verificării eligibilității și a criteriilor de selecție aplicate de către GAL se va realiza la nivelul aceluiași serviciu care a realizat verificarea încadrării proiectului. Experții CE SAFPD/SLIN-OJFIR/CRFIR/SIBA-CRFIR vor completa Fișa de evaluare generală a proiectului (E1.2L).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În vederea verificării eligibilității și a criteriilor de selecție aplicate de către GAL, expertul OJFIR va consulta inclusiv fișele măsurilor din SDL - anexă la Acordul – cadru de finanțare încheiat între GAL și AFIR pentru submăsura 19.4 - „Sprijin pentru cheltuieli de funcționare și animare“.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Pentru proiectele de investiții, în etapa de evaluare a proiectului, exceptând situația în care în urma verificării documentare este evidentă neîndeplinirea condițiilor de eligibilitate, experții Compartimentului Evaluare (care au verificat condițiile de eligibilitate</w:t>
      </w:r>
      <w:r w:rsidRPr="00D358E9">
        <w:rPr>
          <w:rFonts w:ascii="Arial" w:hAnsi="Arial" w:cs="Arial"/>
          <w:strike/>
          <w:color w:val="000000" w:themeColor="text1"/>
        </w:rPr>
        <w:t>)</w:t>
      </w:r>
      <w:r w:rsidRPr="00D358E9">
        <w:rPr>
          <w:rFonts w:ascii="Arial" w:hAnsi="Arial" w:cs="Arial"/>
          <w:color w:val="000000" w:themeColor="text1"/>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D358E9">
        <w:rPr>
          <w:rFonts w:ascii="Arial" w:hAnsi="Arial" w:cs="Arial"/>
          <w:color w:val="000000" w:themeColor="text1"/>
        </w:rPr>
        <w:t>şi</w:t>
      </w:r>
      <w:proofErr w:type="spellEnd"/>
      <w:r w:rsidRPr="00D358E9">
        <w:rPr>
          <w:rFonts w:ascii="Arial" w:hAnsi="Arial" w:cs="Arial"/>
          <w:color w:val="000000" w:themeColor="text1"/>
        </w:rPr>
        <w:t xml:space="preserve"> </w:t>
      </w:r>
      <w:proofErr w:type="spellStart"/>
      <w:r w:rsidRPr="00D358E9">
        <w:rPr>
          <w:rFonts w:ascii="Arial" w:hAnsi="Arial" w:cs="Arial"/>
          <w:color w:val="000000" w:themeColor="text1"/>
        </w:rPr>
        <w:t>informaţiile</w:t>
      </w:r>
      <w:proofErr w:type="spellEnd"/>
      <w:r w:rsidRPr="00D358E9">
        <w:rPr>
          <w:rFonts w:ascii="Arial" w:hAnsi="Arial" w:cs="Arial"/>
          <w:color w:val="000000" w:themeColor="text1"/>
        </w:rPr>
        <w:t xml:space="preserve"> cuprinse în anexele tehnice </w:t>
      </w:r>
      <w:proofErr w:type="spellStart"/>
      <w:r w:rsidRPr="00D358E9">
        <w:rPr>
          <w:rFonts w:ascii="Arial" w:hAnsi="Arial" w:cs="Arial"/>
          <w:color w:val="000000" w:themeColor="text1"/>
        </w:rPr>
        <w:t>şi</w:t>
      </w:r>
      <w:proofErr w:type="spellEnd"/>
      <w:r w:rsidRPr="00D358E9">
        <w:rPr>
          <w:rFonts w:ascii="Arial" w:hAnsi="Arial" w:cs="Arial"/>
          <w:color w:val="000000" w:themeColor="text1"/>
        </w:rPr>
        <w:t xml:space="preserve"> administrative corespund cu elementele existente pe amplasamentul propus, în sensul corelării acestora.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Concluzia privind respectarea condițiilor de eligibilitate pentru cererile de finanțare pentru care s-a decis verificarea pe teren se va da numai după verificarea pe teren. </w:t>
      </w:r>
    </w:p>
    <w:p w:rsidR="001B529A" w:rsidRPr="00D358E9" w:rsidRDefault="001B529A" w:rsidP="001B529A">
      <w:pPr>
        <w:jc w:val="both"/>
        <w:rPr>
          <w:rFonts w:ascii="Arial" w:hAnsi="Arial" w:cs="Arial"/>
          <w:color w:val="000000" w:themeColor="text1"/>
        </w:rPr>
      </w:pP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Expertul verificator va solicita informații suplimentare în etapa de verificare a eligibilității și a criteriilor de selecție aplicate de către GAL, dacă este cazul: </w:t>
      </w:r>
    </w:p>
    <w:p w:rsidR="001B529A" w:rsidRPr="00D358E9" w:rsidRDefault="001B529A" w:rsidP="000655E6">
      <w:pPr>
        <w:widowControl/>
        <w:numPr>
          <w:ilvl w:val="0"/>
          <w:numId w:val="80"/>
        </w:numPr>
        <w:jc w:val="both"/>
        <w:rPr>
          <w:rFonts w:ascii="Arial" w:hAnsi="Arial" w:cs="Arial"/>
          <w:b/>
          <w:i/>
          <w:color w:val="000000" w:themeColor="text1"/>
        </w:rPr>
      </w:pPr>
      <w:r w:rsidRPr="00D358E9">
        <w:rPr>
          <w:rFonts w:ascii="Arial" w:hAnsi="Arial" w:cs="Arial"/>
          <w:b/>
          <w:i/>
          <w:color w:val="000000" w:themeColor="text1"/>
        </w:rPr>
        <w:t>către solicitant, în următoarele situații:</w:t>
      </w:r>
    </w:p>
    <w:p w:rsidR="001B529A" w:rsidRPr="00D358E9" w:rsidRDefault="001B529A" w:rsidP="000655E6">
      <w:pPr>
        <w:widowControl/>
        <w:numPr>
          <w:ilvl w:val="0"/>
          <w:numId w:val="79"/>
        </w:numPr>
        <w:ind w:left="360"/>
        <w:jc w:val="both"/>
        <w:rPr>
          <w:rFonts w:ascii="Arial" w:hAnsi="Arial" w:cs="Arial"/>
          <w:color w:val="000000" w:themeColor="text1"/>
        </w:rPr>
      </w:pPr>
      <w:r w:rsidRPr="00D358E9">
        <w:rPr>
          <w:rFonts w:ascii="Arial" w:hAnsi="Arial"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1B529A" w:rsidRPr="00D358E9" w:rsidRDefault="001B529A" w:rsidP="000655E6">
      <w:pPr>
        <w:widowControl/>
        <w:numPr>
          <w:ilvl w:val="0"/>
          <w:numId w:val="79"/>
        </w:numPr>
        <w:ind w:left="360"/>
        <w:jc w:val="both"/>
        <w:rPr>
          <w:rFonts w:ascii="Arial" w:hAnsi="Arial" w:cs="Arial"/>
          <w:color w:val="000000" w:themeColor="text1"/>
        </w:rPr>
      </w:pPr>
      <w:r w:rsidRPr="00D358E9">
        <w:rPr>
          <w:rFonts w:ascii="Arial" w:hAnsi="Arial" w:cs="Arial"/>
          <w:color w:val="000000" w:themeColor="text1"/>
        </w:rPr>
        <w:t>informațiile prezentate sunt insuficiente pentru clarificarea unor criterii de eligibilitate/ de selecție;</w:t>
      </w:r>
    </w:p>
    <w:p w:rsidR="001B529A" w:rsidRPr="00D358E9" w:rsidRDefault="001B529A" w:rsidP="000655E6">
      <w:pPr>
        <w:widowControl/>
        <w:numPr>
          <w:ilvl w:val="0"/>
          <w:numId w:val="79"/>
        </w:numPr>
        <w:ind w:left="360"/>
        <w:jc w:val="both"/>
        <w:rPr>
          <w:rFonts w:ascii="Arial" w:hAnsi="Arial" w:cs="Arial"/>
          <w:color w:val="000000" w:themeColor="text1"/>
        </w:rPr>
      </w:pPr>
      <w:r w:rsidRPr="00D358E9">
        <w:rPr>
          <w:rFonts w:ascii="Arial" w:hAnsi="Arial" w:cs="Arial"/>
          <w:color w:val="000000" w:themeColor="text1"/>
        </w:rPr>
        <w:t>prezentarea unor documente obligatorii specifice proiectului, care nu respectă formatul standard (nu sunt conforme);</w:t>
      </w:r>
    </w:p>
    <w:p w:rsidR="001B529A" w:rsidRPr="00D358E9" w:rsidRDefault="001B529A" w:rsidP="000655E6">
      <w:pPr>
        <w:widowControl/>
        <w:numPr>
          <w:ilvl w:val="0"/>
          <w:numId w:val="79"/>
        </w:numPr>
        <w:ind w:left="360"/>
        <w:jc w:val="both"/>
        <w:rPr>
          <w:rFonts w:ascii="Arial" w:hAnsi="Arial" w:cs="Arial"/>
          <w:color w:val="000000" w:themeColor="text1"/>
        </w:rPr>
      </w:pPr>
      <w:r w:rsidRPr="00D358E9">
        <w:rPr>
          <w:rFonts w:ascii="Arial" w:hAnsi="Arial" w:cs="Arial"/>
          <w:color w:val="000000" w:themeColor="text1"/>
        </w:rPr>
        <w:t>prezentarea unor informații contradictorii în cadrul documentelor aferente cererii de finanțare;</w:t>
      </w:r>
    </w:p>
    <w:p w:rsidR="001B529A" w:rsidRPr="00D358E9" w:rsidRDefault="001B529A" w:rsidP="000655E6">
      <w:pPr>
        <w:widowControl/>
        <w:numPr>
          <w:ilvl w:val="0"/>
          <w:numId w:val="79"/>
        </w:numPr>
        <w:ind w:left="360"/>
        <w:rPr>
          <w:rFonts w:ascii="Arial" w:hAnsi="Arial" w:cs="Arial"/>
          <w:color w:val="000000" w:themeColor="text1"/>
        </w:rPr>
      </w:pPr>
      <w:r w:rsidRPr="00D358E9">
        <w:rPr>
          <w:rFonts w:ascii="Arial" w:hAnsi="Arial" w:cs="Arial"/>
          <w:color w:val="000000" w:themeColor="text1"/>
        </w:rPr>
        <w:t>în cazul în care expertul are o suspiciune legată de crearea unor condiții artificiale.</w:t>
      </w:r>
    </w:p>
    <w:p w:rsidR="001B529A" w:rsidRPr="00D358E9" w:rsidRDefault="001B529A" w:rsidP="001B529A">
      <w:pPr>
        <w:ind w:left="360"/>
        <w:jc w:val="both"/>
        <w:rPr>
          <w:rFonts w:ascii="Arial" w:hAnsi="Arial" w:cs="Arial"/>
          <w:b/>
          <w:color w:val="000000" w:themeColor="text1"/>
        </w:rPr>
      </w:pPr>
      <w:r w:rsidRPr="00D358E9">
        <w:rPr>
          <w:rFonts w:ascii="Arial" w:hAnsi="Arial" w:cs="Arial"/>
          <w:b/>
          <w:color w:val="000000" w:themeColor="text1"/>
        </w:rPr>
        <w:t xml:space="preserve">2. către DGDR AM PNDR în situația în care sunt necesare clarificări privind fișa măsurii din SDL sau către CDRJ în ceea ce privește avizarea apelului/ procesului de selecție.   </w:t>
      </w:r>
    </w:p>
    <w:p w:rsidR="001B529A" w:rsidRPr="00D358E9" w:rsidRDefault="001B529A" w:rsidP="001B529A">
      <w:pPr>
        <w:ind w:left="360"/>
        <w:jc w:val="both"/>
        <w:rPr>
          <w:rFonts w:ascii="Arial" w:hAnsi="Arial" w:cs="Arial"/>
          <w:b/>
          <w:color w:val="000000" w:themeColor="text1"/>
        </w:rPr>
      </w:pPr>
      <w:r w:rsidRPr="00D358E9">
        <w:rPr>
          <w:rFonts w:ascii="Arial" w:hAnsi="Arial" w:cs="Arial"/>
          <w:b/>
          <w:color w:val="000000" w:themeColor="text1"/>
        </w:rPr>
        <w:t xml:space="preserve">3. către GAL, în situația în care sunt necesare clarificări privind documentele aferente procesului de evaluare și selecție în urma căruia cererea de finanțare a fost selectată.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semnat de ambele părți. </w:t>
      </w:r>
      <w:r w:rsidRPr="00D358E9">
        <w:rPr>
          <w:rFonts w:ascii="Arial" w:hAnsi="Arial" w:cs="Arial"/>
          <w:vanish/>
          <w:color w:val="000000" w:themeColor="text1"/>
        </w:rPr>
        <w:t xml:space="preserve"> </w:t>
      </w:r>
      <w:r w:rsidRPr="00D358E9">
        <w:rPr>
          <w:rFonts w:ascii="Arial" w:hAnsi="Arial" w:cs="Arial"/>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rsidR="00502355" w:rsidRPr="00D358E9" w:rsidRDefault="00502355" w:rsidP="00502355">
      <w:pPr>
        <w:jc w:val="both"/>
        <w:rPr>
          <w:rFonts w:ascii="Arial" w:hAnsi="Arial" w:cs="Arial"/>
          <w:color w:val="000000" w:themeColor="text1"/>
        </w:rPr>
      </w:pPr>
      <w:r>
        <w:rPr>
          <w:rFonts w:ascii="Arial" w:hAnsi="Arial" w:cs="Arial"/>
          <w:color w:val="000000" w:themeColor="text1"/>
        </w:rPr>
        <w:t xml:space="preserve">În </w:t>
      </w:r>
      <w:r w:rsidRPr="008E0E95">
        <w:rPr>
          <w:rFonts w:ascii="Arial" w:hAnsi="Arial" w:cs="Arial"/>
          <w:color w:val="000000" w:themeColor="text1"/>
        </w:rPr>
        <w:t>etapa de evaluare derulată la nivelul AFIR, experții structurilor teritoriale ale Agenției vor verifica atât criteriile de eligibilitate, cât și criteriile de selecție aplicate de către GAL, preluate din Fișa de evaluare a criteriilor de eligibilitate/selecție întocmită de GAL și depusă odată cu cererea de finanțare, inclusiv metodologia de verificare elaborată de către GAL.</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rsidR="001B529A" w:rsidRPr="00D358E9" w:rsidRDefault="001B529A" w:rsidP="000655E6">
      <w:pPr>
        <w:widowControl/>
        <w:numPr>
          <w:ilvl w:val="0"/>
          <w:numId w:val="82"/>
        </w:numPr>
        <w:ind w:left="0" w:firstLine="360"/>
        <w:jc w:val="both"/>
        <w:rPr>
          <w:rFonts w:ascii="Arial" w:hAnsi="Arial" w:cs="Arial"/>
          <w:color w:val="000000" w:themeColor="text1"/>
        </w:rPr>
      </w:pPr>
      <w:r w:rsidRPr="00D358E9">
        <w:rPr>
          <w:rFonts w:ascii="Arial" w:hAnsi="Arial" w:cs="Arial"/>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rsidR="001B529A" w:rsidRPr="00D358E9" w:rsidRDefault="001B529A" w:rsidP="000655E6">
      <w:pPr>
        <w:widowControl/>
        <w:numPr>
          <w:ilvl w:val="0"/>
          <w:numId w:val="82"/>
        </w:numPr>
        <w:ind w:left="0" w:firstLine="360"/>
        <w:jc w:val="both"/>
        <w:rPr>
          <w:rFonts w:ascii="Arial" w:hAnsi="Arial" w:cs="Arial"/>
          <w:color w:val="000000" w:themeColor="text1"/>
        </w:rPr>
      </w:pPr>
      <w:r w:rsidRPr="00D358E9">
        <w:rPr>
          <w:rFonts w:ascii="Arial" w:hAnsi="Arial" w:cs="Arial"/>
          <w:color w:val="000000" w:themeColor="text1"/>
        </w:rPr>
        <w:t xml:space="preserve">Dacă GAL nu este de acord cu erorile sesizate, acesta va transmite către DGDR - AM PNDR o prezentare a situației împreună cu documentele aferente și argumentele pentru menținerea punctajelor acordate proiectelor care fac obiectul atenționării, însoțite de o copie a Notei de atenționare emisă de AFIR. </w:t>
      </w:r>
    </w:p>
    <w:p w:rsidR="001B529A" w:rsidRPr="00D358E9" w:rsidRDefault="001B529A" w:rsidP="000655E6">
      <w:pPr>
        <w:widowControl/>
        <w:numPr>
          <w:ilvl w:val="0"/>
          <w:numId w:val="81"/>
        </w:numPr>
        <w:jc w:val="both"/>
        <w:rPr>
          <w:rFonts w:ascii="Arial" w:hAnsi="Arial" w:cs="Arial"/>
          <w:color w:val="000000" w:themeColor="text1"/>
        </w:rPr>
      </w:pPr>
      <w:r w:rsidRPr="00D358E9">
        <w:rPr>
          <w:rFonts w:ascii="Arial" w:hAnsi="Arial" w:cs="Arial"/>
          <w:color w:val="000000" w:themeColor="text1"/>
        </w:rPr>
        <w:t xml:space="preserve">Dacă în urma verificării experții AM PNDR - SLIN susțin argumentele GAL, GAL va depune/ transmite (prin poștă/ fax/ e-mail) la AFIR adresa emisă de DGDR – AM </w:t>
      </w:r>
      <w:proofErr w:type="spellStart"/>
      <w:r w:rsidRPr="00D358E9">
        <w:rPr>
          <w:rFonts w:ascii="Arial" w:hAnsi="Arial" w:cs="Arial"/>
          <w:color w:val="000000" w:themeColor="text1"/>
        </w:rPr>
        <w:t>PNDRîn</w:t>
      </w:r>
      <w:proofErr w:type="spellEnd"/>
      <w:r w:rsidRPr="00D358E9">
        <w:rPr>
          <w:rFonts w:ascii="Arial" w:hAnsi="Arial" w:cs="Arial"/>
          <w:color w:val="000000" w:themeColor="text1"/>
        </w:rPr>
        <w:t xml:space="preserve"> termen de maxim 10 zile calendaristice de la primirea acesteia, iar proiectele vor fi admise de AFIR automat în etapa de contractare. </w:t>
      </w:r>
    </w:p>
    <w:p w:rsidR="001B529A" w:rsidRPr="00D358E9" w:rsidRDefault="001B529A" w:rsidP="000655E6">
      <w:pPr>
        <w:widowControl/>
        <w:numPr>
          <w:ilvl w:val="0"/>
          <w:numId w:val="81"/>
        </w:numPr>
        <w:jc w:val="both"/>
        <w:rPr>
          <w:rFonts w:ascii="Arial" w:hAnsi="Arial" w:cs="Arial"/>
          <w:color w:val="000000" w:themeColor="text1"/>
        </w:rPr>
      </w:pPr>
      <w:r w:rsidRPr="00D358E9">
        <w:rPr>
          <w:rFonts w:ascii="Arial" w:hAnsi="Arial" w:cs="Arial"/>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rsidR="001B529A" w:rsidRPr="00D358E9" w:rsidRDefault="001B529A" w:rsidP="000655E6">
      <w:pPr>
        <w:widowControl/>
        <w:numPr>
          <w:ilvl w:val="0"/>
          <w:numId w:val="81"/>
        </w:numPr>
        <w:jc w:val="both"/>
        <w:rPr>
          <w:rFonts w:ascii="Arial" w:hAnsi="Arial" w:cs="Arial"/>
          <w:color w:val="000000" w:themeColor="text1"/>
        </w:rPr>
      </w:pPr>
      <w:r w:rsidRPr="00D358E9">
        <w:rPr>
          <w:rFonts w:ascii="Arial" w:hAnsi="Arial" w:cs="Arial"/>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rsidR="001B529A" w:rsidRPr="00D358E9" w:rsidRDefault="001B529A" w:rsidP="001B529A">
      <w:pPr>
        <w:jc w:val="both"/>
        <w:rPr>
          <w:rFonts w:ascii="Arial" w:hAnsi="Arial" w:cs="Arial"/>
          <w:b/>
          <w:color w:val="000000" w:themeColor="text1"/>
        </w:rPr>
      </w:pPr>
      <w:r w:rsidRPr="00D358E9">
        <w:rPr>
          <w:rFonts w:ascii="Arial" w:hAnsi="Arial" w:cs="Arial"/>
          <w:b/>
          <w:color w:val="000000" w:themeColor="text1"/>
        </w:rPr>
        <w:t>Notă</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w:t>
      </w:r>
      <w:r>
        <w:rPr>
          <w:rFonts w:ascii="Arial" w:hAnsi="Arial" w:cs="Arial"/>
          <w:color w:val="000000" w:themeColor="text1"/>
        </w:rPr>
        <w:t>cetarea contractului, după caz.</w:t>
      </w:r>
    </w:p>
    <w:p w:rsidR="001B529A" w:rsidRPr="00D358E9" w:rsidRDefault="001B529A" w:rsidP="000655E6">
      <w:pPr>
        <w:pStyle w:val="Titlu1"/>
        <w:numPr>
          <w:ilvl w:val="0"/>
          <w:numId w:val="78"/>
        </w:numPr>
        <w:jc w:val="both"/>
        <w:rPr>
          <w:rFonts w:ascii="Arial" w:hAnsi="Arial" w:cs="Arial"/>
          <w:color w:val="000000" w:themeColor="text1"/>
          <w:sz w:val="22"/>
          <w:szCs w:val="22"/>
        </w:rPr>
      </w:pPr>
      <w:r w:rsidRPr="00D358E9">
        <w:rPr>
          <w:rFonts w:ascii="Arial" w:hAnsi="Arial" w:cs="Arial"/>
          <w:color w:val="000000" w:themeColor="text1"/>
          <w:sz w:val="22"/>
          <w:szCs w:val="22"/>
        </w:rPr>
        <w:t>Notificarea Cererilor de finanțare eligibile și selectate/ eligibile și neselectate/ neeligibile și soluționarea contestațiilor</w:t>
      </w:r>
    </w:p>
    <w:p w:rsidR="001B529A" w:rsidRPr="00D358E9" w:rsidRDefault="001B529A" w:rsidP="001B529A">
      <w:pPr>
        <w:tabs>
          <w:tab w:val="left" w:pos="284"/>
        </w:tabs>
        <w:jc w:val="both"/>
        <w:rPr>
          <w:rFonts w:ascii="Arial" w:hAnsi="Arial" w:cs="Arial"/>
          <w:color w:val="000000" w:themeColor="text1"/>
        </w:rPr>
      </w:pPr>
      <w:proofErr w:type="spellStart"/>
      <w:r w:rsidRPr="00D358E9">
        <w:rPr>
          <w:rFonts w:ascii="Arial" w:hAnsi="Arial" w:cs="Arial"/>
          <w:color w:val="000000" w:themeColor="text1"/>
        </w:rPr>
        <w:t>Solicitanţii</w:t>
      </w:r>
      <w:proofErr w:type="spellEnd"/>
      <w:r w:rsidRPr="00D358E9">
        <w:rPr>
          <w:rFonts w:ascii="Arial" w:hAnsi="Arial" w:cs="Arial"/>
          <w:color w:val="000000" w:themeColor="text1"/>
        </w:rPr>
        <w:t xml:space="preserve"> ale căror cereri de </w:t>
      </w:r>
      <w:proofErr w:type="spellStart"/>
      <w:r w:rsidRPr="00D358E9">
        <w:rPr>
          <w:rFonts w:ascii="Arial" w:hAnsi="Arial" w:cs="Arial"/>
          <w:color w:val="000000" w:themeColor="text1"/>
        </w:rPr>
        <w:t>finanţare</w:t>
      </w:r>
      <w:proofErr w:type="spellEnd"/>
      <w:r w:rsidRPr="00D358E9">
        <w:rPr>
          <w:rFonts w:ascii="Arial" w:hAnsi="Arial" w:cs="Arial"/>
          <w:color w:val="000000" w:themeColor="text1"/>
        </w:rPr>
        <w:t xml:space="preserve"> au fost declarate eligibile și selectate/ eligibile și neselectate/ neeligibile, precum și GAL-urile care au realizat selecția proiectelor, vor fi </w:t>
      </w:r>
      <w:proofErr w:type="spellStart"/>
      <w:r w:rsidRPr="00D358E9">
        <w:rPr>
          <w:rFonts w:ascii="Arial" w:hAnsi="Arial" w:cs="Arial"/>
          <w:color w:val="000000" w:themeColor="text1"/>
        </w:rPr>
        <w:t>notificaţi</w:t>
      </w:r>
      <w:proofErr w:type="spellEnd"/>
      <w:r w:rsidRPr="00D358E9">
        <w:rPr>
          <w:rFonts w:ascii="Arial" w:hAnsi="Arial" w:cs="Arial"/>
          <w:color w:val="000000" w:themeColor="text1"/>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rsidR="001B529A" w:rsidRPr="00D358E9" w:rsidRDefault="001B529A" w:rsidP="001B529A">
      <w:pPr>
        <w:tabs>
          <w:tab w:val="left" w:pos="284"/>
        </w:tabs>
        <w:jc w:val="both"/>
        <w:rPr>
          <w:rFonts w:ascii="Arial" w:hAnsi="Arial" w:cs="Arial"/>
          <w:color w:val="000000" w:themeColor="text1"/>
        </w:rPr>
      </w:pPr>
      <w:proofErr w:type="spellStart"/>
      <w:r w:rsidRPr="00D358E9">
        <w:rPr>
          <w:rFonts w:ascii="Arial" w:hAnsi="Arial" w:cs="Arial"/>
          <w:color w:val="000000" w:themeColor="text1"/>
        </w:rPr>
        <w:t>Contestaţia</w:t>
      </w:r>
      <w:proofErr w:type="spellEnd"/>
      <w:r w:rsidRPr="00D358E9">
        <w:rPr>
          <w:rFonts w:ascii="Arial" w:hAnsi="Arial" w:cs="Arial"/>
          <w:color w:val="000000" w:themeColor="text1"/>
        </w:rPr>
        <w:t xml:space="preserve"> privind decizia de </w:t>
      </w:r>
      <w:proofErr w:type="spellStart"/>
      <w:r w:rsidRPr="00D358E9">
        <w:rPr>
          <w:rFonts w:ascii="Arial" w:hAnsi="Arial" w:cs="Arial"/>
          <w:color w:val="000000" w:themeColor="text1"/>
        </w:rPr>
        <w:t>finanţare</w:t>
      </w:r>
      <w:proofErr w:type="spellEnd"/>
      <w:r w:rsidRPr="00D358E9">
        <w:rPr>
          <w:rFonts w:ascii="Arial" w:hAnsi="Arial" w:cs="Arial"/>
          <w:color w:val="000000" w:themeColor="text1"/>
        </w:rPr>
        <w:t xml:space="preserve"> a proiectului, rezultată ca urmare a verificării proiectului de către OJFIR/ CRFIR, va fi transmisă de către solicitant, în termen de maximum 5 (cinci) zile lucrătoare de la primirea notificării</w:t>
      </w:r>
      <w:r w:rsidRPr="00D358E9">
        <w:rPr>
          <w:rStyle w:val="Referinnotdesubsol"/>
          <w:rFonts w:ascii="Arial" w:eastAsiaTheme="majorEastAsia" w:hAnsi="Arial" w:cs="Arial"/>
          <w:color w:val="000000" w:themeColor="text1"/>
        </w:rPr>
        <w:footnoteReference w:id="2"/>
      </w:r>
      <w:r w:rsidRPr="00D358E9">
        <w:rPr>
          <w:rFonts w:ascii="Arial" w:hAnsi="Arial" w:cs="Arial"/>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w:t>
      </w:r>
      <w:r>
        <w:rPr>
          <w:rFonts w:ascii="Arial" w:hAnsi="Arial" w:cs="Arial"/>
          <w:color w:val="000000" w:themeColor="text1"/>
        </w:rPr>
        <w:t xml:space="preserve">cordat pentru proiectul depus. </w:t>
      </w:r>
    </w:p>
    <w:p w:rsidR="001B529A" w:rsidRPr="00D358E9" w:rsidRDefault="001B529A" w:rsidP="001B529A">
      <w:pPr>
        <w:jc w:val="both"/>
        <w:rPr>
          <w:rFonts w:ascii="Arial" w:hAnsi="Arial" w:cs="Arial"/>
          <w:color w:val="000000" w:themeColor="text1"/>
        </w:rPr>
      </w:pPr>
      <w:r w:rsidRPr="00D358E9">
        <w:rPr>
          <w:rFonts w:ascii="Arial" w:hAnsi="Arial" w:cs="Arial"/>
          <w:color w:val="000000" w:themeColor="text1"/>
        </w:rPr>
        <w:t xml:space="preserve">Termenul maxim pentru a răspunde </w:t>
      </w:r>
      <w:proofErr w:type="spellStart"/>
      <w:r w:rsidRPr="00D358E9">
        <w:rPr>
          <w:rFonts w:ascii="Arial" w:hAnsi="Arial" w:cs="Arial"/>
          <w:color w:val="000000" w:themeColor="text1"/>
        </w:rPr>
        <w:t>contestaţiilor</w:t>
      </w:r>
      <w:proofErr w:type="spellEnd"/>
      <w:r w:rsidRPr="00D358E9">
        <w:rPr>
          <w:rFonts w:ascii="Arial" w:hAnsi="Arial" w:cs="Arial"/>
          <w:color w:val="000000" w:themeColor="text1"/>
        </w:rPr>
        <w:t xml:space="preserve"> depuse este de 30 (treizeci) de zile calendaristice de la data înregistrării la structura care o soluționează.</w:t>
      </w:r>
    </w:p>
    <w:p w:rsidR="001B529A" w:rsidRDefault="001B529A" w:rsidP="001B529A">
      <w:pPr>
        <w:jc w:val="both"/>
        <w:rPr>
          <w:rFonts w:ascii="Arial" w:hAnsi="Arial" w:cs="Arial"/>
          <w:color w:val="000000" w:themeColor="text1"/>
        </w:rPr>
      </w:pPr>
      <w:proofErr w:type="spellStart"/>
      <w:r w:rsidRPr="00D358E9">
        <w:rPr>
          <w:rFonts w:ascii="Arial" w:hAnsi="Arial" w:cs="Arial"/>
          <w:color w:val="000000" w:themeColor="text1"/>
        </w:rPr>
        <w:t>Solicitanţii</w:t>
      </w:r>
      <w:proofErr w:type="spellEnd"/>
      <w:r w:rsidRPr="00D358E9">
        <w:rPr>
          <w:rFonts w:ascii="Arial" w:hAnsi="Arial" w:cs="Arial"/>
          <w:color w:val="000000" w:themeColor="text1"/>
        </w:rPr>
        <w:t xml:space="preserve">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bookmarkEnd w:id="15"/>
    </w:p>
    <w:p w:rsidR="001B529A" w:rsidRDefault="001B529A" w:rsidP="003852E2">
      <w:pPr>
        <w:pStyle w:val="Listparagraf"/>
        <w:tabs>
          <w:tab w:val="left" w:pos="2703"/>
          <w:tab w:val="left" w:pos="9744"/>
        </w:tabs>
        <w:spacing w:before="0"/>
        <w:ind w:left="0" w:firstLine="0"/>
        <w:jc w:val="center"/>
        <w:rPr>
          <w:rFonts w:ascii="Arial" w:hAnsi="Arial" w:cs="Arial"/>
          <w:b/>
        </w:rPr>
      </w:pPr>
    </w:p>
    <w:p w:rsidR="001B529A" w:rsidRDefault="001B529A"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4F7064" w:rsidRDefault="004F7064" w:rsidP="003852E2">
      <w:pPr>
        <w:pStyle w:val="Listparagraf"/>
        <w:tabs>
          <w:tab w:val="left" w:pos="2703"/>
          <w:tab w:val="left" w:pos="9744"/>
        </w:tabs>
        <w:spacing w:before="0"/>
        <w:ind w:left="0" w:firstLine="0"/>
        <w:jc w:val="center"/>
        <w:rPr>
          <w:rFonts w:ascii="Arial" w:hAnsi="Arial" w:cs="Arial"/>
          <w:b/>
        </w:rPr>
      </w:pPr>
    </w:p>
    <w:p w:rsidR="003C377F" w:rsidRPr="003852E2" w:rsidRDefault="000F62B3" w:rsidP="003852E2">
      <w:pPr>
        <w:pStyle w:val="Listparagraf"/>
        <w:tabs>
          <w:tab w:val="left" w:pos="2703"/>
          <w:tab w:val="left" w:pos="9744"/>
        </w:tabs>
        <w:spacing w:before="0"/>
        <w:ind w:left="0" w:firstLine="0"/>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Pr="003852E2">
        <w:rPr>
          <w:rFonts w:ascii="Arial" w:hAnsi="Arial" w:cs="Arial"/>
          <w:b/>
        </w:rPr>
        <w:t>11</w:t>
      </w:r>
      <w:r w:rsidR="00994324" w:rsidRPr="003852E2">
        <w:rPr>
          <w:rFonts w:ascii="Arial" w:hAnsi="Arial" w:cs="Arial"/>
          <w:b/>
        </w:rPr>
        <w:t>.</w:t>
      </w:r>
      <w:r w:rsidR="007472D9" w:rsidRPr="003852E2">
        <w:rPr>
          <w:rFonts w:ascii="Arial" w:hAnsi="Arial" w:cs="Arial"/>
          <w:b/>
        </w:rPr>
        <w:t xml:space="preserve"> </w:t>
      </w:r>
      <w:r w:rsidR="00994324" w:rsidRPr="003852E2">
        <w:rPr>
          <w:rFonts w:ascii="Arial" w:hAnsi="Arial" w:cs="Arial"/>
          <w:b/>
        </w:rPr>
        <w:t>CONTRACTAREA</w:t>
      </w:r>
      <w:r w:rsidR="007472D9" w:rsidRPr="003852E2">
        <w:rPr>
          <w:rFonts w:ascii="Arial" w:hAnsi="Arial" w:cs="Arial"/>
          <w:b/>
        </w:rPr>
        <w:t xml:space="preserve"> </w:t>
      </w:r>
      <w:r w:rsidR="00994324" w:rsidRPr="003852E2">
        <w:rPr>
          <w:rFonts w:ascii="Arial" w:hAnsi="Arial" w:cs="Arial"/>
          <w:b/>
        </w:rPr>
        <w:t>FONDURI</w:t>
      </w:r>
      <w:r w:rsidR="00B55FD3" w:rsidRPr="003852E2">
        <w:rPr>
          <w:rFonts w:ascii="Arial" w:hAnsi="Arial" w:cs="Arial"/>
          <w:b/>
        </w:rPr>
        <w:t>LOR</w:t>
      </w:r>
    </w:p>
    <w:p w:rsidR="00707AA6" w:rsidRPr="003852E2" w:rsidRDefault="00707AA6" w:rsidP="003852E2">
      <w:pPr>
        <w:pStyle w:val="Corptext"/>
        <w:shd w:val="clear" w:color="auto" w:fill="FFFFFF" w:themeFill="background1"/>
        <w:tabs>
          <w:tab w:val="left" w:pos="9498"/>
        </w:tabs>
        <w:spacing w:before="0"/>
        <w:ind w:left="0"/>
        <w:jc w:val="both"/>
        <w:rPr>
          <w:rFonts w:ascii="Arial" w:hAnsi="Arial" w:cs="Arial"/>
          <w:w w:val="105"/>
          <w:sz w:val="22"/>
          <w:szCs w:val="22"/>
        </w:rPr>
      </w:pPr>
    </w:p>
    <w:p w:rsidR="00034C51" w:rsidRPr="003852E2" w:rsidRDefault="00034C51" w:rsidP="003852E2">
      <w:pPr>
        <w:jc w:val="both"/>
        <w:rPr>
          <w:rFonts w:ascii="Arial" w:hAnsi="Arial" w:cs="Arial"/>
          <w:w w:val="105"/>
        </w:rPr>
      </w:pPr>
      <w:r w:rsidRPr="003852E2">
        <w:rPr>
          <w:rFonts w:ascii="Arial" w:hAnsi="Arial" w:cs="Arial"/>
          <w:w w:val="105"/>
        </w:rPr>
        <w:t>După încheierea etapelor de verificare a Cererii de finanțare, inclusiv a verificării pe teren dacă este cazul, experții</w:t>
      </w:r>
      <w:r w:rsidRPr="003852E2">
        <w:rPr>
          <w:rFonts w:ascii="Arial" w:hAnsi="Arial" w:cs="Arial"/>
          <w:spacing w:val="-6"/>
          <w:w w:val="105"/>
        </w:rPr>
        <w:t xml:space="preserve"> </w:t>
      </w:r>
      <w:r w:rsidRPr="003852E2">
        <w:rPr>
          <w:rFonts w:ascii="Arial" w:hAnsi="Arial" w:cs="Arial"/>
          <w:w w:val="105"/>
        </w:rPr>
        <w:t>CRFIR</w:t>
      </w:r>
      <w:r w:rsidRPr="003852E2">
        <w:rPr>
          <w:rFonts w:ascii="Arial" w:hAnsi="Arial" w:cs="Arial"/>
          <w:spacing w:val="-5"/>
          <w:w w:val="105"/>
        </w:rPr>
        <w:t xml:space="preserve"> </w:t>
      </w:r>
      <w:r w:rsidRPr="003852E2">
        <w:rPr>
          <w:rFonts w:ascii="Arial" w:hAnsi="Arial" w:cs="Arial"/>
          <w:w w:val="105"/>
        </w:rPr>
        <w:t>vor</w:t>
      </w:r>
      <w:r w:rsidRPr="003852E2">
        <w:rPr>
          <w:rFonts w:ascii="Arial" w:hAnsi="Arial" w:cs="Arial"/>
          <w:spacing w:val="-4"/>
          <w:w w:val="105"/>
        </w:rPr>
        <w:t xml:space="preserve"> </w:t>
      </w:r>
      <w:r w:rsidRPr="003852E2">
        <w:rPr>
          <w:rFonts w:ascii="Arial" w:hAnsi="Arial" w:cs="Arial"/>
          <w:w w:val="105"/>
        </w:rPr>
        <w:t>transmite</w:t>
      </w:r>
      <w:r w:rsidRPr="003852E2">
        <w:rPr>
          <w:rFonts w:ascii="Arial" w:hAnsi="Arial" w:cs="Arial"/>
          <w:spacing w:val="-4"/>
          <w:w w:val="105"/>
        </w:rPr>
        <w:t xml:space="preserve"> </w:t>
      </w:r>
      <w:r w:rsidRPr="003852E2">
        <w:rPr>
          <w:rFonts w:ascii="Arial" w:hAnsi="Arial" w:cs="Arial"/>
          <w:w w:val="105"/>
        </w:rPr>
        <w:t>către</w:t>
      </w:r>
      <w:r w:rsidRPr="003852E2">
        <w:rPr>
          <w:rFonts w:ascii="Arial" w:hAnsi="Arial" w:cs="Arial"/>
          <w:spacing w:val="-6"/>
          <w:w w:val="105"/>
        </w:rPr>
        <w:t xml:space="preserve"> </w:t>
      </w:r>
      <w:r w:rsidRPr="003852E2">
        <w:rPr>
          <w:rFonts w:ascii="Arial" w:hAnsi="Arial" w:cs="Arial"/>
          <w:w w:val="105"/>
        </w:rPr>
        <w:t>solicitant</w:t>
      </w:r>
      <w:r w:rsidRPr="003852E2">
        <w:rPr>
          <w:rFonts w:ascii="Arial" w:hAnsi="Arial" w:cs="Arial"/>
          <w:spacing w:val="-5"/>
          <w:w w:val="105"/>
        </w:rPr>
        <w:t xml:space="preserve"> </w:t>
      </w:r>
      <w:r w:rsidRPr="003852E2">
        <w:rPr>
          <w:rFonts w:ascii="Arial" w:hAnsi="Arial" w:cs="Arial"/>
          <w:w w:val="105"/>
        </w:rPr>
        <w:t>formularul</w:t>
      </w:r>
      <w:r w:rsidRPr="003852E2">
        <w:rPr>
          <w:rFonts w:ascii="Arial" w:hAnsi="Arial" w:cs="Arial"/>
          <w:spacing w:val="-5"/>
          <w:w w:val="105"/>
        </w:rPr>
        <w:t xml:space="preserve"> </w:t>
      </w:r>
      <w:r w:rsidRPr="003852E2">
        <w:rPr>
          <w:rFonts w:ascii="Arial" w:hAnsi="Arial" w:cs="Arial"/>
          <w:w w:val="105"/>
        </w:rPr>
        <w:t xml:space="preserve">de Notificare a solicitantului privind semnarea Contractului de finanțare. </w:t>
      </w:r>
      <w:r w:rsidRPr="003852E2">
        <w:rPr>
          <w:rFonts w:ascii="Arial" w:hAnsi="Arial" w:cs="Arial"/>
        </w:rPr>
        <w:t>După semnarea Contractelor de finanțare, expertul SLIN/SAFPD/SIBA CRFIR va transmite către GAL o adresă de înștiințare privind încheierea angajamentului legal</w:t>
      </w:r>
      <w:r w:rsidRPr="003852E2">
        <w:rPr>
          <w:rFonts w:ascii="Arial" w:hAnsi="Arial" w:cs="Arial"/>
          <w:w w:val="105"/>
        </w:rPr>
        <w:t>. În cazul în care solicitantul</w:t>
      </w:r>
      <w:r w:rsidRPr="003852E2">
        <w:rPr>
          <w:rFonts w:ascii="Arial" w:hAnsi="Arial" w:cs="Arial"/>
          <w:spacing w:val="-12"/>
          <w:w w:val="105"/>
        </w:rPr>
        <w:t xml:space="preserve"> </w:t>
      </w:r>
      <w:r w:rsidRPr="003852E2">
        <w:rPr>
          <w:rFonts w:ascii="Arial" w:hAnsi="Arial" w:cs="Arial"/>
          <w:w w:val="105"/>
        </w:rPr>
        <w:t>nu</w:t>
      </w:r>
      <w:r w:rsidRPr="003852E2">
        <w:rPr>
          <w:rFonts w:ascii="Arial" w:hAnsi="Arial" w:cs="Arial"/>
          <w:spacing w:val="-11"/>
          <w:w w:val="105"/>
        </w:rPr>
        <w:t xml:space="preserve"> </w:t>
      </w:r>
      <w:r w:rsidRPr="003852E2">
        <w:rPr>
          <w:rFonts w:ascii="Arial" w:hAnsi="Arial" w:cs="Arial"/>
          <w:w w:val="105"/>
        </w:rPr>
        <w:t>se</w:t>
      </w:r>
      <w:r w:rsidRPr="003852E2">
        <w:rPr>
          <w:rFonts w:ascii="Arial" w:hAnsi="Arial" w:cs="Arial"/>
          <w:spacing w:val="-11"/>
          <w:w w:val="105"/>
        </w:rPr>
        <w:t xml:space="preserve"> </w:t>
      </w:r>
      <w:r w:rsidRPr="003852E2">
        <w:rPr>
          <w:rFonts w:ascii="Arial" w:hAnsi="Arial" w:cs="Arial"/>
          <w:w w:val="105"/>
        </w:rPr>
        <w:t>prezintă</w:t>
      </w:r>
      <w:r w:rsidRPr="003852E2">
        <w:rPr>
          <w:rFonts w:ascii="Arial" w:hAnsi="Arial" w:cs="Arial"/>
          <w:spacing w:val="-11"/>
          <w:w w:val="105"/>
        </w:rPr>
        <w:t xml:space="preserve"> </w:t>
      </w:r>
      <w:r w:rsidRPr="003852E2">
        <w:rPr>
          <w:rFonts w:ascii="Arial" w:hAnsi="Arial" w:cs="Arial"/>
          <w:w w:val="105"/>
        </w:rPr>
        <w:t>în</w:t>
      </w:r>
      <w:r w:rsidRPr="003852E2">
        <w:rPr>
          <w:rFonts w:ascii="Arial" w:hAnsi="Arial" w:cs="Arial"/>
          <w:spacing w:val="-11"/>
          <w:w w:val="105"/>
        </w:rPr>
        <w:t xml:space="preserve"> </w:t>
      </w:r>
      <w:r w:rsidRPr="003852E2">
        <w:rPr>
          <w:rFonts w:ascii="Arial" w:hAnsi="Arial" w:cs="Arial"/>
          <w:w w:val="105"/>
        </w:rPr>
        <w:t>termenul</w:t>
      </w:r>
      <w:r w:rsidRPr="003852E2">
        <w:rPr>
          <w:rFonts w:ascii="Arial" w:hAnsi="Arial" w:cs="Arial"/>
          <w:spacing w:val="-13"/>
          <w:w w:val="105"/>
        </w:rPr>
        <w:t xml:space="preserve"> </w:t>
      </w:r>
      <w:r w:rsidRPr="003852E2">
        <w:rPr>
          <w:rFonts w:ascii="Arial" w:hAnsi="Arial" w:cs="Arial"/>
          <w:w w:val="105"/>
        </w:rPr>
        <w:t>precizat</w:t>
      </w:r>
      <w:r w:rsidRPr="003852E2">
        <w:rPr>
          <w:rFonts w:ascii="Arial" w:hAnsi="Arial" w:cs="Arial"/>
          <w:spacing w:val="-11"/>
          <w:w w:val="105"/>
        </w:rPr>
        <w:t xml:space="preserve"> </w:t>
      </w:r>
      <w:r w:rsidRPr="003852E2">
        <w:rPr>
          <w:rFonts w:ascii="Arial" w:hAnsi="Arial" w:cs="Arial"/>
          <w:w w:val="105"/>
        </w:rPr>
        <w:t>în</w:t>
      </w:r>
      <w:r w:rsidRPr="003852E2">
        <w:rPr>
          <w:rFonts w:ascii="Arial" w:hAnsi="Arial" w:cs="Arial"/>
          <w:spacing w:val="-12"/>
          <w:w w:val="105"/>
        </w:rPr>
        <w:t xml:space="preserve"> </w:t>
      </w:r>
      <w:r w:rsidRPr="003852E2">
        <w:rPr>
          <w:rFonts w:ascii="Arial" w:hAnsi="Arial" w:cs="Arial"/>
          <w:w w:val="105"/>
        </w:rPr>
        <w:t>Notificare</w:t>
      </w:r>
      <w:r w:rsidRPr="003852E2">
        <w:rPr>
          <w:rFonts w:ascii="Arial" w:hAnsi="Arial" w:cs="Arial"/>
          <w:spacing w:val="-11"/>
          <w:w w:val="105"/>
        </w:rPr>
        <w:t xml:space="preserve"> </w:t>
      </w:r>
      <w:r w:rsidRPr="003852E2">
        <w:rPr>
          <w:rFonts w:ascii="Arial" w:hAnsi="Arial" w:cs="Arial"/>
          <w:w w:val="105"/>
        </w:rPr>
        <w:t>pentru</w:t>
      </w:r>
      <w:r w:rsidRPr="003852E2">
        <w:rPr>
          <w:rFonts w:ascii="Arial" w:hAnsi="Arial" w:cs="Arial"/>
          <w:spacing w:val="-10"/>
          <w:w w:val="105"/>
        </w:rPr>
        <w:t xml:space="preserve"> </w:t>
      </w:r>
      <w:r w:rsidRPr="003852E2">
        <w:rPr>
          <w:rFonts w:ascii="Arial" w:hAnsi="Arial" w:cs="Arial"/>
          <w:w w:val="105"/>
        </w:rPr>
        <w:t>a</w:t>
      </w:r>
      <w:r w:rsidRPr="003852E2">
        <w:rPr>
          <w:rFonts w:ascii="Arial" w:hAnsi="Arial" w:cs="Arial"/>
          <w:spacing w:val="-12"/>
          <w:w w:val="105"/>
        </w:rPr>
        <w:t xml:space="preserve"> </w:t>
      </w:r>
      <w:r w:rsidRPr="003852E2">
        <w:rPr>
          <w:rFonts w:ascii="Arial" w:hAnsi="Arial" w:cs="Arial"/>
          <w:w w:val="105"/>
        </w:rPr>
        <w:t>semna</w:t>
      </w:r>
      <w:r w:rsidRPr="003852E2">
        <w:rPr>
          <w:rFonts w:ascii="Arial" w:hAnsi="Arial" w:cs="Arial"/>
          <w:spacing w:val="-11"/>
          <w:w w:val="105"/>
        </w:rPr>
        <w:t xml:space="preserve"> </w:t>
      </w:r>
      <w:r w:rsidRPr="003852E2">
        <w:rPr>
          <w:rFonts w:ascii="Arial" w:hAnsi="Arial" w:cs="Arial"/>
          <w:w w:val="105"/>
        </w:rPr>
        <w:t>Contractul</w:t>
      </w:r>
      <w:r w:rsidRPr="003852E2">
        <w:rPr>
          <w:rFonts w:ascii="Arial" w:hAnsi="Arial" w:cs="Arial"/>
          <w:spacing w:val="-11"/>
          <w:w w:val="105"/>
        </w:rPr>
        <w:t xml:space="preserve"> </w:t>
      </w:r>
      <w:r w:rsidRPr="003852E2">
        <w:rPr>
          <w:rFonts w:ascii="Arial" w:hAnsi="Arial" w:cs="Arial"/>
          <w:w w:val="105"/>
        </w:rPr>
        <w:t>de</w:t>
      </w:r>
      <w:r w:rsidRPr="003852E2">
        <w:rPr>
          <w:rFonts w:ascii="Arial" w:hAnsi="Arial" w:cs="Arial"/>
          <w:spacing w:val="-11"/>
          <w:w w:val="105"/>
        </w:rPr>
        <w:t xml:space="preserve"> </w:t>
      </w:r>
      <w:r w:rsidRPr="003852E2">
        <w:rPr>
          <w:rFonts w:ascii="Arial" w:hAnsi="Arial" w:cs="Arial"/>
          <w:w w:val="105"/>
        </w:rPr>
        <w:t>finanțare</w:t>
      </w:r>
      <w:r w:rsidRPr="003852E2">
        <w:rPr>
          <w:rFonts w:ascii="Arial" w:hAnsi="Arial" w:cs="Arial"/>
          <w:spacing w:val="-11"/>
          <w:w w:val="105"/>
        </w:rPr>
        <w:t xml:space="preserve"> </w:t>
      </w:r>
      <w:r w:rsidRPr="003852E2">
        <w:rPr>
          <w:rFonts w:ascii="Arial" w:hAnsi="Arial" w:cs="Arial"/>
          <w:w w:val="105"/>
        </w:rPr>
        <w:t>și nici</w:t>
      </w:r>
      <w:r w:rsidRPr="003852E2">
        <w:rPr>
          <w:rFonts w:ascii="Arial" w:hAnsi="Arial" w:cs="Arial"/>
          <w:spacing w:val="-13"/>
          <w:w w:val="105"/>
        </w:rPr>
        <w:t xml:space="preserve"> </w:t>
      </w:r>
      <w:r w:rsidRPr="003852E2">
        <w:rPr>
          <w:rFonts w:ascii="Arial" w:hAnsi="Arial" w:cs="Arial"/>
          <w:w w:val="105"/>
        </w:rPr>
        <w:t>nu</w:t>
      </w:r>
      <w:r w:rsidRPr="003852E2">
        <w:rPr>
          <w:rFonts w:ascii="Arial" w:hAnsi="Arial" w:cs="Arial"/>
          <w:spacing w:val="-13"/>
          <w:w w:val="105"/>
        </w:rPr>
        <w:t xml:space="preserve"> </w:t>
      </w:r>
      <w:r w:rsidRPr="003852E2">
        <w:rPr>
          <w:rFonts w:ascii="Arial" w:hAnsi="Arial" w:cs="Arial"/>
          <w:w w:val="105"/>
        </w:rPr>
        <w:t>anunță</w:t>
      </w:r>
      <w:r w:rsidRPr="003852E2">
        <w:rPr>
          <w:rFonts w:ascii="Arial" w:hAnsi="Arial" w:cs="Arial"/>
          <w:spacing w:val="-13"/>
          <w:w w:val="105"/>
        </w:rPr>
        <w:t xml:space="preserve"> </w:t>
      </w:r>
      <w:r w:rsidRPr="003852E2">
        <w:rPr>
          <w:rFonts w:ascii="Arial" w:hAnsi="Arial" w:cs="Arial"/>
          <w:w w:val="105"/>
        </w:rPr>
        <w:t>AFIR,</w:t>
      </w:r>
      <w:r w:rsidRPr="003852E2">
        <w:rPr>
          <w:rFonts w:ascii="Arial" w:hAnsi="Arial" w:cs="Arial"/>
          <w:spacing w:val="-12"/>
          <w:w w:val="105"/>
        </w:rPr>
        <w:t xml:space="preserve"> </w:t>
      </w:r>
      <w:r w:rsidRPr="003852E2">
        <w:rPr>
          <w:rFonts w:ascii="Arial" w:hAnsi="Arial" w:cs="Arial"/>
          <w:w w:val="105"/>
        </w:rPr>
        <w:t>atunci</w:t>
      </w:r>
      <w:r w:rsidRPr="003852E2">
        <w:rPr>
          <w:rFonts w:ascii="Arial" w:hAnsi="Arial" w:cs="Arial"/>
          <w:spacing w:val="-13"/>
          <w:w w:val="105"/>
        </w:rPr>
        <w:t xml:space="preserve"> </w:t>
      </w:r>
      <w:r w:rsidRPr="003852E2">
        <w:rPr>
          <w:rFonts w:ascii="Arial" w:hAnsi="Arial" w:cs="Arial"/>
          <w:w w:val="105"/>
        </w:rPr>
        <w:t>se</w:t>
      </w:r>
      <w:r w:rsidRPr="003852E2">
        <w:rPr>
          <w:rFonts w:ascii="Arial" w:hAnsi="Arial" w:cs="Arial"/>
          <w:spacing w:val="-12"/>
          <w:w w:val="105"/>
        </w:rPr>
        <w:t xml:space="preserve"> </w:t>
      </w:r>
      <w:r w:rsidRPr="003852E2">
        <w:rPr>
          <w:rFonts w:ascii="Arial" w:hAnsi="Arial" w:cs="Arial"/>
          <w:w w:val="105"/>
        </w:rPr>
        <w:t>consideră</w:t>
      </w:r>
      <w:r w:rsidRPr="003852E2">
        <w:rPr>
          <w:rFonts w:ascii="Arial" w:hAnsi="Arial" w:cs="Arial"/>
          <w:spacing w:val="-11"/>
          <w:w w:val="105"/>
        </w:rPr>
        <w:t xml:space="preserve"> </w:t>
      </w:r>
      <w:r w:rsidRPr="003852E2">
        <w:rPr>
          <w:rFonts w:ascii="Arial" w:hAnsi="Arial" w:cs="Arial"/>
          <w:w w:val="105"/>
        </w:rPr>
        <w:t>că</w:t>
      </w:r>
      <w:r w:rsidRPr="003852E2">
        <w:rPr>
          <w:rFonts w:ascii="Arial" w:hAnsi="Arial" w:cs="Arial"/>
          <w:spacing w:val="-13"/>
          <w:w w:val="105"/>
        </w:rPr>
        <w:t xml:space="preserve"> </w:t>
      </w:r>
      <w:r w:rsidRPr="003852E2">
        <w:rPr>
          <w:rFonts w:ascii="Arial" w:hAnsi="Arial" w:cs="Arial"/>
          <w:w w:val="105"/>
        </w:rPr>
        <w:t>a</w:t>
      </w:r>
      <w:r w:rsidRPr="003852E2">
        <w:rPr>
          <w:rFonts w:ascii="Arial" w:hAnsi="Arial" w:cs="Arial"/>
          <w:spacing w:val="-13"/>
          <w:w w:val="105"/>
        </w:rPr>
        <w:t xml:space="preserve"> </w:t>
      </w:r>
      <w:r w:rsidRPr="003852E2">
        <w:rPr>
          <w:rFonts w:ascii="Arial" w:hAnsi="Arial" w:cs="Arial"/>
          <w:w w:val="105"/>
        </w:rPr>
        <w:t>renunțat</w:t>
      </w:r>
      <w:r w:rsidRPr="003852E2">
        <w:rPr>
          <w:rFonts w:ascii="Arial" w:hAnsi="Arial" w:cs="Arial"/>
          <w:spacing w:val="-11"/>
          <w:w w:val="105"/>
        </w:rPr>
        <w:t xml:space="preserve"> </w:t>
      </w:r>
      <w:r w:rsidRPr="003852E2">
        <w:rPr>
          <w:rFonts w:ascii="Arial" w:hAnsi="Arial" w:cs="Arial"/>
          <w:w w:val="105"/>
        </w:rPr>
        <w:t>la</w:t>
      </w:r>
      <w:r w:rsidRPr="003852E2">
        <w:rPr>
          <w:rFonts w:ascii="Arial" w:hAnsi="Arial" w:cs="Arial"/>
          <w:spacing w:val="-13"/>
          <w:w w:val="105"/>
        </w:rPr>
        <w:t xml:space="preserve"> </w:t>
      </w:r>
      <w:r w:rsidRPr="003852E2">
        <w:rPr>
          <w:rFonts w:ascii="Arial" w:hAnsi="Arial" w:cs="Arial"/>
          <w:w w:val="105"/>
        </w:rPr>
        <w:t>sprijinul</w:t>
      </w:r>
      <w:r w:rsidRPr="003852E2">
        <w:rPr>
          <w:rFonts w:ascii="Arial" w:hAnsi="Arial" w:cs="Arial"/>
          <w:spacing w:val="-12"/>
          <w:w w:val="105"/>
        </w:rPr>
        <w:t xml:space="preserve"> </w:t>
      </w:r>
      <w:r w:rsidRPr="003852E2">
        <w:rPr>
          <w:rFonts w:ascii="Arial" w:hAnsi="Arial" w:cs="Arial"/>
          <w:w w:val="105"/>
        </w:rPr>
        <w:t>financiar</w:t>
      </w:r>
      <w:r w:rsidRPr="003852E2">
        <w:rPr>
          <w:rFonts w:ascii="Arial" w:hAnsi="Arial" w:cs="Arial"/>
          <w:spacing w:val="-11"/>
          <w:w w:val="105"/>
        </w:rPr>
        <w:t xml:space="preserve"> </w:t>
      </w:r>
      <w:r w:rsidRPr="003852E2">
        <w:rPr>
          <w:rFonts w:ascii="Arial" w:hAnsi="Arial" w:cs="Arial"/>
          <w:w w:val="105"/>
        </w:rPr>
        <w:t>nerambursabil.</w:t>
      </w:r>
    </w:p>
    <w:p w:rsidR="00034C51" w:rsidRPr="003852E2" w:rsidRDefault="00034C51" w:rsidP="003852E2">
      <w:pPr>
        <w:jc w:val="both"/>
        <w:rPr>
          <w:rFonts w:ascii="Arial" w:hAnsi="Arial" w:cs="Arial"/>
        </w:rPr>
      </w:pPr>
      <w:r w:rsidRPr="003852E2">
        <w:rPr>
          <w:rFonts w:ascii="Arial" w:hAnsi="Arial" w:cs="Arial"/>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w:t>
      </w:r>
      <w:r w:rsidR="001976C5" w:rsidRPr="003852E2">
        <w:rPr>
          <w:rFonts w:ascii="Arial" w:hAnsi="Arial" w:cs="Arial"/>
        </w:rPr>
        <w:t>decizia</w:t>
      </w:r>
      <w:r w:rsidRPr="003852E2">
        <w:rPr>
          <w:rFonts w:ascii="Arial" w:hAnsi="Arial" w:cs="Arial"/>
        </w:rPr>
        <w:t xml:space="preserve"> de finanțare. După primirea documentelor obligatorii în vederea încheierii </w:t>
      </w:r>
      <w:r w:rsidR="001976C5" w:rsidRPr="003852E2">
        <w:rPr>
          <w:rFonts w:ascii="Arial" w:hAnsi="Arial" w:cs="Arial"/>
        </w:rPr>
        <w:t xml:space="preserve">deciziei </w:t>
      </w:r>
      <w:r w:rsidRPr="003852E2">
        <w:rPr>
          <w:rFonts w:ascii="Arial" w:hAnsi="Arial" w:cs="Arial"/>
        </w:rPr>
        <w:t xml:space="preserve">și verificarea conformității documentelor depuse inițial de solicitant, se procedează la întocmirea </w:t>
      </w:r>
      <w:r w:rsidR="001976C5" w:rsidRPr="003852E2">
        <w:rPr>
          <w:rFonts w:ascii="Arial" w:hAnsi="Arial" w:cs="Arial"/>
        </w:rPr>
        <w:t xml:space="preserve">deciziei </w:t>
      </w:r>
      <w:r w:rsidRPr="003852E2">
        <w:rPr>
          <w:rFonts w:ascii="Arial" w:hAnsi="Arial" w:cs="Arial"/>
        </w:rPr>
        <w:t xml:space="preserve">de finanțare. </w:t>
      </w:r>
    </w:p>
    <w:p w:rsidR="00034C51" w:rsidRPr="003852E2" w:rsidRDefault="00034C51" w:rsidP="003852E2">
      <w:pPr>
        <w:jc w:val="both"/>
        <w:rPr>
          <w:rFonts w:ascii="Arial" w:hAnsi="Arial" w:cs="Arial"/>
        </w:rPr>
      </w:pPr>
      <w:r w:rsidRPr="003852E2">
        <w:rPr>
          <w:rFonts w:ascii="Arial" w:hAnsi="Arial" w:cs="Arial"/>
        </w:rPr>
        <w:t xml:space="preserve">În cazul neîncheierii sau încetării </w:t>
      </w:r>
      <w:r w:rsidR="001976C5" w:rsidRPr="003852E2">
        <w:rPr>
          <w:rFonts w:ascii="Arial" w:hAnsi="Arial" w:cs="Arial"/>
        </w:rPr>
        <w:t>Deciziilor</w:t>
      </w:r>
      <w:r w:rsidRPr="003852E2">
        <w:rPr>
          <w:rFonts w:ascii="Arial" w:hAnsi="Arial" w:cs="Arial"/>
        </w:rPr>
        <w:t xml:space="preserve"> de finanțate prin Sub-măsura 19.2, SLIN/ SAFPD/ SIBA CRFIR are obligația de a transmite și către GAL o copie a deciziei de neîncheiere/ încetare. </w:t>
      </w:r>
    </w:p>
    <w:p w:rsidR="00034C51" w:rsidRPr="003852E2" w:rsidRDefault="00034C51" w:rsidP="003852E2">
      <w:pPr>
        <w:jc w:val="both"/>
        <w:rPr>
          <w:rFonts w:ascii="Arial" w:hAnsi="Arial" w:cs="Arial"/>
        </w:rPr>
      </w:pPr>
      <w:r w:rsidRPr="003852E2">
        <w:rPr>
          <w:rFonts w:ascii="Arial" w:hAnsi="Arial" w:cs="Arial"/>
        </w:rPr>
        <w:t xml:space="preserve">Pe tot </w:t>
      </w:r>
      <w:proofErr w:type="spellStart"/>
      <w:r w:rsidRPr="003852E2">
        <w:rPr>
          <w:rFonts w:ascii="Arial" w:hAnsi="Arial" w:cs="Arial"/>
        </w:rPr>
        <w:t>parcusul</w:t>
      </w:r>
      <w:proofErr w:type="spellEnd"/>
      <w:r w:rsidRPr="003852E2">
        <w:rPr>
          <w:rFonts w:ascii="Arial" w:hAnsi="Arial" w:cs="Arial"/>
        </w:rPr>
        <w:t xml:space="preserve"> derulării </w:t>
      </w:r>
      <w:r w:rsidR="001976C5" w:rsidRPr="003852E2">
        <w:rPr>
          <w:rFonts w:ascii="Arial" w:hAnsi="Arial" w:cs="Arial"/>
        </w:rPr>
        <w:t xml:space="preserve">Deciziilor </w:t>
      </w:r>
      <w:r w:rsidRPr="003852E2">
        <w:rPr>
          <w:rFonts w:ascii="Arial" w:hAnsi="Arial" w:cs="Arial"/>
        </w:rPr>
        <w:t xml:space="preserve">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w:t>
      </w:r>
      <w:r w:rsidR="001976C5" w:rsidRPr="003852E2">
        <w:rPr>
          <w:rFonts w:ascii="Arial" w:hAnsi="Arial" w:cs="Arial"/>
        </w:rPr>
        <w:t>Deciziei</w:t>
      </w:r>
      <w:r w:rsidRPr="003852E2">
        <w:rPr>
          <w:rFonts w:ascii="Arial" w:hAnsi="Arial" w:cs="Arial"/>
        </w:rPr>
        <w:t xml:space="preserve">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rsidR="00034C51" w:rsidRPr="003852E2" w:rsidRDefault="00034C51" w:rsidP="003852E2">
      <w:pPr>
        <w:shd w:val="clear" w:color="auto" w:fill="FFFFFF" w:themeFill="background1"/>
        <w:tabs>
          <w:tab w:val="left" w:pos="9498"/>
        </w:tabs>
        <w:jc w:val="both"/>
        <w:rPr>
          <w:rFonts w:ascii="Arial" w:hAnsi="Arial" w:cs="Arial"/>
          <w:b/>
        </w:rPr>
      </w:pPr>
      <w:r w:rsidRPr="003852E2">
        <w:rPr>
          <w:rFonts w:ascii="Arial" w:hAnsi="Arial" w:cs="Arial"/>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rsidR="00034C51" w:rsidRPr="003852E2" w:rsidRDefault="00034C51" w:rsidP="003852E2">
      <w:pPr>
        <w:shd w:val="clear" w:color="auto" w:fill="FFFFFF" w:themeFill="background1"/>
        <w:tabs>
          <w:tab w:val="left" w:pos="9498"/>
        </w:tabs>
        <w:jc w:val="both"/>
        <w:rPr>
          <w:rFonts w:ascii="Arial" w:hAnsi="Arial" w:cs="Arial"/>
        </w:rPr>
      </w:pPr>
      <w:r w:rsidRPr="003852E2">
        <w:rPr>
          <w:rFonts w:ascii="Arial" w:hAnsi="Arial" w:cs="Arial"/>
        </w:rPr>
        <w:t xml:space="preserve">Atenție! Pe durata de valabilitate și monitorizare a </w:t>
      </w:r>
      <w:r w:rsidR="001976C5" w:rsidRPr="003852E2">
        <w:rPr>
          <w:rFonts w:ascii="Arial" w:hAnsi="Arial" w:cs="Arial"/>
        </w:rPr>
        <w:t>deciziei</w:t>
      </w:r>
      <w:r w:rsidRPr="003852E2">
        <w:rPr>
          <w:rFonts w:ascii="Arial" w:hAnsi="Arial" w:cs="Arial"/>
        </w:rPr>
        <w:t xml:space="preserve"> de finanțare, beneficiarul va furniza GAL-ului </w:t>
      </w:r>
      <w:r w:rsidR="00707856" w:rsidRPr="003852E2">
        <w:rPr>
          <w:rFonts w:ascii="Arial" w:hAnsi="Arial" w:cs="Arial"/>
        </w:rPr>
        <w:t>”</w:t>
      </w:r>
      <w:r w:rsidR="001D1554" w:rsidRPr="003852E2">
        <w:rPr>
          <w:rFonts w:ascii="Arial" w:hAnsi="Arial" w:cs="Arial"/>
        </w:rPr>
        <w:t>INIMA GIURGIULUI-ȚARA NEAJLOVULUI ȘI A CÂLNIȘTEI”</w:t>
      </w:r>
      <w:r w:rsidRPr="003852E2">
        <w:rPr>
          <w:rFonts w:ascii="Arial" w:hAnsi="Arial" w:cs="Arial"/>
        </w:rPr>
        <w:t xml:space="preserve"> orice document sau </w:t>
      </w:r>
      <w:proofErr w:type="spellStart"/>
      <w:r w:rsidRPr="003852E2">
        <w:rPr>
          <w:rFonts w:ascii="Arial" w:hAnsi="Arial" w:cs="Arial"/>
        </w:rPr>
        <w:t>informaţie</w:t>
      </w:r>
      <w:proofErr w:type="spellEnd"/>
      <w:r w:rsidRPr="003852E2">
        <w:rPr>
          <w:rFonts w:ascii="Arial" w:hAnsi="Arial" w:cs="Arial"/>
        </w:rPr>
        <w:t xml:space="preserve"> în măsură să ajute la colectarea datelor referitoare la indicatorii de monitorizare aferenți proiectului.</w:t>
      </w:r>
    </w:p>
    <w:p w:rsidR="001F2CA7" w:rsidRPr="003852E2" w:rsidRDefault="001F2CA7" w:rsidP="003852E2">
      <w:pPr>
        <w:shd w:val="clear" w:color="auto" w:fill="FFFFFF" w:themeFill="background1"/>
        <w:tabs>
          <w:tab w:val="left" w:pos="9498"/>
        </w:tabs>
        <w:jc w:val="both"/>
        <w:rPr>
          <w:rFonts w:ascii="Arial" w:hAnsi="Arial" w:cs="Arial"/>
        </w:rPr>
      </w:pPr>
    </w:p>
    <w:p w:rsidR="00903815" w:rsidRPr="003852E2" w:rsidRDefault="00B633AE" w:rsidP="003852E2">
      <w:pPr>
        <w:shd w:val="clear" w:color="auto" w:fill="FFFFFF" w:themeFill="background1"/>
        <w:tabs>
          <w:tab w:val="left" w:pos="9498"/>
        </w:tabs>
        <w:jc w:val="both"/>
        <w:rPr>
          <w:rFonts w:ascii="Arial" w:hAnsi="Arial" w:cs="Arial"/>
          <w:b/>
        </w:rPr>
      </w:pPr>
      <w:r w:rsidRPr="003852E2">
        <w:rPr>
          <w:rFonts w:ascii="Arial" w:hAnsi="Arial" w:cs="Arial"/>
          <w:b/>
        </w:rPr>
        <w:t>11</w:t>
      </w:r>
      <w:r w:rsidR="00AF21D9" w:rsidRPr="003852E2">
        <w:rPr>
          <w:rFonts w:ascii="Arial" w:hAnsi="Arial" w:cs="Arial"/>
          <w:b/>
        </w:rPr>
        <w:t>.1</w:t>
      </w:r>
      <w:r w:rsidR="00B62AA8" w:rsidRPr="003852E2">
        <w:rPr>
          <w:rFonts w:ascii="Arial" w:hAnsi="Arial" w:cs="Arial"/>
          <w:b/>
        </w:rPr>
        <w:t>.</w:t>
      </w:r>
      <w:r w:rsidR="007472D9" w:rsidRPr="003852E2">
        <w:rPr>
          <w:rFonts w:ascii="Arial" w:hAnsi="Arial" w:cs="Arial"/>
          <w:b/>
        </w:rPr>
        <w:t xml:space="preserve"> </w:t>
      </w:r>
      <w:r w:rsidR="00AF21D9" w:rsidRPr="003852E2">
        <w:rPr>
          <w:rFonts w:ascii="Arial" w:hAnsi="Arial" w:cs="Arial"/>
          <w:b/>
        </w:rPr>
        <w:t>Semnarea</w:t>
      </w:r>
      <w:r w:rsidR="007472D9" w:rsidRPr="003852E2">
        <w:rPr>
          <w:rFonts w:ascii="Arial" w:hAnsi="Arial" w:cs="Arial"/>
          <w:b/>
        </w:rPr>
        <w:t xml:space="preserve"> </w:t>
      </w:r>
      <w:r w:rsidR="00347842" w:rsidRPr="003852E2">
        <w:rPr>
          <w:rFonts w:ascii="Arial" w:hAnsi="Arial" w:cs="Arial"/>
          <w:b/>
        </w:rPr>
        <w:t>deciziilor</w:t>
      </w:r>
      <w:r w:rsidR="007472D9" w:rsidRPr="003852E2">
        <w:rPr>
          <w:rFonts w:ascii="Arial" w:hAnsi="Arial" w:cs="Arial"/>
          <w:b/>
        </w:rPr>
        <w:t xml:space="preserve"> </w:t>
      </w:r>
      <w:r w:rsidR="00AF21D9" w:rsidRPr="003852E2">
        <w:rPr>
          <w:rFonts w:ascii="Arial" w:hAnsi="Arial" w:cs="Arial"/>
          <w:b/>
        </w:rPr>
        <w:t>de</w:t>
      </w:r>
      <w:r w:rsidR="007472D9" w:rsidRPr="003852E2">
        <w:rPr>
          <w:rFonts w:ascii="Arial" w:hAnsi="Arial" w:cs="Arial"/>
          <w:b/>
        </w:rPr>
        <w:t xml:space="preserve"> </w:t>
      </w:r>
      <w:r w:rsidR="00AF21D9" w:rsidRPr="003852E2">
        <w:rPr>
          <w:rFonts w:ascii="Arial" w:hAnsi="Arial" w:cs="Arial"/>
          <w:b/>
        </w:rPr>
        <w:t>finanțare</w:t>
      </w:r>
    </w:p>
    <w:p w:rsidR="00AF21D9" w:rsidRPr="003852E2" w:rsidRDefault="00AF21D9" w:rsidP="003852E2">
      <w:pPr>
        <w:shd w:val="clear" w:color="auto" w:fill="FFFFFF" w:themeFill="background1"/>
        <w:tabs>
          <w:tab w:val="left" w:pos="9498"/>
        </w:tabs>
        <w:jc w:val="both"/>
        <w:rPr>
          <w:rFonts w:ascii="Arial" w:hAnsi="Arial" w:cs="Arial"/>
        </w:rPr>
      </w:pPr>
    </w:p>
    <w:p w:rsidR="001B529A" w:rsidRPr="00D358E9" w:rsidRDefault="001B529A" w:rsidP="001B529A">
      <w:pPr>
        <w:shd w:val="clear" w:color="auto" w:fill="FFFFFF" w:themeFill="background1"/>
        <w:tabs>
          <w:tab w:val="left" w:pos="9498"/>
        </w:tabs>
        <w:jc w:val="both"/>
        <w:rPr>
          <w:rFonts w:ascii="Arial" w:hAnsi="Arial" w:cs="Arial"/>
        </w:rPr>
      </w:pPr>
      <w:r w:rsidRPr="00D358E9">
        <w:rPr>
          <w:rFonts w:ascii="Arial" w:hAnsi="Arial" w:cs="Arial"/>
        </w:rPr>
        <w:t xml:space="preserve">Pentru semnarea deciziilor de finanțare, solicitantul are </w:t>
      </w:r>
      <w:proofErr w:type="spellStart"/>
      <w:r w:rsidRPr="00D358E9">
        <w:rPr>
          <w:rFonts w:ascii="Arial" w:hAnsi="Arial" w:cs="Arial"/>
        </w:rPr>
        <w:t>obligaţia</w:t>
      </w:r>
      <w:proofErr w:type="spellEnd"/>
      <w:r w:rsidRPr="00D358E9">
        <w:rPr>
          <w:rFonts w:ascii="Arial" w:hAnsi="Arial" w:cs="Arial"/>
        </w:rPr>
        <w:t xml:space="preserve"> de a depune la Autoritatea Contractantă (CRFIR), în termenul prevăzut în notificare, următoarele documente, cu caracter obligatoriu conform HG 226/2015, cu </w:t>
      </w:r>
      <w:proofErr w:type="spellStart"/>
      <w:r w:rsidRPr="00D358E9">
        <w:rPr>
          <w:rFonts w:ascii="Arial" w:hAnsi="Arial" w:cs="Arial"/>
        </w:rPr>
        <w:t>modificarile</w:t>
      </w:r>
      <w:proofErr w:type="spellEnd"/>
      <w:r w:rsidRPr="00D358E9">
        <w:rPr>
          <w:rFonts w:ascii="Arial" w:hAnsi="Arial" w:cs="Arial"/>
        </w:rPr>
        <w:t xml:space="preserve"> și </w:t>
      </w:r>
      <w:proofErr w:type="spellStart"/>
      <w:r w:rsidRPr="00D358E9">
        <w:rPr>
          <w:rFonts w:ascii="Arial" w:hAnsi="Arial" w:cs="Arial"/>
        </w:rPr>
        <w:t>completarile</w:t>
      </w:r>
      <w:proofErr w:type="spellEnd"/>
      <w:r w:rsidRPr="00D358E9">
        <w:rPr>
          <w:rFonts w:ascii="Arial" w:hAnsi="Arial" w:cs="Arial"/>
        </w:rPr>
        <w:t xml:space="preserve"> ulterioare și a procedurilor în vigoare la momentul notificării:</w:t>
      </w:r>
    </w:p>
    <w:p w:rsidR="001B529A" w:rsidRPr="00D358E9" w:rsidRDefault="001B529A" w:rsidP="000655E6">
      <w:pPr>
        <w:pStyle w:val="Listparagraf"/>
        <w:numPr>
          <w:ilvl w:val="0"/>
          <w:numId w:val="5"/>
        </w:numPr>
        <w:tabs>
          <w:tab w:val="left" w:pos="514"/>
        </w:tabs>
        <w:spacing w:before="0"/>
        <w:ind w:right="153"/>
        <w:jc w:val="both"/>
        <w:rPr>
          <w:rFonts w:ascii="Arial" w:hAnsi="Arial" w:cs="Arial"/>
        </w:rPr>
      </w:pPr>
      <w:r w:rsidRPr="00D358E9">
        <w:rPr>
          <w:rFonts w:ascii="Arial" w:hAnsi="Arial" w:cs="Arial"/>
        </w:rPr>
        <w:t xml:space="preserve">Certificatul care să ateste lipsa datoriilor restante fiscale </w:t>
      </w:r>
      <w:proofErr w:type="spellStart"/>
      <w:r w:rsidRPr="00D358E9">
        <w:rPr>
          <w:rFonts w:ascii="Arial" w:hAnsi="Arial" w:cs="Arial"/>
        </w:rPr>
        <w:t>şi</w:t>
      </w:r>
      <w:proofErr w:type="spellEnd"/>
      <w:r w:rsidRPr="00D358E9">
        <w:rPr>
          <w:rFonts w:ascii="Arial" w:hAnsi="Arial" w:cs="Arial"/>
        </w:rPr>
        <w:t xml:space="preserve"> sociale emise de </w:t>
      </w:r>
      <w:proofErr w:type="spellStart"/>
      <w:r w:rsidRPr="00D358E9">
        <w:rPr>
          <w:rFonts w:ascii="Arial" w:hAnsi="Arial" w:cs="Arial"/>
        </w:rPr>
        <w:t>Direcţia</w:t>
      </w:r>
      <w:proofErr w:type="spellEnd"/>
      <w:r w:rsidRPr="00D358E9">
        <w:rPr>
          <w:rFonts w:ascii="Arial" w:hAnsi="Arial" w:cs="Arial"/>
        </w:rPr>
        <w:t xml:space="preserve"> Generală a </w:t>
      </w:r>
      <w:proofErr w:type="spellStart"/>
      <w:r w:rsidRPr="00D358E9">
        <w:rPr>
          <w:rFonts w:ascii="Arial" w:hAnsi="Arial" w:cs="Arial"/>
        </w:rPr>
        <w:t>Finanţelor</w:t>
      </w:r>
      <w:proofErr w:type="spellEnd"/>
      <w:r w:rsidRPr="00D358E9">
        <w:rPr>
          <w:rFonts w:ascii="Arial" w:hAnsi="Arial" w:cs="Arial"/>
        </w:rPr>
        <w:t xml:space="preserve"> Publice, iar în cazul în care solicitantul este proprietar asupra imobilelor, se va depune Certificat emis de Primăria de pe raza cărora </w:t>
      </w:r>
      <w:proofErr w:type="spellStart"/>
      <w:r w:rsidRPr="00D358E9">
        <w:rPr>
          <w:rFonts w:ascii="Arial" w:hAnsi="Arial" w:cs="Arial"/>
        </w:rPr>
        <w:t>îşi</w:t>
      </w:r>
      <w:proofErr w:type="spellEnd"/>
      <w:r w:rsidRPr="00D358E9">
        <w:rPr>
          <w:rFonts w:ascii="Arial" w:hAnsi="Arial" w:cs="Arial"/>
        </w:rPr>
        <w:t xml:space="preserve"> au sediul social </w:t>
      </w:r>
      <w:proofErr w:type="spellStart"/>
      <w:r w:rsidRPr="00D358E9">
        <w:rPr>
          <w:rFonts w:ascii="Arial" w:hAnsi="Arial" w:cs="Arial"/>
        </w:rPr>
        <w:t>şi</w:t>
      </w:r>
      <w:proofErr w:type="spellEnd"/>
      <w:r w:rsidRPr="00D358E9">
        <w:rPr>
          <w:rFonts w:ascii="Arial" w:hAnsi="Arial" w:cs="Arial"/>
        </w:rPr>
        <w:t xml:space="preserve"> punctele de</w:t>
      </w:r>
      <w:r w:rsidRPr="00D358E9">
        <w:rPr>
          <w:rFonts w:ascii="Arial" w:hAnsi="Arial" w:cs="Arial"/>
          <w:spacing w:val="-24"/>
        </w:rPr>
        <w:t xml:space="preserve"> </w:t>
      </w:r>
      <w:r w:rsidRPr="00D358E9">
        <w:rPr>
          <w:rFonts w:ascii="Arial" w:hAnsi="Arial" w:cs="Arial"/>
        </w:rPr>
        <w:t>lucru.</w:t>
      </w:r>
    </w:p>
    <w:p w:rsidR="001B529A" w:rsidRPr="00D358E9" w:rsidRDefault="001B529A" w:rsidP="000655E6">
      <w:pPr>
        <w:pStyle w:val="Listparagraf"/>
        <w:numPr>
          <w:ilvl w:val="0"/>
          <w:numId w:val="5"/>
        </w:numPr>
        <w:tabs>
          <w:tab w:val="left" w:pos="514"/>
        </w:tabs>
        <w:spacing w:before="0"/>
        <w:ind w:right="147"/>
        <w:jc w:val="both"/>
        <w:rPr>
          <w:rFonts w:ascii="Arial" w:hAnsi="Arial" w:cs="Arial"/>
        </w:rPr>
      </w:pPr>
      <w:r w:rsidRPr="00D358E9">
        <w:rPr>
          <w:rFonts w:ascii="Arial" w:hAnsi="Arial" w:cs="Arial"/>
        </w:rPr>
        <w:t xml:space="preserve">Cazierul judiciar, în original, al reprezentantului legal care să ateste lipsa înscrierilor  care privesc </w:t>
      </w:r>
      <w:proofErr w:type="spellStart"/>
      <w:r w:rsidRPr="00D358E9">
        <w:rPr>
          <w:rFonts w:ascii="Arial" w:hAnsi="Arial" w:cs="Arial"/>
        </w:rPr>
        <w:t>sancţiuni</w:t>
      </w:r>
      <w:proofErr w:type="spellEnd"/>
      <w:r w:rsidRPr="00D358E9">
        <w:rPr>
          <w:rFonts w:ascii="Arial" w:hAnsi="Arial" w:cs="Arial"/>
        </w:rPr>
        <w:t xml:space="preserve"> penale în domeniul </w:t>
      </w:r>
      <w:proofErr w:type="spellStart"/>
      <w:r w:rsidRPr="00D358E9">
        <w:rPr>
          <w:rFonts w:ascii="Arial" w:hAnsi="Arial" w:cs="Arial"/>
        </w:rPr>
        <w:t>economico</w:t>
      </w:r>
      <w:proofErr w:type="spellEnd"/>
      <w:r w:rsidRPr="00D358E9">
        <w:rPr>
          <w:rFonts w:ascii="Arial" w:hAnsi="Arial" w:cs="Arial"/>
        </w:rPr>
        <w:t xml:space="preserve">-financiar, valabil la data încheierii contractului - </w:t>
      </w:r>
      <w:r w:rsidRPr="00D358E9">
        <w:rPr>
          <w:rFonts w:ascii="Arial" w:hAnsi="Arial" w:cs="Arial"/>
          <w:i/>
        </w:rPr>
        <w:t xml:space="preserve">poate fi solicitat de către AFIR, în conformitate cu prevederile Legii nr. 290/ 2004 privind cazierul judiciar, republicată, cu modificările </w:t>
      </w:r>
      <w:proofErr w:type="spellStart"/>
      <w:r w:rsidRPr="00D358E9">
        <w:rPr>
          <w:rFonts w:ascii="Arial" w:hAnsi="Arial" w:cs="Arial"/>
          <w:i/>
        </w:rPr>
        <w:t>şi</w:t>
      </w:r>
      <w:proofErr w:type="spellEnd"/>
      <w:r w:rsidRPr="00D358E9">
        <w:rPr>
          <w:rFonts w:ascii="Arial" w:hAnsi="Arial" w:cs="Arial"/>
          <w:i/>
        </w:rPr>
        <w:t xml:space="preserve"> completările</w:t>
      </w:r>
      <w:r w:rsidRPr="00D358E9">
        <w:rPr>
          <w:rFonts w:ascii="Arial" w:hAnsi="Arial" w:cs="Arial"/>
          <w:i/>
          <w:spacing w:val="-10"/>
        </w:rPr>
        <w:t xml:space="preserve"> </w:t>
      </w:r>
      <w:r w:rsidRPr="00D358E9">
        <w:rPr>
          <w:rFonts w:ascii="Arial" w:hAnsi="Arial" w:cs="Arial"/>
          <w:i/>
        </w:rPr>
        <w:t>ulterioare</w:t>
      </w:r>
      <w:r w:rsidRPr="00D358E9">
        <w:rPr>
          <w:rFonts w:ascii="Arial" w:hAnsi="Arial" w:cs="Arial"/>
        </w:rPr>
        <w:t>.</w:t>
      </w:r>
    </w:p>
    <w:p w:rsidR="001B529A" w:rsidRPr="00D358E9" w:rsidRDefault="001B529A" w:rsidP="000655E6">
      <w:pPr>
        <w:pStyle w:val="Listparagraf"/>
        <w:numPr>
          <w:ilvl w:val="0"/>
          <w:numId w:val="5"/>
        </w:numPr>
        <w:tabs>
          <w:tab w:val="left" w:pos="514"/>
        </w:tabs>
        <w:spacing w:before="0"/>
        <w:ind w:right="149"/>
        <w:jc w:val="both"/>
        <w:rPr>
          <w:rFonts w:ascii="Arial" w:hAnsi="Arial" w:cs="Arial"/>
        </w:rPr>
      </w:pPr>
      <w:r w:rsidRPr="00D358E9">
        <w:rPr>
          <w:rFonts w:ascii="Arial" w:hAnsi="Arial" w:cs="Arial"/>
        </w:rPr>
        <w:t xml:space="preserve">Documentul emis de ANSVSA prin care se certifică înregistrarea exploatației ca fiind </w:t>
      </w:r>
      <w:proofErr w:type="spellStart"/>
      <w:r w:rsidRPr="00D358E9">
        <w:rPr>
          <w:rFonts w:ascii="Arial" w:hAnsi="Arial" w:cs="Arial"/>
        </w:rPr>
        <w:t>exploataţie</w:t>
      </w:r>
      <w:proofErr w:type="spellEnd"/>
      <w:r w:rsidRPr="00D358E9">
        <w:rPr>
          <w:rFonts w:ascii="Arial" w:hAnsi="Arial" w:cs="Arial"/>
        </w:rPr>
        <w:t xml:space="preserve"> comercială de tip A/înregistrare sanitar veterinară pentru unitățile de vânzare direct de produse primare apicole, conform prevederilor Ordinului nr. 16/2010, cu modificările </w:t>
      </w:r>
      <w:proofErr w:type="spellStart"/>
      <w:r w:rsidRPr="00D358E9">
        <w:rPr>
          <w:rFonts w:ascii="Arial" w:hAnsi="Arial" w:cs="Arial"/>
        </w:rPr>
        <w:t>şi</w:t>
      </w:r>
      <w:proofErr w:type="spellEnd"/>
      <w:r w:rsidRPr="00D358E9">
        <w:rPr>
          <w:rFonts w:ascii="Arial" w:hAnsi="Arial" w:cs="Arial"/>
        </w:rPr>
        <w:t xml:space="preserve"> completările</w:t>
      </w:r>
      <w:r w:rsidRPr="00D358E9">
        <w:rPr>
          <w:rFonts w:ascii="Arial" w:hAnsi="Arial" w:cs="Arial"/>
          <w:spacing w:val="-3"/>
        </w:rPr>
        <w:t xml:space="preserve"> </w:t>
      </w:r>
      <w:r w:rsidRPr="00D358E9">
        <w:rPr>
          <w:rFonts w:ascii="Arial" w:hAnsi="Arial" w:cs="Arial"/>
        </w:rPr>
        <w:t>ulterioare.</w:t>
      </w:r>
    </w:p>
    <w:p w:rsidR="001B529A" w:rsidRPr="00D358E9" w:rsidRDefault="001B529A" w:rsidP="000655E6">
      <w:pPr>
        <w:pStyle w:val="Listparagraf"/>
        <w:numPr>
          <w:ilvl w:val="0"/>
          <w:numId w:val="5"/>
        </w:numPr>
        <w:tabs>
          <w:tab w:val="left" w:pos="514"/>
        </w:tabs>
        <w:spacing w:before="0"/>
        <w:ind w:right="149"/>
        <w:jc w:val="both"/>
        <w:rPr>
          <w:rFonts w:ascii="Arial" w:hAnsi="Arial" w:cs="Arial"/>
        </w:rPr>
      </w:pPr>
      <w:r w:rsidRPr="004F7064">
        <w:rPr>
          <w:rFonts w:ascii="Arial" w:eastAsiaTheme="minorHAnsi" w:hAnsi="Arial" w:cs="Arial"/>
          <w:bCs/>
        </w:rPr>
        <w:t>Document emis de ANSVSA, prin care se certifică înregistrarea</w:t>
      </w:r>
      <w:r w:rsidRPr="00D358E9">
        <w:rPr>
          <w:rFonts w:ascii="Arial" w:eastAsiaTheme="minorHAnsi" w:hAnsi="Arial" w:cs="Arial"/>
          <w:b/>
          <w:bCs/>
        </w:rPr>
        <w:t xml:space="preserve"> </w:t>
      </w:r>
      <w:proofErr w:type="spellStart"/>
      <w:r w:rsidRPr="00D358E9">
        <w:rPr>
          <w:rFonts w:ascii="Arial" w:eastAsiaTheme="minorHAnsi" w:hAnsi="Arial" w:cs="Arial"/>
        </w:rPr>
        <w:t>exploataţie</w:t>
      </w:r>
      <w:proofErr w:type="spellEnd"/>
      <w:r w:rsidRPr="00D358E9">
        <w:rPr>
          <w:rFonts w:ascii="Arial" w:eastAsiaTheme="minorHAnsi" w:hAnsi="Arial" w:cs="Arial"/>
        </w:rPr>
        <w:t xml:space="preserve"> apicole comerciale pentru material biologic, conform Ordinului ANSVSA nr. 16 din 16.03.2010.</w:t>
      </w:r>
    </w:p>
    <w:p w:rsidR="001B529A" w:rsidRPr="00D358E9" w:rsidRDefault="001B529A" w:rsidP="000655E6">
      <w:pPr>
        <w:pStyle w:val="Listparagraf"/>
        <w:numPr>
          <w:ilvl w:val="0"/>
          <w:numId w:val="5"/>
        </w:numPr>
        <w:tabs>
          <w:tab w:val="left" w:pos="514"/>
        </w:tabs>
        <w:spacing w:before="0"/>
        <w:ind w:right="149"/>
        <w:jc w:val="both"/>
        <w:rPr>
          <w:rFonts w:ascii="Arial" w:hAnsi="Arial" w:cs="Arial"/>
        </w:rPr>
      </w:pPr>
      <w:r w:rsidRPr="00D358E9">
        <w:rPr>
          <w:rFonts w:ascii="Arial" w:eastAsiaTheme="minorHAnsi" w:hAnsi="Arial" w:cs="Arial"/>
        </w:rPr>
        <w:t xml:space="preserve">Documentul emis de </w:t>
      </w:r>
      <w:proofErr w:type="spellStart"/>
      <w:r w:rsidRPr="00D358E9">
        <w:rPr>
          <w:rFonts w:ascii="Arial" w:eastAsiaTheme="minorHAnsi" w:hAnsi="Arial" w:cs="Arial"/>
        </w:rPr>
        <w:t>instituţia</w:t>
      </w:r>
      <w:proofErr w:type="spellEnd"/>
      <w:r w:rsidRPr="00D358E9">
        <w:rPr>
          <w:rFonts w:ascii="Arial" w:eastAsiaTheme="minorHAnsi" w:hAnsi="Arial" w:cs="Arial"/>
        </w:rPr>
        <w:t xml:space="preserve"> financiar-bancară în care să se </w:t>
      </w:r>
      <w:proofErr w:type="spellStart"/>
      <w:r w:rsidRPr="00D358E9">
        <w:rPr>
          <w:rFonts w:ascii="Arial" w:eastAsiaTheme="minorHAnsi" w:hAnsi="Arial" w:cs="Arial"/>
        </w:rPr>
        <w:t>menţioneze</w:t>
      </w:r>
      <w:proofErr w:type="spellEnd"/>
      <w:r w:rsidRPr="00D358E9">
        <w:rPr>
          <w:rFonts w:ascii="Arial" w:eastAsiaTheme="minorHAnsi" w:hAnsi="Arial" w:cs="Arial"/>
        </w:rPr>
        <w:t xml:space="preserve"> denumirea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adresa </w:t>
      </w:r>
      <w:proofErr w:type="spellStart"/>
      <w:r w:rsidRPr="00D358E9">
        <w:rPr>
          <w:rFonts w:ascii="Arial" w:eastAsiaTheme="minorHAnsi" w:hAnsi="Arial" w:cs="Arial"/>
        </w:rPr>
        <w:t>instituţiei</w:t>
      </w:r>
      <w:proofErr w:type="spellEnd"/>
      <w:r w:rsidRPr="00D358E9">
        <w:rPr>
          <w:rFonts w:ascii="Arial" w:eastAsiaTheme="minorHAnsi" w:hAnsi="Arial" w:cs="Arial"/>
        </w:rPr>
        <w:t xml:space="preserve"> financiar-bancare, titularul contului, CUI-</w:t>
      </w:r>
      <w:proofErr w:type="spellStart"/>
      <w:r w:rsidRPr="00D358E9">
        <w:rPr>
          <w:rFonts w:ascii="Arial" w:eastAsiaTheme="minorHAnsi" w:hAnsi="Arial" w:cs="Arial"/>
        </w:rPr>
        <w:t>ul</w:t>
      </w:r>
      <w:proofErr w:type="spellEnd"/>
      <w:r w:rsidRPr="00D358E9">
        <w:rPr>
          <w:rFonts w:ascii="Arial" w:eastAsiaTheme="minorHAnsi" w:hAnsi="Arial" w:cs="Arial"/>
        </w:rPr>
        <w:t xml:space="preserve"> titularului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codul IBAN al contului prin care se derulează proiectul FEADR</w:t>
      </w:r>
    </w:p>
    <w:p w:rsidR="001B529A" w:rsidRPr="004F7064" w:rsidRDefault="001B529A" w:rsidP="000655E6">
      <w:pPr>
        <w:pStyle w:val="Listparagraf"/>
        <w:numPr>
          <w:ilvl w:val="0"/>
          <w:numId w:val="5"/>
        </w:numPr>
        <w:tabs>
          <w:tab w:val="left" w:pos="514"/>
        </w:tabs>
        <w:spacing w:before="0"/>
        <w:ind w:right="149"/>
        <w:jc w:val="both"/>
        <w:rPr>
          <w:rFonts w:ascii="Arial" w:hAnsi="Arial" w:cs="Arial"/>
        </w:rPr>
      </w:pPr>
      <w:r w:rsidRPr="00D358E9">
        <w:rPr>
          <w:rFonts w:ascii="Arial" w:hAnsi="Arial" w:cs="Arial"/>
          <w:b/>
        </w:rPr>
        <w:t>Alte documente (se vor preciza în notificare).</w:t>
      </w:r>
    </w:p>
    <w:p w:rsidR="001B529A" w:rsidRPr="004F7064" w:rsidRDefault="001B529A" w:rsidP="004F7064">
      <w:pPr>
        <w:pStyle w:val="Corptext"/>
        <w:spacing w:before="0"/>
        <w:ind w:left="0" w:right="-139"/>
        <w:jc w:val="both"/>
        <w:rPr>
          <w:rFonts w:ascii="Arial" w:hAnsi="Arial" w:cs="Arial"/>
          <w:sz w:val="22"/>
          <w:szCs w:val="22"/>
        </w:rPr>
      </w:pPr>
      <w:r w:rsidRPr="00D358E9">
        <w:rPr>
          <w:rFonts w:ascii="Arial" w:hAnsi="Arial" w:cs="Arial"/>
          <w:w w:val="105"/>
          <w:sz w:val="22"/>
          <w:szCs w:val="22"/>
        </w:rPr>
        <w:t>Dacă beneficiarul nu prezintă documentele prevăzute în Notificare sau nu se prezintă spre semnare la termenul stabilit și nici nu solicită, în scris, Autorității Contractante alte termene, atunci se consideră că a renunțat la ajutorul financiar. În cazul în care beneficiarul solicită prelungirea termenului de prezentare a clarificărilor solicitate, noul termen nu poate depăși termenul inițial stabilit cu mai mult de 10 zile.</w:t>
      </w:r>
    </w:p>
    <w:p w:rsidR="001B529A" w:rsidRPr="00D358E9" w:rsidRDefault="001B529A" w:rsidP="001B529A">
      <w:pPr>
        <w:jc w:val="both"/>
        <w:rPr>
          <w:rFonts w:ascii="Arial" w:hAnsi="Arial" w:cs="Arial"/>
          <w:w w:val="105"/>
        </w:rPr>
      </w:pPr>
      <w:r w:rsidRPr="00D358E9">
        <w:rPr>
          <w:rFonts w:ascii="Arial" w:hAnsi="Arial" w:cs="Arial"/>
          <w:w w:val="105"/>
        </w:rPr>
        <w:t xml:space="preserve">Durata de </w:t>
      </w:r>
      <w:proofErr w:type="spellStart"/>
      <w:r w:rsidRPr="00D358E9">
        <w:rPr>
          <w:rFonts w:ascii="Arial" w:hAnsi="Arial" w:cs="Arial"/>
          <w:w w:val="105"/>
        </w:rPr>
        <w:t>execuţie</w:t>
      </w:r>
      <w:proofErr w:type="spellEnd"/>
      <w:r w:rsidRPr="00D358E9">
        <w:rPr>
          <w:rFonts w:ascii="Arial" w:hAnsi="Arial" w:cs="Arial"/>
          <w:w w:val="105"/>
        </w:rPr>
        <w:t xml:space="preserve"> a proiectului aferent Deciziei de finanțare este de maxim 36 de luni (60 de luni pentru sectorul pomicol) de la data semnării acesteia de către AFIR. </w:t>
      </w:r>
    </w:p>
    <w:p w:rsidR="00732B05" w:rsidRPr="00655C60" w:rsidRDefault="00732B05" w:rsidP="00732B05">
      <w:pPr>
        <w:spacing w:after="120"/>
        <w:ind w:right="-22"/>
        <w:jc w:val="both"/>
        <w:rPr>
          <w:rFonts w:ascii="Cambria" w:hAnsi="Cambria" w:cstheme="minorHAnsi"/>
          <w:b/>
          <w:lang w:eastAsia="fr-FR"/>
        </w:rPr>
      </w:pPr>
    </w:p>
    <w:p w:rsidR="00732B05" w:rsidRPr="0049290C" w:rsidRDefault="00732B05" w:rsidP="00732B0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jc w:val="both"/>
        <w:rPr>
          <w:rFonts w:ascii="Cambria" w:hAnsi="Cambria"/>
          <w:b/>
          <w:bCs/>
          <w:color w:val="0060A8"/>
          <w:shd w:val="clear" w:color="auto" w:fill="FFFFFF"/>
          <w:lang w:val="en-GB" w:eastAsia="en-GB"/>
        </w:rPr>
      </w:pPr>
      <w:r w:rsidRPr="0049290C">
        <w:rPr>
          <w:rFonts w:ascii="Cambria" w:hAnsi="Cambria"/>
          <w:b/>
          <w:bCs/>
          <w:color w:val="0060A8"/>
          <w:shd w:val="clear" w:color="auto" w:fill="FFFFFF"/>
          <w:lang w:val="en-GB" w:eastAsia="en-GB"/>
        </w:rPr>
        <w:t>FOARTE IMPORTANT:  </w:t>
      </w:r>
      <w:proofErr w:type="spellStart"/>
      <w:r w:rsidRPr="0049290C">
        <w:rPr>
          <w:rFonts w:ascii="Cambria" w:hAnsi="Cambria"/>
          <w:b/>
          <w:bCs/>
          <w:color w:val="0060A8"/>
          <w:shd w:val="clear" w:color="auto" w:fill="FFFFFF"/>
          <w:lang w:val="en-GB" w:eastAsia="en-GB"/>
        </w:rPr>
        <w:t>termenul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finalizare</w:t>
      </w:r>
      <w:proofErr w:type="spellEnd"/>
      <w:r w:rsidRPr="0049290C">
        <w:rPr>
          <w:rFonts w:ascii="Cambria" w:hAnsi="Cambria"/>
          <w:b/>
          <w:bCs/>
          <w:color w:val="0060A8"/>
          <w:shd w:val="clear" w:color="auto" w:fill="FFFFFF"/>
          <w:lang w:val="en-GB" w:eastAsia="en-GB"/>
        </w:rPr>
        <w:t xml:space="preserve"> a </w:t>
      </w:r>
      <w:proofErr w:type="spellStart"/>
      <w:r w:rsidRPr="0049290C">
        <w:rPr>
          <w:rFonts w:ascii="Cambria" w:hAnsi="Cambria"/>
          <w:b/>
          <w:bCs/>
          <w:color w:val="0060A8"/>
          <w:shd w:val="clear" w:color="auto" w:fill="FFFFFF"/>
          <w:lang w:val="en-GB" w:eastAsia="en-GB"/>
        </w:rPr>
        <w:t>proiectelor</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inclusiv</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plăți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fi data de 31.12.2025 (cu </w:t>
      </w:r>
      <w:proofErr w:type="spellStart"/>
      <w:r w:rsidRPr="0049290C">
        <w:rPr>
          <w:rFonts w:ascii="Cambria" w:hAnsi="Cambria"/>
          <w:b/>
          <w:bCs/>
          <w:color w:val="0060A8"/>
          <w:shd w:val="clear" w:color="auto" w:fill="FFFFFF"/>
          <w:lang w:val="en-GB" w:eastAsia="en-GB"/>
        </w:rPr>
        <w:t>respectarea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instrucțiunilor</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 </w:t>
      </w:r>
      <w:proofErr w:type="spellStart"/>
      <w:r w:rsidRPr="0049290C">
        <w:rPr>
          <w:rFonts w:ascii="Cambria" w:hAnsi="Cambria"/>
          <w:b/>
          <w:bCs/>
          <w:color w:val="0060A8"/>
          <w:shd w:val="clear" w:color="auto" w:fill="FFFFFF"/>
          <w:lang w:val="en-GB" w:eastAsia="en-GB"/>
        </w:rPr>
        <w:t>anexă</w:t>
      </w:r>
      <w:proofErr w:type="spellEnd"/>
      <w:r w:rsidRPr="0049290C">
        <w:rPr>
          <w:rFonts w:ascii="Cambria" w:hAnsi="Cambria"/>
          <w:b/>
          <w:bCs/>
          <w:color w:val="0060A8"/>
          <w:shd w:val="clear" w:color="auto" w:fill="FFFFFF"/>
          <w:lang w:val="en-GB" w:eastAsia="en-GB"/>
        </w:rPr>
        <w:t xml:space="preserve"> la </w:t>
      </w:r>
      <w:proofErr w:type="spellStart"/>
      <w:r w:rsidRPr="0049290C">
        <w:rPr>
          <w:rFonts w:ascii="Cambria" w:hAnsi="Cambria"/>
          <w:b/>
          <w:bCs/>
          <w:color w:val="0060A8"/>
          <w:shd w:val="clear" w:color="auto" w:fill="FFFFFF"/>
          <w:lang w:val="en-GB" w:eastAsia="en-GB"/>
        </w:rPr>
        <w:t>Contractul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finanțare</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privind</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depunerea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cereri</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aferentă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proiectului</w:t>
      </w:r>
      <w:proofErr w:type="spellEnd"/>
      <w:r w:rsidRPr="0049290C">
        <w:rPr>
          <w:rFonts w:ascii="Cambria" w:hAnsi="Cambria"/>
          <w:b/>
          <w:bCs/>
          <w:color w:val="0060A8"/>
          <w:shd w:val="clear" w:color="auto" w:fill="FFFFFF"/>
          <w:lang w:val="en-GB" w:eastAsia="en-GB"/>
        </w:rPr>
        <w:t xml:space="preserve"> – 30.09.2025).</w:t>
      </w:r>
    </w:p>
    <w:p w:rsidR="00732B05" w:rsidRPr="0049290C" w:rsidRDefault="00732B05" w:rsidP="00732B0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tabs>
          <w:tab w:val="center" w:pos="4608"/>
          <w:tab w:val="right" w:pos="9217"/>
        </w:tabs>
        <w:jc w:val="both"/>
        <w:rPr>
          <w:rFonts w:ascii="Cambria" w:hAnsi="Cambria"/>
          <w:b/>
          <w:color w:val="0060A8"/>
        </w:rPr>
      </w:pPr>
      <w:proofErr w:type="spellStart"/>
      <w:r w:rsidRPr="0049290C">
        <w:rPr>
          <w:rFonts w:ascii="Cambria" w:hAnsi="Cambria"/>
          <w:b/>
          <w:bCs/>
          <w:color w:val="0060A8"/>
          <w:shd w:val="clear" w:color="auto" w:fill="FFFFFF"/>
          <w:lang w:val="en-GB" w:eastAsia="en-GB"/>
        </w:rPr>
        <w:t>Pentru</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proiectele</w:t>
      </w:r>
      <w:proofErr w:type="spellEnd"/>
      <w:r w:rsidRPr="0049290C">
        <w:rPr>
          <w:rFonts w:ascii="Cambria" w:hAnsi="Cambria"/>
          <w:b/>
          <w:bCs/>
          <w:color w:val="0060A8"/>
          <w:shd w:val="clear" w:color="auto" w:fill="FFFFFF"/>
          <w:lang w:val="en-GB" w:eastAsia="en-GB"/>
        </w:rPr>
        <w:t xml:space="preserve"> care se </w:t>
      </w:r>
      <w:proofErr w:type="spellStart"/>
      <w:r w:rsidRPr="0049290C">
        <w:rPr>
          <w:rFonts w:ascii="Cambria" w:hAnsi="Cambria"/>
          <w:b/>
          <w:bCs/>
          <w:color w:val="0060A8"/>
          <w:shd w:val="clear" w:color="auto" w:fill="FFFFFF"/>
          <w:lang w:val="en-GB" w:eastAsia="en-GB"/>
        </w:rPr>
        <w:t>supun</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ajutorului</w:t>
      </w:r>
      <w:proofErr w:type="spellEnd"/>
      <w:r w:rsidRPr="0049290C">
        <w:rPr>
          <w:rFonts w:ascii="Cambria" w:hAnsi="Cambria"/>
          <w:b/>
          <w:bCs/>
          <w:color w:val="0060A8"/>
          <w:shd w:val="clear" w:color="auto" w:fill="FFFFFF"/>
          <w:lang w:val="en-GB" w:eastAsia="en-GB"/>
        </w:rPr>
        <w:t xml:space="preserve"> de minimis, </w:t>
      </w:r>
      <w:proofErr w:type="spellStart"/>
      <w:r w:rsidRPr="0049290C">
        <w:rPr>
          <w:rFonts w:ascii="Cambria" w:hAnsi="Cambria"/>
          <w:b/>
          <w:bCs/>
          <w:color w:val="0060A8"/>
          <w:shd w:val="clear" w:color="auto" w:fill="FFFFFF"/>
          <w:lang w:val="en-GB" w:eastAsia="en-GB"/>
        </w:rPr>
        <w:t>contractarea</w:t>
      </w:r>
      <w:proofErr w:type="spellEnd"/>
      <w:r w:rsidRPr="0049290C">
        <w:rPr>
          <w:rFonts w:ascii="Cambria" w:hAnsi="Cambria"/>
          <w:b/>
          <w:bCs/>
          <w:color w:val="0060A8"/>
          <w:shd w:val="clear" w:color="auto" w:fill="FFFFFF"/>
          <w:lang w:val="en-GB" w:eastAsia="en-GB"/>
        </w:rPr>
        <w:t xml:space="preserve"> se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până</w:t>
      </w:r>
      <w:proofErr w:type="spellEnd"/>
      <w:r w:rsidRPr="0049290C">
        <w:rPr>
          <w:rFonts w:ascii="Cambria" w:hAnsi="Cambria"/>
          <w:b/>
          <w:bCs/>
          <w:color w:val="0060A8"/>
          <w:shd w:val="clear" w:color="auto" w:fill="FFFFFF"/>
          <w:lang w:val="en-GB" w:eastAsia="en-GB"/>
        </w:rPr>
        <w:t xml:space="preserve"> la data de 31.12.2023.</w:t>
      </w:r>
    </w:p>
    <w:p w:rsidR="00732B05" w:rsidRPr="003852E2" w:rsidRDefault="00732B05" w:rsidP="00732B05">
      <w:pPr>
        <w:rPr>
          <w:rFonts w:ascii="Arial" w:hAnsi="Arial" w:cs="Arial"/>
          <w:b/>
        </w:rPr>
      </w:pPr>
    </w:p>
    <w:p w:rsidR="001B529A" w:rsidRPr="00D358E9" w:rsidRDefault="001B529A" w:rsidP="001B529A">
      <w:pPr>
        <w:jc w:val="both"/>
        <w:rPr>
          <w:rFonts w:ascii="Arial" w:hAnsi="Arial" w:cs="Arial"/>
          <w:b/>
          <w:w w:val="105"/>
        </w:rPr>
      </w:pPr>
      <w:r w:rsidRPr="00D358E9">
        <w:rPr>
          <w:rFonts w:ascii="Arial" w:hAnsi="Arial" w:cs="Arial"/>
          <w:b/>
        </w:rPr>
        <w:t xml:space="preserve">Solicitantul/Beneficiarul trebuie să depună din proprie inițiativă toate eforturile pentru a lua </w:t>
      </w:r>
      <w:proofErr w:type="spellStart"/>
      <w:r w:rsidRPr="00D358E9">
        <w:rPr>
          <w:rFonts w:ascii="Arial" w:hAnsi="Arial" w:cs="Arial"/>
          <w:b/>
        </w:rPr>
        <w:t>cunoştintă</w:t>
      </w:r>
      <w:proofErr w:type="spellEnd"/>
      <w:r w:rsidRPr="00D358E9">
        <w:rPr>
          <w:rFonts w:ascii="Arial" w:hAnsi="Arial" w:cs="Arial"/>
          <w:b/>
        </w:rPr>
        <w:t xml:space="preserve"> de toate informațiile publice referitoare la Măsura 2.1/2A din SDL </w:t>
      </w:r>
      <w:r w:rsidRPr="001B529A">
        <w:rPr>
          <w:rFonts w:ascii="Arial" w:hAnsi="Arial" w:cs="Arial"/>
          <w:b/>
        </w:rPr>
        <w:t>GAL INIMA GIURGIULUI-ȚARA NEAJLOVULUI ȘI A CÂLNIȘTEI</w:t>
      </w:r>
      <w:r>
        <w:rPr>
          <w:rFonts w:ascii="Arial" w:hAnsi="Arial" w:cs="Arial"/>
          <w:b/>
        </w:rPr>
        <w:t xml:space="preserve"> </w:t>
      </w:r>
      <w:r w:rsidRPr="00D358E9">
        <w:rPr>
          <w:rFonts w:ascii="Arial" w:hAnsi="Arial" w:cs="Arial"/>
          <w:b/>
        </w:rPr>
        <w:t xml:space="preserve">pentru care depune proiectul în cadrul SDL 2014 – 2020 în vederea selectării pentru finanțare </w:t>
      </w:r>
      <w:proofErr w:type="spellStart"/>
      <w:r w:rsidRPr="00D358E9">
        <w:rPr>
          <w:rFonts w:ascii="Arial" w:hAnsi="Arial" w:cs="Arial"/>
          <w:b/>
        </w:rPr>
        <w:t>şi</w:t>
      </w:r>
      <w:proofErr w:type="spellEnd"/>
      <w:r w:rsidRPr="00D358E9">
        <w:rPr>
          <w:rFonts w:ascii="Arial" w:hAnsi="Arial" w:cs="Arial"/>
          <w:b/>
        </w:rPr>
        <w:t xml:space="preserve"> să cunoască toate drepturile </w:t>
      </w:r>
      <w:proofErr w:type="spellStart"/>
      <w:r w:rsidRPr="00D358E9">
        <w:rPr>
          <w:rFonts w:ascii="Arial" w:hAnsi="Arial" w:cs="Arial"/>
          <w:b/>
        </w:rPr>
        <w:t>şi</w:t>
      </w:r>
      <w:proofErr w:type="spellEnd"/>
      <w:r w:rsidRPr="00D358E9">
        <w:rPr>
          <w:rFonts w:ascii="Arial" w:hAnsi="Arial" w:cs="Arial"/>
          <w:b/>
        </w:rPr>
        <w:t xml:space="preserve"> obligațiile prevăzute în contractul de finanțare înainte de semnarea acestuia.</w:t>
      </w:r>
    </w:p>
    <w:p w:rsidR="00D01A20" w:rsidRPr="003852E2" w:rsidRDefault="00D01A20" w:rsidP="003852E2">
      <w:pPr>
        <w:jc w:val="both"/>
        <w:rPr>
          <w:rFonts w:ascii="Arial" w:hAnsi="Arial" w:cs="Arial"/>
          <w:b/>
          <w:w w:val="105"/>
        </w:rPr>
      </w:pPr>
    </w:p>
    <w:p w:rsidR="00AF21D9" w:rsidRPr="003852E2" w:rsidRDefault="00B62AA8" w:rsidP="003852E2">
      <w:pPr>
        <w:pStyle w:val="Listparagraf"/>
        <w:shd w:val="clear" w:color="auto" w:fill="FFFFFF" w:themeFill="background1"/>
        <w:spacing w:before="0"/>
        <w:ind w:left="0" w:firstLine="0"/>
        <w:jc w:val="both"/>
        <w:rPr>
          <w:rFonts w:ascii="Arial" w:hAnsi="Arial" w:cs="Arial"/>
          <w:b/>
        </w:rPr>
      </w:pPr>
      <w:r w:rsidRPr="003852E2">
        <w:rPr>
          <w:rFonts w:ascii="Arial" w:hAnsi="Arial" w:cs="Arial"/>
          <w:b/>
        </w:rPr>
        <w:t xml:space="preserve">11.2. </w:t>
      </w:r>
      <w:r w:rsidR="007472D9" w:rsidRPr="003852E2">
        <w:rPr>
          <w:rFonts w:ascii="Arial" w:hAnsi="Arial" w:cs="Arial"/>
          <w:b/>
        </w:rPr>
        <w:t xml:space="preserve"> </w:t>
      </w:r>
      <w:r w:rsidR="00AF21D9" w:rsidRPr="003852E2">
        <w:rPr>
          <w:rFonts w:ascii="Arial" w:hAnsi="Arial" w:cs="Arial"/>
          <w:b/>
        </w:rPr>
        <w:t>Modificarea</w:t>
      </w:r>
      <w:r w:rsidR="00347842" w:rsidRPr="003852E2">
        <w:rPr>
          <w:rFonts w:ascii="Arial" w:hAnsi="Arial" w:cs="Arial"/>
          <w:b/>
        </w:rPr>
        <w:t xml:space="preserve"> deciziilor</w:t>
      </w:r>
      <w:r w:rsidR="007472D9" w:rsidRPr="003852E2">
        <w:rPr>
          <w:rFonts w:ascii="Arial" w:hAnsi="Arial" w:cs="Arial"/>
          <w:b/>
        </w:rPr>
        <w:t xml:space="preserve"> </w:t>
      </w:r>
      <w:r w:rsidR="00AF21D9" w:rsidRPr="003852E2">
        <w:rPr>
          <w:rFonts w:ascii="Arial" w:hAnsi="Arial" w:cs="Arial"/>
          <w:b/>
        </w:rPr>
        <w:t>de</w:t>
      </w:r>
      <w:r w:rsidR="007472D9" w:rsidRPr="003852E2">
        <w:rPr>
          <w:rFonts w:ascii="Arial" w:hAnsi="Arial" w:cs="Arial"/>
          <w:b/>
        </w:rPr>
        <w:t xml:space="preserve"> </w:t>
      </w:r>
      <w:r w:rsidR="00AF21D9" w:rsidRPr="003852E2">
        <w:rPr>
          <w:rFonts w:ascii="Arial" w:hAnsi="Arial" w:cs="Arial"/>
          <w:b/>
        </w:rPr>
        <w:t>finanțare</w:t>
      </w:r>
      <w:r w:rsidR="007472D9" w:rsidRPr="003852E2">
        <w:rPr>
          <w:rFonts w:ascii="Arial" w:hAnsi="Arial" w:cs="Arial"/>
          <w:b/>
        </w:rPr>
        <w:t xml:space="preserve"> </w:t>
      </w:r>
    </w:p>
    <w:p w:rsidR="00AF21D9" w:rsidRPr="003852E2" w:rsidRDefault="00AF21D9" w:rsidP="003852E2">
      <w:pPr>
        <w:jc w:val="both"/>
        <w:rPr>
          <w:rFonts w:ascii="Arial" w:hAnsi="Arial" w:cs="Arial"/>
        </w:rPr>
      </w:pPr>
    </w:p>
    <w:p w:rsidR="00A74D37" w:rsidRPr="004F7064" w:rsidRDefault="00A74D37" w:rsidP="003852E2">
      <w:pPr>
        <w:pStyle w:val="Corptext"/>
        <w:spacing w:before="0"/>
        <w:ind w:left="0" w:right="145"/>
        <w:jc w:val="both"/>
        <w:rPr>
          <w:rFonts w:ascii="Arial" w:hAnsi="Arial" w:cs="Arial"/>
          <w:sz w:val="22"/>
          <w:szCs w:val="22"/>
        </w:rPr>
      </w:pPr>
      <w:r w:rsidRPr="003852E2">
        <w:rPr>
          <w:rFonts w:ascii="Arial" w:hAnsi="Arial" w:cs="Arial"/>
          <w:sz w:val="22"/>
          <w:szCs w:val="22"/>
        </w:rPr>
        <w:t xml:space="preserve">Modificarea Deciziei de </w:t>
      </w:r>
      <w:proofErr w:type="spellStart"/>
      <w:r w:rsidRPr="003852E2">
        <w:rPr>
          <w:rFonts w:ascii="Arial" w:hAnsi="Arial" w:cs="Arial"/>
          <w:sz w:val="22"/>
          <w:szCs w:val="22"/>
        </w:rPr>
        <w:t>finanţare</w:t>
      </w:r>
      <w:proofErr w:type="spellEnd"/>
      <w:r w:rsidRPr="003852E2">
        <w:rPr>
          <w:rFonts w:ascii="Arial" w:hAnsi="Arial" w:cs="Arial"/>
          <w:sz w:val="22"/>
          <w:szCs w:val="22"/>
        </w:rPr>
        <w:t xml:space="preserve"> se poate realiza numai în cursul duratei de </w:t>
      </w:r>
      <w:proofErr w:type="spellStart"/>
      <w:r w:rsidRPr="003852E2">
        <w:rPr>
          <w:rFonts w:ascii="Arial" w:hAnsi="Arial" w:cs="Arial"/>
          <w:sz w:val="22"/>
          <w:szCs w:val="22"/>
        </w:rPr>
        <w:t>execuţie</w:t>
      </w:r>
      <w:proofErr w:type="spellEnd"/>
      <w:r w:rsidRPr="003852E2">
        <w:rPr>
          <w:rFonts w:ascii="Arial" w:hAnsi="Arial" w:cs="Arial"/>
          <w:sz w:val="22"/>
          <w:szCs w:val="22"/>
        </w:rPr>
        <w:t xml:space="preserve"> a acesteia stabilită prin decizie </w:t>
      </w:r>
      <w:proofErr w:type="spellStart"/>
      <w:r w:rsidRPr="003852E2">
        <w:rPr>
          <w:rFonts w:ascii="Arial" w:hAnsi="Arial" w:cs="Arial"/>
          <w:sz w:val="22"/>
          <w:szCs w:val="22"/>
        </w:rPr>
        <w:t>şi</w:t>
      </w:r>
      <w:proofErr w:type="spellEnd"/>
      <w:r w:rsidRPr="003852E2">
        <w:rPr>
          <w:rFonts w:ascii="Arial" w:hAnsi="Arial" w:cs="Arial"/>
          <w:sz w:val="22"/>
          <w:szCs w:val="22"/>
        </w:rPr>
        <w:t xml:space="preserve"> nu poate avea efect retroactiv. Orice modificare se va face cu acordul ambelor </w:t>
      </w:r>
      <w:proofErr w:type="spellStart"/>
      <w:r w:rsidRPr="003852E2">
        <w:rPr>
          <w:rFonts w:ascii="Arial" w:hAnsi="Arial" w:cs="Arial"/>
          <w:sz w:val="22"/>
          <w:szCs w:val="22"/>
        </w:rPr>
        <w:t>părţi</w:t>
      </w:r>
      <w:proofErr w:type="spellEnd"/>
      <w:r w:rsidRPr="003852E2">
        <w:rPr>
          <w:rFonts w:ascii="Arial" w:hAnsi="Arial" w:cs="Arial"/>
          <w:sz w:val="22"/>
          <w:szCs w:val="22"/>
        </w:rPr>
        <w:t xml:space="preserve">, cu </w:t>
      </w:r>
      <w:proofErr w:type="spellStart"/>
      <w:r w:rsidRPr="003852E2">
        <w:rPr>
          <w:rFonts w:ascii="Arial" w:hAnsi="Arial" w:cs="Arial"/>
          <w:sz w:val="22"/>
          <w:szCs w:val="22"/>
        </w:rPr>
        <w:t>excepţia</w:t>
      </w:r>
      <w:proofErr w:type="spellEnd"/>
      <w:r w:rsidRPr="003852E2">
        <w:rPr>
          <w:rFonts w:ascii="Arial" w:hAnsi="Arial" w:cs="Arial"/>
          <w:sz w:val="22"/>
          <w:szCs w:val="22"/>
        </w:rPr>
        <w:t xml:space="preserve"> </w:t>
      </w:r>
      <w:proofErr w:type="spellStart"/>
      <w:r w:rsidRPr="003852E2">
        <w:rPr>
          <w:rFonts w:ascii="Arial" w:hAnsi="Arial" w:cs="Arial"/>
          <w:sz w:val="22"/>
          <w:szCs w:val="22"/>
        </w:rPr>
        <w:t>situaţiilor</w:t>
      </w:r>
      <w:proofErr w:type="spellEnd"/>
      <w:r w:rsidRPr="003852E2">
        <w:rPr>
          <w:rFonts w:ascii="Arial" w:hAnsi="Arial" w:cs="Arial"/>
          <w:sz w:val="22"/>
          <w:szCs w:val="22"/>
        </w:rPr>
        <w:t xml:space="preserve"> în care intervin modificări ale </w:t>
      </w:r>
      <w:proofErr w:type="spellStart"/>
      <w:r w:rsidRPr="003852E2">
        <w:rPr>
          <w:rFonts w:ascii="Arial" w:hAnsi="Arial" w:cs="Arial"/>
          <w:sz w:val="22"/>
          <w:szCs w:val="22"/>
        </w:rPr>
        <w:t>legislaţiei</w:t>
      </w:r>
      <w:proofErr w:type="spellEnd"/>
      <w:r w:rsidRPr="003852E2">
        <w:rPr>
          <w:rFonts w:ascii="Arial" w:hAnsi="Arial" w:cs="Arial"/>
          <w:sz w:val="22"/>
          <w:szCs w:val="22"/>
        </w:rPr>
        <w:t xml:space="preserve"> aplicabile </w:t>
      </w:r>
      <w:proofErr w:type="spellStart"/>
      <w:r w:rsidRPr="003852E2">
        <w:rPr>
          <w:rFonts w:ascii="Arial" w:hAnsi="Arial" w:cs="Arial"/>
          <w:sz w:val="22"/>
          <w:szCs w:val="22"/>
        </w:rPr>
        <w:t>finanţării</w:t>
      </w:r>
      <w:proofErr w:type="spellEnd"/>
      <w:r w:rsidRPr="003852E2">
        <w:rPr>
          <w:rFonts w:ascii="Arial" w:hAnsi="Arial" w:cs="Arial"/>
          <w:sz w:val="22"/>
          <w:szCs w:val="22"/>
        </w:rPr>
        <w:t xml:space="preserve"> nerambursabile, când Autoritatea Contractantă va notifica în scris Beneficiarul cu privire la aceste modificări, iar beneficiarul se obligă a le respecta întocmai.</w:t>
      </w:r>
    </w:p>
    <w:p w:rsidR="00EC7D07" w:rsidRPr="003852E2" w:rsidRDefault="00EC7D07" w:rsidP="003852E2">
      <w:pPr>
        <w:pStyle w:val="Corptext"/>
        <w:spacing w:before="0"/>
        <w:ind w:left="0"/>
        <w:rPr>
          <w:rFonts w:ascii="Arial" w:hAnsi="Arial" w:cs="Arial"/>
          <w:sz w:val="22"/>
          <w:szCs w:val="22"/>
        </w:rPr>
      </w:pPr>
      <w:r w:rsidRPr="003852E2">
        <w:rPr>
          <w:rFonts w:ascii="Arial" w:hAnsi="Arial" w:cs="Arial"/>
          <w:sz w:val="22"/>
          <w:szCs w:val="22"/>
        </w:rPr>
        <w:t xml:space="preserve">Modificarea </w:t>
      </w:r>
      <w:r w:rsidR="00681886" w:rsidRPr="003852E2">
        <w:rPr>
          <w:rFonts w:ascii="Arial" w:hAnsi="Arial" w:cs="Arial"/>
          <w:sz w:val="22"/>
          <w:szCs w:val="22"/>
        </w:rPr>
        <w:t xml:space="preserve">Deciziei </w:t>
      </w:r>
      <w:r w:rsidRPr="003852E2">
        <w:rPr>
          <w:rFonts w:ascii="Arial" w:hAnsi="Arial" w:cs="Arial"/>
          <w:sz w:val="22"/>
          <w:szCs w:val="22"/>
        </w:rPr>
        <w:t>de finanțare se realizează în următoarele condiții:</w:t>
      </w:r>
    </w:p>
    <w:p w:rsidR="00EC7D07" w:rsidRPr="003852E2" w:rsidRDefault="00EC7D07" w:rsidP="003852E2">
      <w:pPr>
        <w:pStyle w:val="Corptext"/>
        <w:spacing w:before="0"/>
        <w:ind w:left="567" w:hanging="283"/>
        <w:rPr>
          <w:rFonts w:ascii="Arial" w:hAnsi="Arial" w:cs="Arial"/>
          <w:sz w:val="22"/>
          <w:szCs w:val="22"/>
        </w:rPr>
      </w:pPr>
      <w:r w:rsidRPr="003852E2">
        <w:rPr>
          <w:rFonts w:ascii="Arial" w:hAnsi="Arial" w:cs="Arial"/>
          <w:sz w:val="22"/>
          <w:szCs w:val="22"/>
        </w:rPr>
        <w:t>• numai în scris,</w:t>
      </w:r>
    </w:p>
    <w:p w:rsidR="00EC7D07" w:rsidRPr="003852E2" w:rsidRDefault="00EC7D07" w:rsidP="003852E2">
      <w:pPr>
        <w:pStyle w:val="Corptext"/>
        <w:spacing w:before="0"/>
        <w:ind w:left="567" w:hanging="283"/>
        <w:rPr>
          <w:rFonts w:ascii="Arial" w:hAnsi="Arial" w:cs="Arial"/>
          <w:sz w:val="22"/>
          <w:szCs w:val="22"/>
        </w:rPr>
      </w:pPr>
      <w:r w:rsidRPr="003852E2">
        <w:rPr>
          <w:rFonts w:ascii="Arial" w:hAnsi="Arial" w:cs="Arial"/>
          <w:sz w:val="22"/>
          <w:szCs w:val="22"/>
        </w:rPr>
        <w:t xml:space="preserve">• numai în cursul duratei de </w:t>
      </w:r>
      <w:proofErr w:type="spellStart"/>
      <w:r w:rsidRPr="003852E2">
        <w:rPr>
          <w:rFonts w:ascii="Arial" w:hAnsi="Arial" w:cs="Arial"/>
          <w:sz w:val="22"/>
          <w:szCs w:val="22"/>
        </w:rPr>
        <w:t>execuţie</w:t>
      </w:r>
      <w:proofErr w:type="spellEnd"/>
      <w:r w:rsidRPr="003852E2">
        <w:rPr>
          <w:rFonts w:ascii="Arial" w:hAnsi="Arial" w:cs="Arial"/>
          <w:sz w:val="22"/>
          <w:szCs w:val="22"/>
        </w:rPr>
        <w:t xml:space="preserve"> a acestuia stabilită prin contract,</w:t>
      </w:r>
    </w:p>
    <w:p w:rsidR="00EC7D07" w:rsidRPr="003852E2" w:rsidRDefault="00EC7D07" w:rsidP="003852E2">
      <w:pPr>
        <w:pStyle w:val="Corptext"/>
        <w:spacing w:before="0"/>
        <w:ind w:left="567" w:hanging="283"/>
        <w:rPr>
          <w:rFonts w:ascii="Arial" w:hAnsi="Arial" w:cs="Arial"/>
          <w:sz w:val="22"/>
          <w:szCs w:val="22"/>
        </w:rPr>
      </w:pPr>
      <w:r w:rsidRPr="003852E2">
        <w:rPr>
          <w:rFonts w:ascii="Arial" w:hAnsi="Arial" w:cs="Arial"/>
          <w:sz w:val="22"/>
          <w:szCs w:val="22"/>
        </w:rPr>
        <w:t>• nu are efect retroactiv,</w:t>
      </w:r>
    </w:p>
    <w:p w:rsidR="00EC7D07" w:rsidRPr="003852E2" w:rsidRDefault="00EC7D07" w:rsidP="003852E2">
      <w:pPr>
        <w:pStyle w:val="Corptext"/>
        <w:spacing w:before="0"/>
        <w:ind w:left="567" w:hanging="283"/>
        <w:rPr>
          <w:rFonts w:ascii="Arial" w:hAnsi="Arial" w:cs="Arial"/>
          <w:sz w:val="22"/>
          <w:szCs w:val="22"/>
        </w:rPr>
      </w:pPr>
      <w:r w:rsidRPr="003852E2">
        <w:rPr>
          <w:rFonts w:ascii="Arial" w:hAnsi="Arial" w:cs="Arial"/>
          <w:sz w:val="22"/>
          <w:szCs w:val="22"/>
        </w:rPr>
        <w:t xml:space="preserve">• cu acordul ambelor </w:t>
      </w:r>
      <w:proofErr w:type="spellStart"/>
      <w:r w:rsidRPr="003852E2">
        <w:rPr>
          <w:rFonts w:ascii="Arial" w:hAnsi="Arial" w:cs="Arial"/>
          <w:sz w:val="22"/>
          <w:szCs w:val="22"/>
        </w:rPr>
        <w:t>părţi</w:t>
      </w:r>
      <w:proofErr w:type="spellEnd"/>
      <w:r w:rsidRPr="003852E2">
        <w:rPr>
          <w:rFonts w:ascii="Arial" w:hAnsi="Arial" w:cs="Arial"/>
          <w:sz w:val="22"/>
          <w:szCs w:val="22"/>
        </w:rPr>
        <w:t xml:space="preserve"> prin:</w:t>
      </w:r>
    </w:p>
    <w:p w:rsidR="00EC7D07" w:rsidRPr="003852E2" w:rsidRDefault="00EC7D07" w:rsidP="003852E2">
      <w:pPr>
        <w:pStyle w:val="Corptext"/>
        <w:spacing w:before="0"/>
        <w:ind w:left="0" w:firstLine="567"/>
        <w:rPr>
          <w:rFonts w:ascii="Arial" w:hAnsi="Arial" w:cs="Arial"/>
          <w:sz w:val="22"/>
          <w:szCs w:val="22"/>
        </w:rPr>
      </w:pPr>
      <w:r w:rsidRPr="003852E2">
        <w:rPr>
          <w:rFonts w:ascii="Arial" w:hAnsi="Arial" w:cs="Arial"/>
          <w:sz w:val="22"/>
          <w:szCs w:val="22"/>
        </w:rPr>
        <w:t>– act adițional,</w:t>
      </w:r>
    </w:p>
    <w:p w:rsidR="00EC7D07" w:rsidRPr="003852E2" w:rsidRDefault="00EC7D07" w:rsidP="003852E2">
      <w:pPr>
        <w:pStyle w:val="Corptext"/>
        <w:spacing w:before="0"/>
        <w:ind w:left="0" w:firstLine="567"/>
        <w:rPr>
          <w:rFonts w:ascii="Arial" w:hAnsi="Arial" w:cs="Arial"/>
          <w:sz w:val="22"/>
          <w:szCs w:val="22"/>
        </w:rPr>
      </w:pPr>
      <w:r w:rsidRPr="003852E2">
        <w:rPr>
          <w:rFonts w:ascii="Arial" w:hAnsi="Arial" w:cs="Arial"/>
          <w:sz w:val="22"/>
          <w:szCs w:val="22"/>
        </w:rPr>
        <w:t>– notificare de acceptare</w:t>
      </w:r>
    </w:p>
    <w:p w:rsidR="00EC7D07" w:rsidRPr="003852E2" w:rsidRDefault="00EC7D07" w:rsidP="003852E2">
      <w:pPr>
        <w:pStyle w:val="Corptext"/>
        <w:spacing w:before="0"/>
        <w:ind w:left="0" w:firstLine="567"/>
        <w:rPr>
          <w:rFonts w:ascii="Arial" w:hAnsi="Arial" w:cs="Arial"/>
          <w:sz w:val="22"/>
          <w:szCs w:val="22"/>
        </w:rPr>
      </w:pPr>
      <w:r w:rsidRPr="003852E2">
        <w:rPr>
          <w:rFonts w:ascii="Arial" w:hAnsi="Arial" w:cs="Arial"/>
          <w:sz w:val="22"/>
          <w:szCs w:val="22"/>
        </w:rPr>
        <w:t>– notă de aprobare.</w:t>
      </w:r>
    </w:p>
    <w:p w:rsidR="00EC7D07" w:rsidRPr="003852E2" w:rsidRDefault="00EC7D07" w:rsidP="003852E2">
      <w:pPr>
        <w:pStyle w:val="Corptext"/>
        <w:spacing w:before="0"/>
        <w:ind w:left="0" w:right="145"/>
        <w:jc w:val="both"/>
        <w:rPr>
          <w:rFonts w:ascii="Arial" w:hAnsi="Arial" w:cs="Arial"/>
          <w:w w:val="105"/>
          <w:sz w:val="22"/>
          <w:szCs w:val="22"/>
        </w:rPr>
      </w:pPr>
      <w:r w:rsidRPr="003852E2">
        <w:rPr>
          <w:rFonts w:ascii="Arial" w:hAnsi="Arial" w:cs="Arial"/>
          <w:w w:val="105"/>
          <w:sz w:val="22"/>
          <w:szCs w:val="22"/>
        </w:rPr>
        <w:t xml:space="preserve">În cazul </w:t>
      </w:r>
      <w:proofErr w:type="spellStart"/>
      <w:r w:rsidRPr="003852E2">
        <w:rPr>
          <w:rFonts w:ascii="Arial" w:hAnsi="Arial" w:cs="Arial"/>
          <w:w w:val="105"/>
          <w:sz w:val="22"/>
          <w:szCs w:val="22"/>
        </w:rPr>
        <w:t>apariţiei</w:t>
      </w:r>
      <w:proofErr w:type="spellEnd"/>
      <w:r w:rsidRPr="003852E2">
        <w:rPr>
          <w:rFonts w:ascii="Arial" w:hAnsi="Arial" w:cs="Arial"/>
          <w:w w:val="105"/>
          <w:sz w:val="22"/>
          <w:szCs w:val="22"/>
        </w:rPr>
        <w:t xml:space="preserve"> </w:t>
      </w:r>
      <w:proofErr w:type="spellStart"/>
      <w:r w:rsidRPr="003852E2">
        <w:rPr>
          <w:rFonts w:ascii="Arial" w:hAnsi="Arial" w:cs="Arial"/>
          <w:w w:val="105"/>
          <w:sz w:val="22"/>
          <w:szCs w:val="22"/>
        </w:rPr>
        <w:t>forţei</w:t>
      </w:r>
      <w:proofErr w:type="spellEnd"/>
      <w:r w:rsidRPr="003852E2">
        <w:rPr>
          <w:rFonts w:ascii="Arial" w:hAnsi="Arial" w:cs="Arial"/>
          <w:w w:val="105"/>
          <w:sz w:val="22"/>
          <w:szCs w:val="22"/>
        </w:rPr>
        <w:t xml:space="preserve"> majore / </w:t>
      </w:r>
      <w:proofErr w:type="spellStart"/>
      <w:r w:rsidRPr="003852E2">
        <w:rPr>
          <w:rFonts w:ascii="Arial" w:hAnsi="Arial" w:cs="Arial"/>
          <w:w w:val="105"/>
          <w:sz w:val="22"/>
          <w:szCs w:val="22"/>
        </w:rPr>
        <w:t>circumstanţelor</w:t>
      </w:r>
      <w:proofErr w:type="spellEnd"/>
      <w:r w:rsidRPr="003852E2">
        <w:rPr>
          <w:rFonts w:ascii="Arial" w:hAnsi="Arial" w:cs="Arial"/>
          <w:w w:val="105"/>
          <w:sz w:val="22"/>
          <w:szCs w:val="22"/>
        </w:rPr>
        <w:t xml:space="preserve"> </w:t>
      </w:r>
      <w:proofErr w:type="spellStart"/>
      <w:r w:rsidRPr="003852E2">
        <w:rPr>
          <w:rFonts w:ascii="Arial" w:hAnsi="Arial" w:cs="Arial"/>
          <w:w w:val="105"/>
          <w:sz w:val="22"/>
          <w:szCs w:val="22"/>
        </w:rPr>
        <w:t>excepţionale</w:t>
      </w:r>
      <w:proofErr w:type="spellEnd"/>
      <w:r w:rsidRPr="003852E2">
        <w:rPr>
          <w:rFonts w:ascii="Arial" w:hAnsi="Arial" w:cs="Arial"/>
          <w:w w:val="105"/>
          <w:sz w:val="22"/>
          <w:szCs w:val="22"/>
        </w:rPr>
        <w:t xml:space="preserve">, demonstrată de beneficiar prin depunerea de documente conform prevederilor legislației în vigoare, nu se va recupera sprijinul acordat la prima </w:t>
      </w:r>
      <w:proofErr w:type="spellStart"/>
      <w:r w:rsidRPr="003852E2">
        <w:rPr>
          <w:rFonts w:ascii="Arial" w:hAnsi="Arial" w:cs="Arial"/>
          <w:w w:val="105"/>
          <w:sz w:val="22"/>
          <w:szCs w:val="22"/>
        </w:rPr>
        <w:t>tranşă</w:t>
      </w:r>
      <w:proofErr w:type="spellEnd"/>
      <w:r w:rsidRPr="003852E2">
        <w:rPr>
          <w:rFonts w:ascii="Arial" w:hAnsi="Arial" w:cs="Arial"/>
          <w:w w:val="105"/>
          <w:sz w:val="22"/>
          <w:szCs w:val="22"/>
        </w:rPr>
        <w:t xml:space="preserve"> </w:t>
      </w:r>
      <w:proofErr w:type="spellStart"/>
      <w:r w:rsidRPr="003852E2">
        <w:rPr>
          <w:rFonts w:ascii="Arial" w:hAnsi="Arial" w:cs="Arial"/>
          <w:w w:val="105"/>
          <w:sz w:val="22"/>
          <w:szCs w:val="22"/>
        </w:rPr>
        <w:t>şi</w:t>
      </w:r>
      <w:proofErr w:type="spellEnd"/>
      <w:r w:rsidRPr="003852E2">
        <w:rPr>
          <w:rFonts w:ascii="Arial" w:hAnsi="Arial" w:cs="Arial"/>
          <w:w w:val="105"/>
          <w:sz w:val="22"/>
          <w:szCs w:val="22"/>
        </w:rPr>
        <w:t xml:space="preserve">, în cazul în care </w:t>
      </w:r>
      <w:proofErr w:type="spellStart"/>
      <w:r w:rsidRPr="003852E2">
        <w:rPr>
          <w:rFonts w:ascii="Arial" w:hAnsi="Arial" w:cs="Arial"/>
          <w:w w:val="105"/>
          <w:sz w:val="22"/>
          <w:szCs w:val="22"/>
        </w:rPr>
        <w:t>situaţia</w:t>
      </w:r>
      <w:proofErr w:type="spellEnd"/>
      <w:r w:rsidRPr="003852E2">
        <w:rPr>
          <w:rFonts w:ascii="Arial" w:hAnsi="Arial" w:cs="Arial"/>
          <w:w w:val="105"/>
          <w:sz w:val="22"/>
          <w:szCs w:val="22"/>
        </w:rPr>
        <w:t xml:space="preserve"> nu poate fi remediată în termenul de suspendare a Contractului de finanțare, nu se va mai acorda sprijinul aferent </w:t>
      </w:r>
      <w:proofErr w:type="spellStart"/>
      <w:r w:rsidRPr="003852E2">
        <w:rPr>
          <w:rFonts w:ascii="Arial" w:hAnsi="Arial" w:cs="Arial"/>
          <w:w w:val="105"/>
          <w:sz w:val="22"/>
          <w:szCs w:val="22"/>
        </w:rPr>
        <w:t>tranşei</w:t>
      </w:r>
      <w:proofErr w:type="spellEnd"/>
      <w:r w:rsidRPr="003852E2">
        <w:rPr>
          <w:rFonts w:ascii="Arial" w:hAnsi="Arial" w:cs="Arial"/>
          <w:w w:val="105"/>
          <w:sz w:val="22"/>
          <w:szCs w:val="22"/>
        </w:rPr>
        <w:t>.</w:t>
      </w:r>
    </w:p>
    <w:p w:rsidR="00707AA6" w:rsidRPr="003852E2" w:rsidRDefault="00707AA6" w:rsidP="003852E2">
      <w:pPr>
        <w:jc w:val="both"/>
        <w:rPr>
          <w:rFonts w:ascii="Arial" w:hAnsi="Arial" w:cs="Arial"/>
          <w:b/>
        </w:rPr>
      </w:pPr>
    </w:p>
    <w:p w:rsidR="00AF21D9" w:rsidRPr="003852E2" w:rsidRDefault="00707AA6" w:rsidP="003852E2">
      <w:pPr>
        <w:jc w:val="both"/>
        <w:rPr>
          <w:rFonts w:ascii="Arial" w:hAnsi="Arial" w:cs="Arial"/>
          <w:b/>
        </w:rPr>
      </w:pPr>
      <w:r w:rsidRPr="003852E2">
        <w:rPr>
          <w:rFonts w:ascii="Arial" w:hAnsi="Arial" w:cs="Arial"/>
          <w:b/>
        </w:rPr>
        <w:t>11.3.  Încetarea deciziilor de finanțare</w:t>
      </w:r>
    </w:p>
    <w:p w:rsidR="007D45C0" w:rsidRPr="003852E2" w:rsidRDefault="00AF21D9" w:rsidP="003852E2">
      <w:pPr>
        <w:jc w:val="both"/>
        <w:rPr>
          <w:rFonts w:ascii="Arial" w:hAnsi="Arial" w:cs="Arial"/>
        </w:rPr>
      </w:pPr>
      <w:r w:rsidRPr="003852E2">
        <w:rPr>
          <w:rFonts w:ascii="Arial" w:hAnsi="Arial" w:cs="Arial"/>
        </w:rPr>
        <w:t>Dacă</w:t>
      </w:r>
      <w:r w:rsidR="007472D9" w:rsidRPr="003852E2">
        <w:rPr>
          <w:rFonts w:ascii="Arial" w:hAnsi="Arial" w:cs="Arial"/>
        </w:rPr>
        <w:t xml:space="preserve"> </w:t>
      </w:r>
      <w:r w:rsidRPr="003852E2">
        <w:rPr>
          <w:rFonts w:ascii="Arial" w:hAnsi="Arial" w:cs="Arial"/>
        </w:rPr>
        <w:t>pe</w:t>
      </w:r>
      <w:r w:rsidR="007472D9" w:rsidRPr="003852E2">
        <w:rPr>
          <w:rFonts w:ascii="Arial" w:hAnsi="Arial" w:cs="Arial"/>
        </w:rPr>
        <w:t xml:space="preserve"> </w:t>
      </w:r>
      <w:r w:rsidRPr="003852E2">
        <w:rPr>
          <w:rFonts w:ascii="Arial" w:hAnsi="Arial" w:cs="Arial"/>
        </w:rPr>
        <w:t>parcursul</w:t>
      </w:r>
      <w:r w:rsidR="007472D9" w:rsidRPr="003852E2">
        <w:rPr>
          <w:rFonts w:ascii="Arial" w:hAnsi="Arial" w:cs="Arial"/>
        </w:rPr>
        <w:t xml:space="preserve"> </w:t>
      </w:r>
      <w:r w:rsidRPr="003852E2">
        <w:rPr>
          <w:rFonts w:ascii="Arial" w:hAnsi="Arial" w:cs="Arial"/>
        </w:rPr>
        <w:t>perioadei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implementare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proiectului</w:t>
      </w:r>
      <w:r w:rsidR="007472D9" w:rsidRPr="003852E2">
        <w:rPr>
          <w:rFonts w:ascii="Arial" w:hAnsi="Arial" w:cs="Arial"/>
        </w:rPr>
        <w:t xml:space="preserve"> </w:t>
      </w:r>
      <w:r w:rsidRPr="003852E2">
        <w:rPr>
          <w:rFonts w:ascii="Arial" w:hAnsi="Arial" w:cs="Arial"/>
        </w:rPr>
        <w:t>Autoritatea</w:t>
      </w:r>
      <w:r w:rsidR="007472D9" w:rsidRPr="003852E2">
        <w:rPr>
          <w:rFonts w:ascii="Arial" w:hAnsi="Arial" w:cs="Arial"/>
        </w:rPr>
        <w:t xml:space="preserve"> </w:t>
      </w:r>
      <w:r w:rsidRPr="003852E2">
        <w:rPr>
          <w:rFonts w:ascii="Arial" w:hAnsi="Arial" w:cs="Arial"/>
        </w:rPr>
        <w:t>Contractantă</w:t>
      </w:r>
      <w:r w:rsidR="007472D9" w:rsidRPr="003852E2">
        <w:rPr>
          <w:rFonts w:ascii="Arial" w:hAnsi="Arial" w:cs="Arial"/>
        </w:rPr>
        <w:t xml:space="preserve"> </w:t>
      </w:r>
      <w:r w:rsidRPr="003852E2">
        <w:rPr>
          <w:rFonts w:ascii="Arial" w:hAnsi="Arial" w:cs="Arial"/>
        </w:rPr>
        <w:t>constată</w:t>
      </w:r>
      <w:r w:rsidR="007472D9" w:rsidRPr="003852E2">
        <w:rPr>
          <w:rFonts w:ascii="Arial" w:hAnsi="Arial" w:cs="Arial"/>
        </w:rPr>
        <w:t xml:space="preserve"> </w:t>
      </w:r>
      <w:r w:rsidRPr="003852E2">
        <w:rPr>
          <w:rFonts w:ascii="Arial" w:hAnsi="Arial" w:cs="Arial"/>
        </w:rPr>
        <w:t>neîndeplinirea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către</w:t>
      </w:r>
      <w:r w:rsidR="007472D9" w:rsidRPr="003852E2">
        <w:rPr>
          <w:rFonts w:ascii="Arial" w:hAnsi="Arial" w:cs="Arial"/>
        </w:rPr>
        <w:t xml:space="preserve"> </w:t>
      </w:r>
      <w:r w:rsidRPr="003852E2">
        <w:rPr>
          <w:rFonts w:ascii="Arial" w:hAnsi="Arial" w:cs="Arial"/>
        </w:rPr>
        <w:t>beneficiar</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obligațiilor</w:t>
      </w:r>
      <w:r w:rsidR="007472D9" w:rsidRPr="003852E2">
        <w:rPr>
          <w:rFonts w:ascii="Arial" w:hAnsi="Arial" w:cs="Arial"/>
        </w:rPr>
        <w:t xml:space="preserve"> </w:t>
      </w:r>
      <w:r w:rsidRPr="003852E2">
        <w:rPr>
          <w:rFonts w:ascii="Arial" w:hAnsi="Arial" w:cs="Arial"/>
        </w:rPr>
        <w:t>asumate</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semnarea</w:t>
      </w:r>
      <w:r w:rsidR="007472D9" w:rsidRPr="003852E2">
        <w:rPr>
          <w:rFonts w:ascii="Arial" w:hAnsi="Arial" w:cs="Arial"/>
        </w:rPr>
        <w:t xml:space="preserve"> </w:t>
      </w:r>
      <w:r w:rsidR="00A74D37" w:rsidRPr="003852E2">
        <w:rPr>
          <w:rFonts w:ascii="Arial" w:hAnsi="Arial" w:cs="Arial"/>
        </w:rPr>
        <w:t>Deciziei de finanțare</w:t>
      </w:r>
      <w:r w:rsidR="007472D9" w:rsidRPr="003852E2">
        <w:rPr>
          <w:rFonts w:ascii="Arial" w:hAnsi="Arial" w:cs="Arial"/>
        </w:rPr>
        <w:t xml:space="preserve"> </w:t>
      </w:r>
      <w:r w:rsidRPr="003852E2">
        <w:rPr>
          <w:rFonts w:ascii="Arial" w:hAnsi="Arial" w:cs="Arial"/>
        </w:rPr>
        <w:t>sau</w:t>
      </w:r>
      <w:r w:rsidR="007472D9" w:rsidRPr="003852E2">
        <w:rPr>
          <w:rFonts w:ascii="Arial" w:hAnsi="Arial" w:cs="Arial"/>
        </w:rPr>
        <w:t xml:space="preserve"> </w:t>
      </w:r>
      <w:r w:rsidRPr="003852E2">
        <w:rPr>
          <w:rFonts w:ascii="Arial" w:hAnsi="Arial" w:cs="Arial"/>
        </w:rPr>
        <w:t>omisiunea</w:t>
      </w:r>
      <w:r w:rsidR="007472D9" w:rsidRPr="003852E2">
        <w:rPr>
          <w:rFonts w:ascii="Arial" w:hAnsi="Arial" w:cs="Arial"/>
        </w:rPr>
        <w:t xml:space="preserve"> </w:t>
      </w:r>
      <w:r w:rsidRPr="003852E2">
        <w:rPr>
          <w:rFonts w:ascii="Arial" w:hAnsi="Arial" w:cs="Arial"/>
        </w:rPr>
        <w:t>notificării</w:t>
      </w:r>
      <w:r w:rsidR="007472D9" w:rsidRPr="003852E2">
        <w:rPr>
          <w:rFonts w:ascii="Arial" w:hAnsi="Arial" w:cs="Arial"/>
        </w:rPr>
        <w:t xml:space="preserve"> </w:t>
      </w:r>
      <w:r w:rsidRPr="003852E2">
        <w:rPr>
          <w:rFonts w:ascii="Arial" w:hAnsi="Arial" w:cs="Arial"/>
        </w:rPr>
        <w:t>AFIR/CRFIR</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cazul</w:t>
      </w:r>
      <w:r w:rsidR="007472D9" w:rsidRPr="003852E2">
        <w:rPr>
          <w:rFonts w:ascii="Arial" w:hAnsi="Arial" w:cs="Arial"/>
        </w:rPr>
        <w:t xml:space="preserve"> </w:t>
      </w:r>
      <w:r w:rsidRPr="003852E2">
        <w:rPr>
          <w:rFonts w:ascii="Arial" w:hAnsi="Arial" w:cs="Arial"/>
        </w:rPr>
        <w:t>operării</w:t>
      </w:r>
      <w:r w:rsidR="007472D9" w:rsidRPr="003852E2">
        <w:rPr>
          <w:rFonts w:ascii="Arial" w:hAnsi="Arial" w:cs="Arial"/>
        </w:rPr>
        <w:t xml:space="preserve"> </w:t>
      </w:r>
      <w:r w:rsidRPr="003852E2">
        <w:rPr>
          <w:rFonts w:ascii="Arial" w:hAnsi="Arial" w:cs="Arial"/>
        </w:rPr>
        <w:t>unor</w:t>
      </w:r>
      <w:r w:rsidR="007472D9" w:rsidRPr="003852E2">
        <w:rPr>
          <w:rFonts w:ascii="Arial" w:hAnsi="Arial" w:cs="Arial"/>
        </w:rPr>
        <w:t xml:space="preserve"> </w:t>
      </w:r>
      <w:r w:rsidRPr="003852E2">
        <w:rPr>
          <w:rFonts w:ascii="Arial" w:hAnsi="Arial" w:cs="Arial"/>
        </w:rPr>
        <w:t>modificări</w:t>
      </w:r>
      <w:r w:rsidR="007472D9" w:rsidRPr="003852E2">
        <w:rPr>
          <w:rFonts w:ascii="Arial" w:hAnsi="Arial" w:cs="Arial"/>
        </w:rPr>
        <w:t xml:space="preserve"> </w:t>
      </w:r>
      <w:r w:rsidRPr="003852E2">
        <w:rPr>
          <w:rFonts w:ascii="Arial" w:hAnsi="Arial" w:cs="Arial"/>
        </w:rPr>
        <w:t>care</w:t>
      </w:r>
      <w:r w:rsidR="007472D9" w:rsidRPr="003852E2">
        <w:rPr>
          <w:rFonts w:ascii="Arial" w:hAnsi="Arial" w:cs="Arial"/>
        </w:rPr>
        <w:t xml:space="preserve"> </w:t>
      </w:r>
      <w:r w:rsidRPr="003852E2">
        <w:rPr>
          <w:rFonts w:ascii="Arial" w:hAnsi="Arial" w:cs="Arial"/>
        </w:rPr>
        <w:t>afectează</w:t>
      </w:r>
      <w:r w:rsidR="007472D9" w:rsidRPr="003852E2">
        <w:rPr>
          <w:rFonts w:ascii="Arial" w:hAnsi="Arial" w:cs="Arial"/>
        </w:rPr>
        <w:t xml:space="preserve"> </w:t>
      </w:r>
      <w:r w:rsidR="00A74D37" w:rsidRPr="003852E2">
        <w:rPr>
          <w:rFonts w:ascii="Arial" w:hAnsi="Arial" w:cs="Arial"/>
        </w:rPr>
        <w:t>Decizia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sau</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cazul</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care</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constată</w:t>
      </w:r>
      <w:r w:rsidR="007472D9" w:rsidRPr="003852E2">
        <w:rPr>
          <w:rFonts w:ascii="Arial" w:hAnsi="Arial" w:cs="Arial"/>
        </w:rPr>
        <w:t xml:space="preserve"> </w:t>
      </w:r>
      <w:r w:rsidRPr="003852E2">
        <w:rPr>
          <w:rFonts w:ascii="Arial" w:hAnsi="Arial" w:cs="Arial"/>
        </w:rPr>
        <w:t>deficiențe</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implementare,</w:t>
      </w:r>
      <w:r w:rsidR="007472D9" w:rsidRPr="003852E2">
        <w:rPr>
          <w:rFonts w:ascii="Arial" w:hAnsi="Arial" w:cs="Arial"/>
        </w:rPr>
        <w:t xml:space="preserve"> </w:t>
      </w:r>
      <w:r w:rsidRPr="003852E2">
        <w:rPr>
          <w:rFonts w:ascii="Arial" w:hAnsi="Arial" w:cs="Arial"/>
        </w:rPr>
        <w:t>se</w:t>
      </w:r>
      <w:r w:rsidR="007472D9" w:rsidRPr="003852E2">
        <w:rPr>
          <w:rFonts w:ascii="Arial" w:hAnsi="Arial" w:cs="Arial"/>
        </w:rPr>
        <w:t xml:space="preserve"> </w:t>
      </w:r>
      <w:r w:rsidRPr="003852E2">
        <w:rPr>
          <w:rFonts w:ascii="Arial" w:hAnsi="Arial" w:cs="Arial"/>
        </w:rPr>
        <w:t>va</w:t>
      </w:r>
      <w:r w:rsidR="007472D9" w:rsidRPr="003852E2">
        <w:rPr>
          <w:rFonts w:ascii="Arial" w:hAnsi="Arial" w:cs="Arial"/>
        </w:rPr>
        <w:t xml:space="preserve"> </w:t>
      </w:r>
      <w:r w:rsidRPr="003852E2">
        <w:rPr>
          <w:rFonts w:ascii="Arial" w:hAnsi="Arial" w:cs="Arial"/>
        </w:rPr>
        <w:t>demara</w:t>
      </w:r>
      <w:r w:rsidR="007472D9" w:rsidRPr="003852E2">
        <w:rPr>
          <w:rFonts w:ascii="Arial" w:hAnsi="Arial" w:cs="Arial"/>
        </w:rPr>
        <w:t xml:space="preserve"> </w:t>
      </w:r>
      <w:r w:rsidRPr="003852E2">
        <w:rPr>
          <w:rFonts w:ascii="Arial" w:hAnsi="Arial" w:cs="Arial"/>
        </w:rPr>
        <w:t>procedura</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încetare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00A74D37" w:rsidRPr="003852E2">
        <w:rPr>
          <w:rFonts w:ascii="Arial" w:hAnsi="Arial" w:cs="Arial"/>
        </w:rPr>
        <w:t>Deciziei</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conformitate</w:t>
      </w:r>
      <w:r w:rsidR="007472D9" w:rsidRPr="003852E2">
        <w:rPr>
          <w:rFonts w:ascii="Arial" w:hAnsi="Arial" w:cs="Arial"/>
        </w:rPr>
        <w:t xml:space="preserve"> </w:t>
      </w:r>
      <w:r w:rsidRPr="003852E2">
        <w:rPr>
          <w:rFonts w:ascii="Arial" w:hAnsi="Arial" w:cs="Arial"/>
        </w:rPr>
        <w:t>cu</w:t>
      </w:r>
      <w:r w:rsidR="007472D9" w:rsidRPr="003852E2">
        <w:rPr>
          <w:rFonts w:ascii="Arial" w:hAnsi="Arial" w:cs="Arial"/>
        </w:rPr>
        <w:t xml:space="preserve"> </w:t>
      </w:r>
      <w:r w:rsidRPr="003852E2">
        <w:rPr>
          <w:rFonts w:ascii="Arial" w:hAnsi="Arial" w:cs="Arial"/>
        </w:rPr>
        <w:t>prevederile</w:t>
      </w:r>
      <w:r w:rsidR="007472D9" w:rsidRPr="003852E2">
        <w:rPr>
          <w:rFonts w:ascii="Arial" w:hAnsi="Arial" w:cs="Arial"/>
        </w:rPr>
        <w:t xml:space="preserve"> </w:t>
      </w:r>
      <w:r w:rsidRPr="003852E2">
        <w:rPr>
          <w:rFonts w:ascii="Arial" w:hAnsi="Arial" w:cs="Arial"/>
        </w:rPr>
        <w:t>Anexei</w:t>
      </w:r>
      <w:r w:rsidR="007472D9" w:rsidRPr="003852E2">
        <w:rPr>
          <w:rFonts w:ascii="Arial" w:hAnsi="Arial" w:cs="Arial"/>
        </w:rPr>
        <w:t xml:space="preserve"> </w:t>
      </w:r>
      <w:r w:rsidRPr="003852E2">
        <w:rPr>
          <w:rFonts w:ascii="Arial" w:hAnsi="Arial" w:cs="Arial"/>
        </w:rPr>
        <w:t>I</w:t>
      </w:r>
      <w:r w:rsidR="007472D9" w:rsidRPr="003852E2">
        <w:rPr>
          <w:rFonts w:ascii="Arial" w:hAnsi="Arial" w:cs="Arial"/>
        </w:rPr>
        <w:t xml:space="preserve"> </w:t>
      </w:r>
      <w:r w:rsidRPr="003852E2">
        <w:rPr>
          <w:rFonts w:ascii="Arial" w:hAnsi="Arial" w:cs="Arial"/>
        </w:rPr>
        <w:t>–</w:t>
      </w:r>
      <w:r w:rsidR="007472D9" w:rsidRPr="003852E2">
        <w:rPr>
          <w:rFonts w:ascii="Arial" w:hAnsi="Arial" w:cs="Arial"/>
        </w:rPr>
        <w:t xml:space="preserve"> </w:t>
      </w:r>
      <w:r w:rsidRPr="003852E2">
        <w:rPr>
          <w:rFonts w:ascii="Arial" w:hAnsi="Arial" w:cs="Arial"/>
        </w:rPr>
        <w:t>"Prevederi</w:t>
      </w:r>
      <w:r w:rsidR="007472D9" w:rsidRPr="003852E2">
        <w:rPr>
          <w:rFonts w:ascii="Arial" w:hAnsi="Arial" w:cs="Arial"/>
        </w:rPr>
        <w:t xml:space="preserve"> </w:t>
      </w:r>
      <w:r w:rsidRPr="003852E2">
        <w:rPr>
          <w:rFonts w:ascii="Arial" w:hAnsi="Arial" w:cs="Arial"/>
        </w:rPr>
        <w:t>generale"</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recuperarea</w:t>
      </w:r>
      <w:r w:rsidR="007472D9" w:rsidRPr="003852E2">
        <w:rPr>
          <w:rFonts w:ascii="Arial" w:hAnsi="Arial" w:cs="Arial"/>
        </w:rPr>
        <w:t xml:space="preserve"> </w:t>
      </w:r>
      <w:r w:rsidRPr="003852E2">
        <w:rPr>
          <w:rFonts w:ascii="Arial" w:hAnsi="Arial" w:cs="Arial"/>
        </w:rPr>
        <w:t>ajutorului</w:t>
      </w:r>
      <w:r w:rsidR="007472D9" w:rsidRPr="003852E2">
        <w:rPr>
          <w:rFonts w:ascii="Arial" w:hAnsi="Arial" w:cs="Arial"/>
        </w:rPr>
        <w:t xml:space="preserve"> </w:t>
      </w:r>
      <w:r w:rsidRPr="003852E2">
        <w:rPr>
          <w:rFonts w:ascii="Arial" w:hAnsi="Arial" w:cs="Arial"/>
        </w:rPr>
        <w:t>financiar</w:t>
      </w:r>
      <w:r w:rsidR="007472D9" w:rsidRPr="003852E2">
        <w:rPr>
          <w:rFonts w:ascii="Arial" w:hAnsi="Arial" w:cs="Arial"/>
        </w:rPr>
        <w:t xml:space="preserve"> </w:t>
      </w:r>
      <w:r w:rsidRPr="003852E2">
        <w:rPr>
          <w:rFonts w:ascii="Arial" w:hAnsi="Arial" w:cs="Arial"/>
        </w:rPr>
        <w:t>nerambursabil</w:t>
      </w:r>
      <w:r w:rsidR="007472D9" w:rsidRPr="003852E2">
        <w:rPr>
          <w:rFonts w:ascii="Arial" w:hAnsi="Arial" w:cs="Arial"/>
        </w:rPr>
        <w:t xml:space="preserve"> </w:t>
      </w:r>
      <w:r w:rsidRPr="003852E2">
        <w:rPr>
          <w:rFonts w:ascii="Arial" w:hAnsi="Arial" w:cs="Arial"/>
        </w:rPr>
        <w:t>acordat</w:t>
      </w:r>
      <w:r w:rsidR="007472D9" w:rsidRPr="003852E2">
        <w:rPr>
          <w:rFonts w:ascii="Arial" w:hAnsi="Arial" w:cs="Arial"/>
        </w:rPr>
        <w:t xml:space="preserve"> </w:t>
      </w:r>
      <w:r w:rsidRPr="003852E2">
        <w:rPr>
          <w:rFonts w:ascii="Arial" w:hAnsi="Arial" w:cs="Arial"/>
        </w:rPr>
        <w:t>(dacă</w:t>
      </w:r>
      <w:r w:rsidR="007472D9" w:rsidRPr="003852E2">
        <w:rPr>
          <w:rFonts w:ascii="Arial" w:hAnsi="Arial" w:cs="Arial"/>
        </w:rPr>
        <w:t xml:space="preserve"> </w:t>
      </w:r>
      <w:r w:rsidRPr="003852E2">
        <w:rPr>
          <w:rFonts w:ascii="Arial" w:hAnsi="Arial" w:cs="Arial"/>
        </w:rPr>
        <w:t>au</w:t>
      </w:r>
      <w:r w:rsidR="007472D9" w:rsidRPr="003852E2">
        <w:rPr>
          <w:rFonts w:ascii="Arial" w:hAnsi="Arial" w:cs="Arial"/>
        </w:rPr>
        <w:t xml:space="preserve"> </w:t>
      </w:r>
      <w:r w:rsidRPr="003852E2">
        <w:rPr>
          <w:rFonts w:ascii="Arial" w:hAnsi="Arial" w:cs="Arial"/>
        </w:rPr>
        <w:t>fost</w:t>
      </w:r>
      <w:r w:rsidR="007472D9" w:rsidRPr="003852E2">
        <w:rPr>
          <w:rFonts w:ascii="Arial" w:hAnsi="Arial" w:cs="Arial"/>
        </w:rPr>
        <w:t xml:space="preserve"> </w:t>
      </w:r>
      <w:r w:rsidRPr="003852E2">
        <w:rPr>
          <w:rFonts w:ascii="Arial" w:hAnsi="Arial" w:cs="Arial"/>
        </w:rPr>
        <w:t>efectuate</w:t>
      </w:r>
      <w:r w:rsidR="007472D9" w:rsidRPr="003852E2">
        <w:rPr>
          <w:rFonts w:ascii="Arial" w:hAnsi="Arial" w:cs="Arial"/>
        </w:rPr>
        <w:t xml:space="preserve"> </w:t>
      </w:r>
      <w:r w:rsidRPr="003852E2">
        <w:rPr>
          <w:rFonts w:ascii="Arial" w:hAnsi="Arial" w:cs="Arial"/>
        </w:rPr>
        <w:t>plăți).</w:t>
      </w:r>
      <w:r w:rsidR="007472D9" w:rsidRPr="003852E2">
        <w:rPr>
          <w:rFonts w:ascii="Arial" w:hAnsi="Arial" w:cs="Arial"/>
        </w:rPr>
        <w:t xml:space="preserve"> </w:t>
      </w:r>
    </w:p>
    <w:p w:rsidR="00691A02" w:rsidRPr="004F7064" w:rsidRDefault="005B05C9" w:rsidP="004F7064">
      <w:pPr>
        <w:jc w:val="both"/>
        <w:rPr>
          <w:rFonts w:ascii="Arial" w:hAnsi="Arial" w:cs="Arial"/>
        </w:rPr>
      </w:pPr>
      <w:proofErr w:type="spellStart"/>
      <w:r w:rsidRPr="003852E2">
        <w:rPr>
          <w:rFonts w:ascii="Arial" w:hAnsi="Arial" w:cs="Arial"/>
        </w:rPr>
        <w:t>Părţile</w:t>
      </w:r>
      <w:proofErr w:type="spellEnd"/>
      <w:r w:rsidR="007472D9" w:rsidRPr="003852E2">
        <w:rPr>
          <w:rFonts w:ascii="Arial" w:hAnsi="Arial" w:cs="Arial"/>
        </w:rPr>
        <w:t xml:space="preserve"> </w:t>
      </w:r>
      <w:r w:rsidRPr="003852E2">
        <w:rPr>
          <w:rFonts w:ascii="Arial" w:hAnsi="Arial" w:cs="Arial"/>
        </w:rPr>
        <w:t>pot</w:t>
      </w:r>
      <w:r w:rsidR="007472D9" w:rsidRPr="003852E2">
        <w:rPr>
          <w:rFonts w:ascii="Arial" w:hAnsi="Arial" w:cs="Arial"/>
        </w:rPr>
        <w:t xml:space="preserve"> </w:t>
      </w:r>
      <w:r w:rsidRPr="003852E2">
        <w:rPr>
          <w:rFonts w:ascii="Arial" w:hAnsi="Arial" w:cs="Arial"/>
        </w:rPr>
        <w:t>decide,</w:t>
      </w:r>
      <w:r w:rsidR="007472D9" w:rsidRPr="003852E2">
        <w:rPr>
          <w:rFonts w:ascii="Arial" w:hAnsi="Arial" w:cs="Arial"/>
        </w:rPr>
        <w:t xml:space="preserve"> </w:t>
      </w:r>
      <w:r w:rsidRPr="003852E2">
        <w:rPr>
          <w:rFonts w:ascii="Arial" w:hAnsi="Arial" w:cs="Arial"/>
        </w:rPr>
        <w:t>prin</w:t>
      </w:r>
      <w:r w:rsidR="007472D9" w:rsidRPr="003852E2">
        <w:rPr>
          <w:rFonts w:ascii="Arial" w:hAnsi="Arial" w:cs="Arial"/>
        </w:rPr>
        <w:t xml:space="preserve"> </w:t>
      </w:r>
      <w:r w:rsidRPr="003852E2">
        <w:rPr>
          <w:rFonts w:ascii="Arial" w:hAnsi="Arial" w:cs="Arial"/>
        </w:rPr>
        <w:t>acord,</w:t>
      </w:r>
      <w:r w:rsidR="007472D9" w:rsidRPr="003852E2">
        <w:rPr>
          <w:rFonts w:ascii="Arial" w:hAnsi="Arial" w:cs="Arial"/>
        </w:rPr>
        <w:t xml:space="preserve"> </w:t>
      </w:r>
      <w:r w:rsidRPr="003852E2">
        <w:rPr>
          <w:rFonts w:ascii="Arial" w:hAnsi="Arial" w:cs="Arial"/>
        </w:rPr>
        <w:t>încetarea</w:t>
      </w:r>
      <w:r w:rsidR="007472D9" w:rsidRPr="003852E2">
        <w:rPr>
          <w:rFonts w:ascii="Arial" w:hAnsi="Arial" w:cs="Arial"/>
        </w:rPr>
        <w:t xml:space="preserve"> </w:t>
      </w:r>
      <w:r w:rsidR="00A74D37" w:rsidRPr="003852E2">
        <w:rPr>
          <w:rFonts w:ascii="Arial" w:hAnsi="Arial" w:cs="Arial"/>
        </w:rPr>
        <w:t xml:space="preserve">Deciziei </w:t>
      </w:r>
      <w:r w:rsidRPr="003852E2">
        <w:rPr>
          <w:rFonts w:ascii="Arial" w:hAnsi="Arial" w:cs="Arial"/>
        </w:rPr>
        <w:t>de</w:t>
      </w:r>
      <w:r w:rsidR="007472D9" w:rsidRPr="003852E2">
        <w:rPr>
          <w:rFonts w:ascii="Arial" w:hAnsi="Arial" w:cs="Arial"/>
        </w:rPr>
        <w:t xml:space="preserve"> </w:t>
      </w:r>
      <w:r w:rsidRPr="003852E2">
        <w:rPr>
          <w:rFonts w:ascii="Arial" w:hAnsi="Arial" w:cs="Arial"/>
        </w:rPr>
        <w:t>finanțare</w:t>
      </w:r>
      <w:r w:rsidR="007472D9" w:rsidRPr="003852E2">
        <w:rPr>
          <w:rFonts w:ascii="Arial" w:hAnsi="Arial" w:cs="Arial"/>
        </w:rPr>
        <w:t xml:space="preserve"> </w:t>
      </w:r>
      <w:r w:rsidRPr="003852E2">
        <w:rPr>
          <w:rFonts w:ascii="Arial" w:hAnsi="Arial" w:cs="Arial"/>
        </w:rPr>
        <w:t>și</w:t>
      </w:r>
      <w:r w:rsidR="007472D9" w:rsidRPr="003852E2">
        <w:rPr>
          <w:rFonts w:ascii="Arial" w:hAnsi="Arial" w:cs="Arial"/>
        </w:rPr>
        <w:t xml:space="preserve"> </w:t>
      </w:r>
      <w:r w:rsidRPr="003852E2">
        <w:rPr>
          <w:rFonts w:ascii="Arial" w:hAnsi="Arial" w:cs="Arial"/>
        </w:rPr>
        <w:t>ca</w:t>
      </w:r>
      <w:r w:rsidR="007472D9" w:rsidRPr="003852E2">
        <w:rPr>
          <w:rFonts w:ascii="Arial" w:hAnsi="Arial" w:cs="Arial"/>
        </w:rPr>
        <w:t xml:space="preserve"> </w:t>
      </w:r>
      <w:r w:rsidRPr="003852E2">
        <w:rPr>
          <w:rFonts w:ascii="Arial" w:hAnsi="Arial" w:cs="Arial"/>
        </w:rPr>
        <w:t>urmare</w:t>
      </w:r>
      <w:r w:rsidR="007472D9" w:rsidRPr="003852E2">
        <w:rPr>
          <w:rFonts w:ascii="Arial" w:hAnsi="Arial" w:cs="Arial"/>
        </w:rPr>
        <w:t xml:space="preserve"> </w:t>
      </w:r>
      <w:r w:rsidRPr="003852E2">
        <w:rPr>
          <w:rFonts w:ascii="Arial" w:hAnsi="Arial" w:cs="Arial"/>
        </w:rPr>
        <w:t>a</w:t>
      </w:r>
      <w:r w:rsidR="007472D9" w:rsidRPr="003852E2">
        <w:rPr>
          <w:rFonts w:ascii="Arial" w:hAnsi="Arial" w:cs="Arial"/>
        </w:rPr>
        <w:t xml:space="preserve"> </w:t>
      </w:r>
      <w:r w:rsidRPr="003852E2">
        <w:rPr>
          <w:rFonts w:ascii="Arial" w:hAnsi="Arial" w:cs="Arial"/>
        </w:rPr>
        <w:t>solicitării</w:t>
      </w:r>
      <w:r w:rsidR="007472D9" w:rsidRPr="003852E2">
        <w:rPr>
          <w:rFonts w:ascii="Arial" w:hAnsi="Arial" w:cs="Arial"/>
        </w:rPr>
        <w:t xml:space="preserve"> </w:t>
      </w:r>
      <w:r w:rsidRPr="003852E2">
        <w:rPr>
          <w:rFonts w:ascii="Arial" w:hAnsi="Arial" w:cs="Arial"/>
        </w:rPr>
        <w:t>scrise</w:t>
      </w:r>
      <w:r w:rsidR="007472D9" w:rsidRPr="003852E2">
        <w:rPr>
          <w:rFonts w:ascii="Arial" w:hAnsi="Arial" w:cs="Arial"/>
        </w:rPr>
        <w:t xml:space="preserve"> </w:t>
      </w:r>
      <w:r w:rsidRPr="003852E2">
        <w:rPr>
          <w:rFonts w:ascii="Arial" w:hAnsi="Arial" w:cs="Arial"/>
        </w:rPr>
        <w:t>din</w:t>
      </w:r>
      <w:r w:rsidR="007472D9" w:rsidRPr="003852E2">
        <w:rPr>
          <w:rFonts w:ascii="Arial" w:hAnsi="Arial" w:cs="Arial"/>
        </w:rPr>
        <w:t xml:space="preserve"> </w:t>
      </w:r>
      <w:r w:rsidRPr="003852E2">
        <w:rPr>
          <w:rFonts w:ascii="Arial" w:hAnsi="Arial" w:cs="Arial"/>
        </w:rPr>
        <w:t>partea</w:t>
      </w:r>
      <w:r w:rsidR="007472D9" w:rsidRPr="003852E2">
        <w:rPr>
          <w:rFonts w:ascii="Arial" w:hAnsi="Arial" w:cs="Arial"/>
        </w:rPr>
        <w:t xml:space="preserve"> </w:t>
      </w:r>
      <w:r w:rsidRPr="003852E2">
        <w:rPr>
          <w:rFonts w:ascii="Arial" w:hAnsi="Arial" w:cs="Arial"/>
        </w:rPr>
        <w:t>beneficiarului,</w:t>
      </w:r>
      <w:r w:rsidR="007472D9" w:rsidRPr="003852E2">
        <w:rPr>
          <w:rFonts w:ascii="Arial" w:hAnsi="Arial" w:cs="Arial"/>
        </w:rPr>
        <w:t xml:space="preserve"> </w:t>
      </w:r>
      <w:r w:rsidRPr="003852E2">
        <w:rPr>
          <w:rFonts w:ascii="Arial" w:hAnsi="Arial" w:cs="Arial"/>
        </w:rPr>
        <w:t>aprobată</w:t>
      </w:r>
      <w:r w:rsidR="007472D9" w:rsidRPr="003852E2">
        <w:rPr>
          <w:rFonts w:ascii="Arial" w:hAnsi="Arial" w:cs="Arial"/>
        </w:rPr>
        <w:t xml:space="preserve"> </w:t>
      </w:r>
      <w:r w:rsidRPr="003852E2">
        <w:rPr>
          <w:rFonts w:ascii="Arial" w:hAnsi="Arial" w:cs="Arial"/>
        </w:rPr>
        <w:t>de</w:t>
      </w:r>
      <w:r w:rsidR="007472D9" w:rsidRPr="003852E2">
        <w:rPr>
          <w:rFonts w:ascii="Arial" w:hAnsi="Arial" w:cs="Arial"/>
        </w:rPr>
        <w:t xml:space="preserve"> </w:t>
      </w:r>
      <w:r w:rsidRPr="003852E2">
        <w:rPr>
          <w:rFonts w:ascii="Arial" w:hAnsi="Arial" w:cs="Arial"/>
        </w:rPr>
        <w:t>Autoritatea</w:t>
      </w:r>
      <w:r w:rsidR="007472D9" w:rsidRPr="003852E2">
        <w:rPr>
          <w:rFonts w:ascii="Arial" w:hAnsi="Arial" w:cs="Arial"/>
        </w:rPr>
        <w:t xml:space="preserve"> </w:t>
      </w:r>
      <w:r w:rsidRPr="003852E2">
        <w:rPr>
          <w:rFonts w:ascii="Arial" w:hAnsi="Arial" w:cs="Arial"/>
        </w:rPr>
        <w:t>Contractantă,</w:t>
      </w:r>
      <w:r w:rsidR="007472D9" w:rsidRPr="003852E2">
        <w:rPr>
          <w:rFonts w:ascii="Arial" w:hAnsi="Arial" w:cs="Arial"/>
        </w:rPr>
        <w:t xml:space="preserve"> </w:t>
      </w:r>
      <w:r w:rsidRPr="003852E2">
        <w:rPr>
          <w:rFonts w:ascii="Arial" w:hAnsi="Arial" w:cs="Arial"/>
        </w:rPr>
        <w:t>caz</w:t>
      </w:r>
      <w:r w:rsidR="007472D9" w:rsidRPr="003852E2">
        <w:rPr>
          <w:rFonts w:ascii="Arial" w:hAnsi="Arial" w:cs="Arial"/>
        </w:rPr>
        <w:t xml:space="preserve"> </w:t>
      </w:r>
      <w:r w:rsidRPr="003852E2">
        <w:rPr>
          <w:rFonts w:ascii="Arial" w:hAnsi="Arial" w:cs="Arial"/>
        </w:rPr>
        <w:t>în</w:t>
      </w:r>
      <w:r w:rsidR="007472D9" w:rsidRPr="003852E2">
        <w:rPr>
          <w:rFonts w:ascii="Arial" w:hAnsi="Arial" w:cs="Arial"/>
        </w:rPr>
        <w:t xml:space="preserve"> </w:t>
      </w:r>
      <w:r w:rsidRPr="003852E2">
        <w:rPr>
          <w:rFonts w:ascii="Arial" w:hAnsi="Arial" w:cs="Arial"/>
        </w:rPr>
        <w:t>care</w:t>
      </w:r>
      <w:r w:rsidR="007472D9" w:rsidRPr="003852E2">
        <w:rPr>
          <w:rFonts w:ascii="Arial" w:hAnsi="Arial" w:cs="Arial"/>
        </w:rPr>
        <w:t xml:space="preserve"> </w:t>
      </w:r>
      <w:r w:rsidRPr="003852E2">
        <w:rPr>
          <w:rFonts w:ascii="Arial" w:hAnsi="Arial" w:cs="Arial"/>
        </w:rPr>
        <w:t>beneficiarul</w:t>
      </w:r>
      <w:r w:rsidR="007472D9" w:rsidRPr="003852E2">
        <w:rPr>
          <w:rFonts w:ascii="Arial" w:hAnsi="Arial" w:cs="Arial"/>
        </w:rPr>
        <w:t xml:space="preserve"> </w:t>
      </w:r>
      <w:r w:rsidRPr="003852E2">
        <w:rPr>
          <w:rFonts w:ascii="Arial" w:hAnsi="Arial" w:cs="Arial"/>
        </w:rPr>
        <w:t>va</w:t>
      </w:r>
      <w:r w:rsidR="007472D9" w:rsidRPr="003852E2">
        <w:rPr>
          <w:rFonts w:ascii="Arial" w:hAnsi="Arial" w:cs="Arial"/>
        </w:rPr>
        <w:t xml:space="preserve"> </w:t>
      </w:r>
      <w:r w:rsidRPr="003852E2">
        <w:rPr>
          <w:rFonts w:ascii="Arial" w:hAnsi="Arial" w:cs="Arial"/>
        </w:rPr>
        <w:t>restitui</w:t>
      </w:r>
      <w:r w:rsidR="007472D9" w:rsidRPr="003852E2">
        <w:rPr>
          <w:rFonts w:ascii="Arial" w:hAnsi="Arial" w:cs="Arial"/>
        </w:rPr>
        <w:t xml:space="preserve"> </w:t>
      </w:r>
      <w:r w:rsidRPr="003852E2">
        <w:rPr>
          <w:rFonts w:ascii="Arial" w:hAnsi="Arial" w:cs="Arial"/>
        </w:rPr>
        <w:t>integral</w:t>
      </w:r>
      <w:r w:rsidR="007472D9" w:rsidRPr="003852E2">
        <w:rPr>
          <w:rFonts w:ascii="Arial" w:hAnsi="Arial" w:cs="Arial"/>
        </w:rPr>
        <w:t xml:space="preserve"> </w:t>
      </w:r>
      <w:r w:rsidRPr="003852E2">
        <w:rPr>
          <w:rFonts w:ascii="Arial" w:hAnsi="Arial" w:cs="Arial"/>
        </w:rPr>
        <w:t>sumele</w:t>
      </w:r>
      <w:r w:rsidR="007472D9" w:rsidRPr="003852E2">
        <w:rPr>
          <w:rFonts w:ascii="Arial" w:hAnsi="Arial" w:cs="Arial"/>
        </w:rPr>
        <w:t xml:space="preserve"> </w:t>
      </w:r>
      <w:r w:rsidRPr="003852E2">
        <w:rPr>
          <w:rFonts w:ascii="Arial" w:hAnsi="Arial" w:cs="Arial"/>
        </w:rPr>
        <w:t>primite</w:t>
      </w:r>
      <w:r w:rsidR="007472D9" w:rsidRPr="003852E2">
        <w:rPr>
          <w:rFonts w:ascii="Arial" w:hAnsi="Arial" w:cs="Arial"/>
        </w:rPr>
        <w:t xml:space="preserve"> </w:t>
      </w:r>
      <w:r w:rsidRPr="003852E2">
        <w:rPr>
          <w:rFonts w:ascii="Arial" w:hAnsi="Arial" w:cs="Arial"/>
        </w:rPr>
        <w:t>ca</w:t>
      </w:r>
      <w:r w:rsidR="007472D9" w:rsidRPr="003852E2">
        <w:rPr>
          <w:rFonts w:ascii="Arial" w:hAnsi="Arial" w:cs="Arial"/>
        </w:rPr>
        <w:t xml:space="preserve"> </w:t>
      </w:r>
      <w:proofErr w:type="spellStart"/>
      <w:r w:rsidRPr="003852E2">
        <w:rPr>
          <w:rFonts w:ascii="Arial" w:hAnsi="Arial" w:cs="Arial"/>
        </w:rPr>
        <w:t>finanţare</w:t>
      </w:r>
      <w:proofErr w:type="spellEnd"/>
      <w:r w:rsidR="007472D9" w:rsidRPr="003852E2">
        <w:rPr>
          <w:rFonts w:ascii="Arial" w:hAnsi="Arial" w:cs="Arial"/>
        </w:rPr>
        <w:t xml:space="preserve"> </w:t>
      </w:r>
      <w:r w:rsidRPr="003852E2">
        <w:rPr>
          <w:rFonts w:ascii="Arial" w:hAnsi="Arial" w:cs="Arial"/>
        </w:rPr>
        <w:t>nerambursabilă</w:t>
      </w:r>
      <w:r w:rsidR="007472D9" w:rsidRPr="003852E2">
        <w:rPr>
          <w:rFonts w:ascii="Arial" w:hAnsi="Arial" w:cs="Arial"/>
        </w:rPr>
        <w:t xml:space="preserve"> </w:t>
      </w:r>
      <w:r w:rsidRPr="003852E2">
        <w:rPr>
          <w:rFonts w:ascii="Arial" w:hAnsi="Arial" w:cs="Arial"/>
        </w:rPr>
        <w:t>până</w:t>
      </w:r>
      <w:r w:rsidR="007472D9" w:rsidRPr="003852E2">
        <w:rPr>
          <w:rFonts w:ascii="Arial" w:hAnsi="Arial" w:cs="Arial"/>
        </w:rPr>
        <w:t xml:space="preserve"> </w:t>
      </w:r>
      <w:r w:rsidRPr="003852E2">
        <w:rPr>
          <w:rFonts w:ascii="Arial" w:hAnsi="Arial" w:cs="Arial"/>
        </w:rPr>
        <w:t>la</w:t>
      </w:r>
      <w:r w:rsidR="007472D9" w:rsidRPr="003852E2">
        <w:rPr>
          <w:rFonts w:ascii="Arial" w:hAnsi="Arial" w:cs="Arial"/>
        </w:rPr>
        <w:t xml:space="preserve"> </w:t>
      </w:r>
      <w:r w:rsidRPr="003852E2">
        <w:rPr>
          <w:rFonts w:ascii="Arial" w:hAnsi="Arial" w:cs="Arial"/>
        </w:rPr>
        <w:t>data</w:t>
      </w:r>
      <w:r w:rsidR="007472D9" w:rsidRPr="003852E2">
        <w:rPr>
          <w:rFonts w:ascii="Arial" w:hAnsi="Arial" w:cs="Arial"/>
        </w:rPr>
        <w:t xml:space="preserve"> </w:t>
      </w:r>
      <w:r w:rsidRPr="003852E2">
        <w:rPr>
          <w:rFonts w:ascii="Arial" w:hAnsi="Arial" w:cs="Arial"/>
        </w:rPr>
        <w:t>încetării</w:t>
      </w:r>
      <w:r w:rsidR="007472D9" w:rsidRPr="003852E2">
        <w:rPr>
          <w:rFonts w:ascii="Arial" w:hAnsi="Arial" w:cs="Arial"/>
        </w:rPr>
        <w:t xml:space="preserve"> </w:t>
      </w:r>
      <w:r w:rsidRPr="003852E2">
        <w:rPr>
          <w:rFonts w:ascii="Arial" w:hAnsi="Arial" w:cs="Arial"/>
        </w:rPr>
        <w:t>Contractului.</w:t>
      </w:r>
      <w:r w:rsidR="007472D9" w:rsidRPr="003852E2">
        <w:rPr>
          <w:rFonts w:ascii="Arial" w:hAnsi="Arial" w:cs="Arial"/>
        </w:rPr>
        <w:t xml:space="preserve"> </w:t>
      </w:r>
      <w:r w:rsidRPr="003852E2">
        <w:rPr>
          <w:rFonts w:ascii="Arial" w:hAnsi="Arial" w:cs="Arial"/>
          <w:b/>
        </w:rPr>
        <w:t>Decizia</w:t>
      </w:r>
      <w:r w:rsidR="007472D9" w:rsidRPr="003852E2">
        <w:rPr>
          <w:rFonts w:ascii="Arial" w:hAnsi="Arial" w:cs="Arial"/>
          <w:b/>
        </w:rPr>
        <w:t xml:space="preserve"> </w:t>
      </w:r>
      <w:r w:rsidRPr="003852E2">
        <w:rPr>
          <w:rFonts w:ascii="Arial" w:hAnsi="Arial" w:cs="Arial"/>
          <w:b/>
        </w:rPr>
        <w:t>de</w:t>
      </w:r>
      <w:r w:rsidR="007472D9" w:rsidRPr="003852E2">
        <w:rPr>
          <w:rFonts w:ascii="Arial" w:hAnsi="Arial" w:cs="Arial"/>
          <w:b/>
        </w:rPr>
        <w:t xml:space="preserve"> </w:t>
      </w:r>
      <w:r w:rsidRPr="003852E2">
        <w:rPr>
          <w:rFonts w:ascii="Arial" w:hAnsi="Arial" w:cs="Arial"/>
          <w:b/>
        </w:rPr>
        <w:t>încetare</w:t>
      </w:r>
      <w:r w:rsidR="007472D9" w:rsidRPr="003852E2">
        <w:rPr>
          <w:rFonts w:ascii="Arial" w:hAnsi="Arial" w:cs="Arial"/>
          <w:b/>
        </w:rPr>
        <w:t xml:space="preserve"> </w:t>
      </w:r>
      <w:r w:rsidRPr="003852E2">
        <w:rPr>
          <w:rFonts w:ascii="Arial" w:hAnsi="Arial" w:cs="Arial"/>
          <w:b/>
        </w:rPr>
        <w:t>a</w:t>
      </w:r>
      <w:r w:rsidR="007472D9" w:rsidRPr="003852E2">
        <w:rPr>
          <w:rFonts w:ascii="Arial" w:hAnsi="Arial" w:cs="Arial"/>
          <w:b/>
        </w:rPr>
        <w:t xml:space="preserve"> </w:t>
      </w:r>
      <w:r w:rsidR="006046A7" w:rsidRPr="003852E2">
        <w:rPr>
          <w:rFonts w:ascii="Arial" w:hAnsi="Arial" w:cs="Arial"/>
          <w:b/>
        </w:rPr>
        <w:t>Decizie</w:t>
      </w:r>
      <w:r w:rsidR="007472D9" w:rsidRPr="003852E2">
        <w:rPr>
          <w:rFonts w:ascii="Arial" w:hAnsi="Arial" w:cs="Arial"/>
          <w:b/>
        </w:rPr>
        <w:t xml:space="preserve"> </w:t>
      </w:r>
      <w:r w:rsidRPr="003852E2">
        <w:rPr>
          <w:rFonts w:ascii="Arial" w:hAnsi="Arial" w:cs="Arial"/>
          <w:b/>
        </w:rPr>
        <w:t>de</w:t>
      </w:r>
      <w:r w:rsidR="007472D9" w:rsidRPr="003852E2">
        <w:rPr>
          <w:rFonts w:ascii="Arial" w:hAnsi="Arial" w:cs="Arial"/>
          <w:b/>
        </w:rPr>
        <w:t xml:space="preserve"> </w:t>
      </w:r>
      <w:r w:rsidRPr="003852E2">
        <w:rPr>
          <w:rFonts w:ascii="Arial" w:hAnsi="Arial" w:cs="Arial"/>
          <w:b/>
        </w:rPr>
        <w:t>fi</w:t>
      </w:r>
      <w:r w:rsidR="0061181A" w:rsidRPr="003852E2">
        <w:rPr>
          <w:rFonts w:ascii="Arial" w:hAnsi="Arial" w:cs="Arial"/>
          <w:b/>
        </w:rPr>
        <w:t>nanțare</w:t>
      </w:r>
      <w:r w:rsidR="007472D9" w:rsidRPr="003852E2">
        <w:rPr>
          <w:rFonts w:ascii="Arial" w:hAnsi="Arial" w:cs="Arial"/>
          <w:b/>
        </w:rPr>
        <w:t xml:space="preserve"> </w:t>
      </w:r>
      <w:r w:rsidR="0061181A" w:rsidRPr="003852E2">
        <w:rPr>
          <w:rFonts w:ascii="Arial" w:hAnsi="Arial" w:cs="Arial"/>
          <w:b/>
        </w:rPr>
        <w:t>va</w:t>
      </w:r>
      <w:r w:rsidR="007472D9" w:rsidRPr="003852E2">
        <w:rPr>
          <w:rFonts w:ascii="Arial" w:hAnsi="Arial" w:cs="Arial"/>
          <w:b/>
        </w:rPr>
        <w:t xml:space="preserve"> </w:t>
      </w:r>
      <w:r w:rsidR="0061181A" w:rsidRPr="003852E2">
        <w:rPr>
          <w:rFonts w:ascii="Arial" w:hAnsi="Arial" w:cs="Arial"/>
          <w:b/>
        </w:rPr>
        <w:t>fi</w:t>
      </w:r>
      <w:r w:rsidR="007472D9" w:rsidRPr="003852E2">
        <w:rPr>
          <w:rFonts w:ascii="Arial" w:hAnsi="Arial" w:cs="Arial"/>
          <w:b/>
        </w:rPr>
        <w:t xml:space="preserve"> </w:t>
      </w:r>
      <w:r w:rsidR="0061181A" w:rsidRPr="003852E2">
        <w:rPr>
          <w:rFonts w:ascii="Arial" w:hAnsi="Arial" w:cs="Arial"/>
          <w:b/>
        </w:rPr>
        <w:t>comunicată</w:t>
      </w:r>
      <w:r w:rsidR="007472D9" w:rsidRPr="003852E2">
        <w:rPr>
          <w:rFonts w:ascii="Arial" w:hAnsi="Arial" w:cs="Arial"/>
          <w:b/>
        </w:rPr>
        <w:t xml:space="preserve"> </w:t>
      </w:r>
      <w:r w:rsidR="0061181A" w:rsidRPr="003852E2">
        <w:rPr>
          <w:rFonts w:ascii="Arial" w:hAnsi="Arial" w:cs="Arial"/>
          <w:b/>
        </w:rPr>
        <w:t>și</w:t>
      </w:r>
      <w:r w:rsidR="007472D9" w:rsidRPr="003852E2">
        <w:rPr>
          <w:rFonts w:ascii="Arial" w:hAnsi="Arial" w:cs="Arial"/>
          <w:b/>
        </w:rPr>
        <w:t xml:space="preserve"> </w:t>
      </w:r>
      <w:r w:rsidR="00BA67BF" w:rsidRPr="003852E2">
        <w:rPr>
          <w:rFonts w:ascii="Arial" w:hAnsi="Arial" w:cs="Arial"/>
          <w:b/>
        </w:rPr>
        <w:t>la</w:t>
      </w:r>
      <w:r w:rsidR="007472D9" w:rsidRPr="003852E2">
        <w:rPr>
          <w:rFonts w:ascii="Arial" w:hAnsi="Arial" w:cs="Arial"/>
          <w:b/>
        </w:rPr>
        <w:t xml:space="preserve"> </w:t>
      </w:r>
      <w:r w:rsidR="0061181A" w:rsidRPr="003852E2">
        <w:rPr>
          <w:rFonts w:ascii="Arial" w:hAnsi="Arial" w:cs="Arial"/>
          <w:b/>
        </w:rPr>
        <w:t>GA</w:t>
      </w:r>
      <w:r w:rsidR="00BA67BF" w:rsidRPr="003852E2">
        <w:rPr>
          <w:rFonts w:ascii="Arial" w:hAnsi="Arial" w:cs="Arial"/>
          <w:b/>
        </w:rPr>
        <w:t>L.</w:t>
      </w:r>
    </w:p>
    <w:p w:rsidR="004F38FE" w:rsidRPr="003852E2" w:rsidRDefault="004F38FE" w:rsidP="003852E2">
      <w:pPr>
        <w:pStyle w:val="Listparagraf"/>
        <w:tabs>
          <w:tab w:val="left" w:pos="2703"/>
        </w:tabs>
        <w:spacing w:before="0"/>
        <w:ind w:left="0" w:firstLine="0"/>
        <w:rPr>
          <w:rFonts w:ascii="Arial" w:hAnsi="Arial" w:cs="Arial"/>
          <w:b/>
        </w:rPr>
      </w:pPr>
    </w:p>
    <w:p w:rsidR="004F38FE" w:rsidRPr="003852E2" w:rsidRDefault="004F38FE" w:rsidP="003852E2">
      <w:pPr>
        <w:pStyle w:val="Listparagraf"/>
        <w:tabs>
          <w:tab w:val="left" w:pos="2703"/>
        </w:tabs>
        <w:spacing w:before="0"/>
        <w:ind w:left="0" w:firstLine="0"/>
        <w:jc w:val="center"/>
        <w:rPr>
          <w:rFonts w:ascii="Arial" w:hAnsi="Arial" w:cs="Arial"/>
          <w:b/>
        </w:rPr>
      </w:pPr>
      <w:r w:rsidRPr="003852E2">
        <w:rPr>
          <w:rFonts w:ascii="Arial" w:hAnsi="Arial" w:cs="Arial"/>
          <w:b/>
        </w:rPr>
        <w:t>CAPITOLUL 1</w:t>
      </w:r>
      <w:r w:rsidR="00DB53FA">
        <w:rPr>
          <w:rFonts w:ascii="Arial" w:hAnsi="Arial" w:cs="Arial"/>
          <w:b/>
        </w:rPr>
        <w:t>2</w:t>
      </w:r>
      <w:r w:rsidRPr="003852E2">
        <w:rPr>
          <w:rFonts w:ascii="Arial" w:hAnsi="Arial" w:cs="Arial"/>
          <w:b/>
        </w:rPr>
        <w:t>. ACHIZIȚIILE</w:t>
      </w:r>
    </w:p>
    <w:p w:rsidR="004F38FE" w:rsidRPr="003852E2" w:rsidRDefault="004F38FE" w:rsidP="003852E2">
      <w:pPr>
        <w:pStyle w:val="Listparagraf"/>
        <w:tabs>
          <w:tab w:val="left" w:pos="2703"/>
        </w:tabs>
        <w:spacing w:before="0"/>
        <w:ind w:left="0" w:firstLine="0"/>
        <w:jc w:val="center"/>
        <w:rPr>
          <w:rFonts w:ascii="Arial" w:hAnsi="Arial" w:cs="Arial"/>
          <w:b/>
        </w:rPr>
      </w:pPr>
    </w:p>
    <w:p w:rsidR="004F38FE" w:rsidRPr="003852E2" w:rsidRDefault="005D06C9" w:rsidP="003852E2">
      <w:pPr>
        <w:tabs>
          <w:tab w:val="left" w:pos="2703"/>
        </w:tabs>
        <w:jc w:val="both"/>
        <w:rPr>
          <w:rFonts w:ascii="Arial" w:hAnsi="Arial" w:cs="Arial"/>
          <w:b/>
        </w:rPr>
      </w:pPr>
      <w:r w:rsidRPr="003852E2">
        <w:rPr>
          <w:rFonts w:ascii="Arial" w:hAnsi="Arial" w:cs="Arial"/>
        </w:rPr>
        <w:t>Achizi</w:t>
      </w:r>
      <w:r w:rsidR="004F38FE" w:rsidRPr="003852E2">
        <w:rPr>
          <w:rFonts w:ascii="Arial" w:hAnsi="Arial" w:cs="Arial"/>
        </w:rPr>
        <w:t>țiile în cadrul proiectului se vor face conform obiectivelor prevăzute în planul de afaceri, respectând legislația și Codul Fiscal.</w:t>
      </w:r>
      <w:r w:rsidR="004F38FE" w:rsidRPr="003852E2">
        <w:rPr>
          <w:rFonts w:ascii="Arial" w:hAnsi="Arial" w:cs="Arial"/>
          <w:b/>
        </w:rPr>
        <w:t xml:space="preserve"> La cea de-a doua </w:t>
      </w:r>
      <w:proofErr w:type="spellStart"/>
      <w:r w:rsidR="004F38FE" w:rsidRPr="003852E2">
        <w:rPr>
          <w:rFonts w:ascii="Arial" w:hAnsi="Arial" w:cs="Arial"/>
          <w:b/>
        </w:rPr>
        <w:t>tranşă</w:t>
      </w:r>
      <w:proofErr w:type="spellEnd"/>
      <w:r w:rsidR="004F38FE" w:rsidRPr="003852E2">
        <w:rPr>
          <w:rFonts w:ascii="Arial" w:hAnsi="Arial" w:cs="Arial"/>
          <w:b/>
        </w:rPr>
        <w:t xml:space="preserve"> de plată, solicitantul va depune pentru achizițiile efectuate în cadrul proiectului, </w:t>
      </w:r>
      <w:r w:rsidR="004F38FE" w:rsidRPr="003852E2">
        <w:rPr>
          <w:rFonts w:ascii="Arial" w:hAnsi="Arial" w:cs="Arial"/>
        </w:rPr>
        <w:t>documente care să justifice îndeplinirea obiectivel</w:t>
      </w:r>
      <w:r w:rsidRPr="003852E2">
        <w:rPr>
          <w:rFonts w:ascii="Arial" w:hAnsi="Arial" w:cs="Arial"/>
        </w:rPr>
        <w:t xml:space="preserve">or din planul de afaceri aprobat, </w:t>
      </w:r>
      <w:r w:rsidRPr="003852E2">
        <w:rPr>
          <w:rFonts w:ascii="Arial" w:hAnsi="Arial" w:cs="Arial"/>
          <w:b/>
          <w:lang w:eastAsia="ja-JP"/>
        </w:rPr>
        <w:t>precum și începerea implementării Planului de afaceri în cel mult 9 luni de la data semnării Deciziei de finanțare</w:t>
      </w:r>
      <w:r w:rsidRPr="003852E2">
        <w:rPr>
          <w:rFonts w:ascii="Arial" w:hAnsi="Arial" w:cs="Arial"/>
          <w:lang w:eastAsia="ja-JP"/>
        </w:rPr>
        <w:t xml:space="preserve"> (Ex: contractul de achiziție/ vânzare-cumpărare</w:t>
      </w:r>
      <w:r w:rsidRPr="003852E2">
        <w:rPr>
          <w:rFonts w:ascii="Arial" w:hAnsi="Arial" w:cs="Arial"/>
        </w:rPr>
        <w:t>/</w:t>
      </w:r>
      <w:r w:rsidR="003519D9" w:rsidRPr="003852E2">
        <w:rPr>
          <w:rFonts w:ascii="Arial" w:hAnsi="Arial" w:cs="Arial"/>
        </w:rPr>
        <w:t>factură fiscală/procese verbale/ordine de plată</w:t>
      </w:r>
      <w:r w:rsidRPr="003852E2">
        <w:rPr>
          <w:rFonts w:ascii="Arial" w:hAnsi="Arial" w:cs="Arial"/>
          <w:lang w:eastAsia="ja-JP"/>
        </w:rPr>
        <w:t xml:space="preserve">) </w:t>
      </w:r>
      <w:r w:rsidR="003519D9" w:rsidRPr="003852E2">
        <w:rPr>
          <w:rFonts w:ascii="Arial" w:hAnsi="Arial" w:cs="Arial"/>
          <w:lang w:eastAsia="ja-JP"/>
        </w:rPr>
        <w:t xml:space="preserve">care </w:t>
      </w:r>
      <w:r w:rsidRPr="003852E2">
        <w:rPr>
          <w:rFonts w:ascii="Arial" w:hAnsi="Arial" w:cs="Arial"/>
          <w:lang w:eastAsia="ja-JP"/>
        </w:rPr>
        <w:t>trebuie să fie emise în conformitate cu prev</w:t>
      </w:r>
      <w:r w:rsidR="003519D9" w:rsidRPr="003852E2">
        <w:rPr>
          <w:rFonts w:ascii="Arial" w:hAnsi="Arial" w:cs="Arial"/>
          <w:lang w:eastAsia="ja-JP"/>
        </w:rPr>
        <w:t>ederile legislației în vigoare.</w:t>
      </w:r>
    </w:p>
    <w:p w:rsidR="005D06C9" w:rsidRPr="003852E2" w:rsidRDefault="005D06C9" w:rsidP="003852E2">
      <w:pPr>
        <w:jc w:val="both"/>
        <w:rPr>
          <w:rFonts w:ascii="Arial" w:hAnsi="Arial" w:cs="Arial"/>
          <w:b/>
        </w:rPr>
      </w:pPr>
    </w:p>
    <w:p w:rsidR="006046A7" w:rsidRPr="003852E2" w:rsidRDefault="006046A7" w:rsidP="003852E2">
      <w:pPr>
        <w:jc w:val="both"/>
        <w:rPr>
          <w:rFonts w:ascii="Arial" w:hAnsi="Arial" w:cs="Arial"/>
        </w:rPr>
      </w:pPr>
    </w:p>
    <w:p w:rsidR="006046A7" w:rsidRPr="003852E2" w:rsidRDefault="006046A7" w:rsidP="003852E2">
      <w:pPr>
        <w:jc w:val="both"/>
        <w:rPr>
          <w:rFonts w:ascii="Arial" w:hAnsi="Arial" w:cs="Arial"/>
        </w:rPr>
      </w:pPr>
    </w:p>
    <w:p w:rsidR="006046A7" w:rsidRPr="003852E2" w:rsidRDefault="006046A7" w:rsidP="003852E2">
      <w:pPr>
        <w:jc w:val="both"/>
        <w:rPr>
          <w:rFonts w:ascii="Arial" w:hAnsi="Arial" w:cs="Arial"/>
        </w:rPr>
      </w:pPr>
    </w:p>
    <w:p w:rsidR="006046A7" w:rsidRPr="003852E2" w:rsidRDefault="006046A7" w:rsidP="003852E2">
      <w:pPr>
        <w:jc w:val="both"/>
        <w:rPr>
          <w:rFonts w:ascii="Arial" w:hAnsi="Arial" w:cs="Arial"/>
        </w:rPr>
      </w:pPr>
    </w:p>
    <w:p w:rsidR="001F3417" w:rsidRPr="003852E2" w:rsidRDefault="001F3417" w:rsidP="003852E2">
      <w:pPr>
        <w:pStyle w:val="Corptext"/>
        <w:spacing w:before="0"/>
        <w:ind w:left="0"/>
        <w:jc w:val="both"/>
        <w:rPr>
          <w:rFonts w:ascii="Arial" w:hAnsi="Arial" w:cs="Arial"/>
          <w:sz w:val="22"/>
          <w:szCs w:val="22"/>
        </w:rPr>
      </w:pPr>
    </w:p>
    <w:p w:rsidR="001F3417" w:rsidRPr="003852E2" w:rsidRDefault="001F3417" w:rsidP="003852E2">
      <w:pPr>
        <w:pStyle w:val="Corptext"/>
        <w:spacing w:before="0"/>
        <w:ind w:left="0"/>
        <w:jc w:val="both"/>
        <w:rPr>
          <w:rFonts w:ascii="Arial" w:hAnsi="Arial" w:cs="Arial"/>
          <w:sz w:val="22"/>
          <w:szCs w:val="22"/>
        </w:rPr>
      </w:pPr>
    </w:p>
    <w:p w:rsidR="001F3417" w:rsidRPr="003852E2" w:rsidRDefault="001F3417"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751CC4" w:rsidRPr="003852E2" w:rsidRDefault="00751CC4" w:rsidP="003852E2">
      <w:pPr>
        <w:pStyle w:val="Corptext"/>
        <w:spacing w:before="0"/>
        <w:ind w:left="0"/>
        <w:jc w:val="both"/>
        <w:rPr>
          <w:rFonts w:ascii="Arial" w:hAnsi="Arial" w:cs="Arial"/>
          <w:sz w:val="22"/>
          <w:szCs w:val="22"/>
        </w:rPr>
      </w:pPr>
    </w:p>
    <w:p w:rsidR="00751CC4" w:rsidRPr="003852E2" w:rsidRDefault="00751CC4"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691A02" w:rsidRPr="003852E2" w:rsidRDefault="00691A02" w:rsidP="003852E2">
      <w:pPr>
        <w:pStyle w:val="Corptext"/>
        <w:spacing w:before="0"/>
        <w:ind w:left="0"/>
        <w:jc w:val="both"/>
        <w:rPr>
          <w:rFonts w:ascii="Arial" w:hAnsi="Arial" w:cs="Arial"/>
          <w:sz w:val="22"/>
          <w:szCs w:val="22"/>
        </w:rPr>
      </w:pPr>
    </w:p>
    <w:p w:rsidR="00681886" w:rsidRDefault="00681886" w:rsidP="003852E2">
      <w:pPr>
        <w:pStyle w:val="Corptext"/>
        <w:spacing w:before="0"/>
        <w:ind w:left="0"/>
        <w:jc w:val="both"/>
        <w:rPr>
          <w:rFonts w:ascii="Arial" w:hAnsi="Arial" w:cs="Arial"/>
          <w:sz w:val="22"/>
          <w:szCs w:val="22"/>
        </w:rPr>
      </w:pPr>
    </w:p>
    <w:p w:rsidR="004F7064" w:rsidRDefault="004F7064" w:rsidP="003852E2">
      <w:pPr>
        <w:pStyle w:val="Corptext"/>
        <w:spacing w:before="0"/>
        <w:ind w:left="0"/>
        <w:jc w:val="both"/>
        <w:rPr>
          <w:rFonts w:ascii="Arial" w:hAnsi="Arial" w:cs="Arial"/>
          <w:sz w:val="22"/>
          <w:szCs w:val="22"/>
        </w:rPr>
      </w:pPr>
    </w:p>
    <w:p w:rsidR="004F7064" w:rsidRDefault="004F7064" w:rsidP="003852E2">
      <w:pPr>
        <w:pStyle w:val="Corptext"/>
        <w:spacing w:before="0"/>
        <w:ind w:left="0"/>
        <w:jc w:val="both"/>
        <w:rPr>
          <w:rFonts w:ascii="Arial" w:hAnsi="Arial" w:cs="Arial"/>
          <w:sz w:val="22"/>
          <w:szCs w:val="22"/>
        </w:rPr>
      </w:pPr>
    </w:p>
    <w:p w:rsidR="004F7064" w:rsidRDefault="004F7064" w:rsidP="003852E2">
      <w:pPr>
        <w:pStyle w:val="Corptext"/>
        <w:spacing w:before="0"/>
        <w:ind w:left="0"/>
        <w:jc w:val="both"/>
        <w:rPr>
          <w:rFonts w:ascii="Arial" w:hAnsi="Arial" w:cs="Arial"/>
          <w:sz w:val="22"/>
          <w:szCs w:val="22"/>
        </w:rPr>
      </w:pPr>
    </w:p>
    <w:p w:rsidR="004F7064" w:rsidRDefault="004F7064" w:rsidP="003852E2">
      <w:pPr>
        <w:pStyle w:val="Corptext"/>
        <w:spacing w:before="0"/>
        <w:ind w:left="0"/>
        <w:jc w:val="both"/>
        <w:rPr>
          <w:rFonts w:ascii="Arial" w:hAnsi="Arial" w:cs="Arial"/>
          <w:sz w:val="22"/>
          <w:szCs w:val="22"/>
        </w:rPr>
      </w:pPr>
    </w:p>
    <w:p w:rsidR="004F7064" w:rsidRPr="003852E2" w:rsidRDefault="004F7064"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3519D9" w:rsidRPr="003852E2" w:rsidRDefault="003519D9" w:rsidP="003852E2">
      <w:pPr>
        <w:pStyle w:val="Corptext"/>
        <w:spacing w:before="0"/>
        <w:ind w:left="0"/>
        <w:jc w:val="both"/>
        <w:rPr>
          <w:rFonts w:ascii="Arial" w:hAnsi="Arial" w:cs="Arial"/>
          <w:sz w:val="22"/>
          <w:szCs w:val="22"/>
        </w:rPr>
      </w:pPr>
    </w:p>
    <w:p w:rsidR="00122285" w:rsidRPr="003852E2" w:rsidRDefault="005F6308" w:rsidP="003852E2">
      <w:pPr>
        <w:tabs>
          <w:tab w:val="left" w:pos="2703"/>
        </w:tabs>
        <w:jc w:val="center"/>
        <w:rPr>
          <w:rFonts w:ascii="Arial" w:hAnsi="Arial" w:cs="Arial"/>
          <w:b/>
          <w:color w:val="00B050"/>
        </w:rPr>
      </w:pPr>
      <w:r w:rsidRPr="003852E2">
        <w:rPr>
          <w:rFonts w:ascii="Arial" w:hAnsi="Arial" w:cs="Arial"/>
          <w:b/>
        </w:rPr>
        <w:t>CAPITOLUL</w:t>
      </w:r>
      <w:r w:rsidR="007472D9" w:rsidRPr="003852E2">
        <w:rPr>
          <w:rFonts w:ascii="Arial" w:hAnsi="Arial" w:cs="Arial"/>
          <w:b/>
        </w:rPr>
        <w:t xml:space="preserve"> </w:t>
      </w:r>
      <w:r w:rsidR="004F38FE" w:rsidRPr="003852E2">
        <w:rPr>
          <w:rFonts w:ascii="Arial" w:hAnsi="Arial" w:cs="Arial"/>
          <w:b/>
        </w:rPr>
        <w:t>1</w:t>
      </w:r>
      <w:r w:rsidR="00DB53FA">
        <w:rPr>
          <w:rFonts w:ascii="Arial" w:hAnsi="Arial" w:cs="Arial"/>
          <w:b/>
        </w:rPr>
        <w:t>3</w:t>
      </w:r>
      <w:r w:rsidRPr="003852E2">
        <w:rPr>
          <w:rFonts w:ascii="Arial" w:hAnsi="Arial" w:cs="Arial"/>
          <w:b/>
        </w:rPr>
        <w:t>.</w:t>
      </w:r>
      <w:r w:rsidR="007472D9" w:rsidRPr="003852E2">
        <w:rPr>
          <w:rFonts w:ascii="Arial" w:hAnsi="Arial" w:cs="Arial"/>
          <w:b/>
        </w:rPr>
        <w:t xml:space="preserve"> </w:t>
      </w:r>
      <w:r w:rsidRPr="003852E2">
        <w:rPr>
          <w:rFonts w:ascii="Arial" w:hAnsi="Arial" w:cs="Arial"/>
          <w:b/>
        </w:rPr>
        <w:t>TERMENE</w:t>
      </w:r>
      <w:r w:rsidR="007472D9" w:rsidRPr="003852E2">
        <w:rPr>
          <w:rFonts w:ascii="Arial" w:hAnsi="Arial" w:cs="Arial"/>
          <w:b/>
        </w:rPr>
        <w:t xml:space="preserve"> </w:t>
      </w:r>
      <w:r w:rsidRPr="003852E2">
        <w:rPr>
          <w:rFonts w:ascii="Arial" w:hAnsi="Arial" w:cs="Arial"/>
          <w:b/>
        </w:rPr>
        <w:t>LIMITĂ</w:t>
      </w:r>
      <w:r w:rsidR="007472D9" w:rsidRPr="003852E2">
        <w:rPr>
          <w:rFonts w:ascii="Arial" w:hAnsi="Arial" w:cs="Arial"/>
          <w:b/>
        </w:rPr>
        <w:t xml:space="preserve"> </w:t>
      </w:r>
      <w:r w:rsidRPr="003852E2">
        <w:rPr>
          <w:rFonts w:ascii="Arial" w:hAnsi="Arial" w:cs="Arial"/>
          <w:b/>
        </w:rPr>
        <w:t>ȘI</w:t>
      </w:r>
      <w:r w:rsidR="007472D9" w:rsidRPr="003852E2">
        <w:rPr>
          <w:rFonts w:ascii="Arial" w:hAnsi="Arial" w:cs="Arial"/>
          <w:b/>
        </w:rPr>
        <w:t xml:space="preserve"> </w:t>
      </w:r>
      <w:r w:rsidRPr="003852E2">
        <w:rPr>
          <w:rFonts w:ascii="Arial" w:hAnsi="Arial" w:cs="Arial"/>
          <w:b/>
        </w:rPr>
        <w:t>CONDIȚIILE</w:t>
      </w:r>
      <w:r w:rsidR="007472D9" w:rsidRPr="003852E2">
        <w:rPr>
          <w:rFonts w:ascii="Arial" w:hAnsi="Arial" w:cs="Arial"/>
          <w:b/>
        </w:rPr>
        <w:t xml:space="preserve"> </w:t>
      </w:r>
      <w:r w:rsidRPr="003852E2">
        <w:rPr>
          <w:rFonts w:ascii="Arial" w:hAnsi="Arial" w:cs="Arial"/>
          <w:b/>
        </w:rPr>
        <w:t>PENTRU</w:t>
      </w:r>
      <w:r w:rsidR="007472D9" w:rsidRPr="003852E2">
        <w:rPr>
          <w:rFonts w:ascii="Arial" w:hAnsi="Arial" w:cs="Arial"/>
          <w:b/>
        </w:rPr>
        <w:t xml:space="preserve"> </w:t>
      </w:r>
      <w:r w:rsidRPr="003852E2">
        <w:rPr>
          <w:rFonts w:ascii="Arial" w:hAnsi="Arial" w:cs="Arial"/>
          <w:b/>
        </w:rPr>
        <w:t>DEPUNEREA</w:t>
      </w:r>
      <w:r w:rsidR="007472D9" w:rsidRPr="003852E2">
        <w:rPr>
          <w:rFonts w:ascii="Arial" w:hAnsi="Arial" w:cs="Arial"/>
          <w:b/>
        </w:rPr>
        <w:t xml:space="preserve"> </w:t>
      </w:r>
      <w:r w:rsidRPr="003852E2">
        <w:rPr>
          <w:rFonts w:ascii="Arial" w:hAnsi="Arial" w:cs="Arial"/>
          <w:b/>
        </w:rPr>
        <w:t>CERERILOR</w:t>
      </w:r>
      <w:r w:rsidR="007472D9" w:rsidRPr="003852E2">
        <w:rPr>
          <w:rFonts w:ascii="Arial" w:hAnsi="Arial" w:cs="Arial"/>
          <w:b/>
        </w:rPr>
        <w:t xml:space="preserve"> </w:t>
      </w:r>
      <w:r w:rsidRPr="003852E2">
        <w:rPr>
          <w:rFonts w:ascii="Arial" w:hAnsi="Arial" w:cs="Arial"/>
          <w:b/>
        </w:rPr>
        <w:t>DE</w:t>
      </w:r>
      <w:r w:rsidR="007472D9" w:rsidRPr="003852E2">
        <w:rPr>
          <w:rFonts w:ascii="Arial" w:hAnsi="Arial" w:cs="Arial"/>
          <w:b/>
        </w:rPr>
        <w:t xml:space="preserve"> </w:t>
      </w:r>
      <w:r w:rsidRPr="003852E2">
        <w:rPr>
          <w:rFonts w:ascii="Arial" w:hAnsi="Arial" w:cs="Arial"/>
          <w:b/>
        </w:rPr>
        <w:t>PLATĂ</w:t>
      </w:r>
      <w:r w:rsidR="007472D9" w:rsidRPr="003852E2">
        <w:rPr>
          <w:rFonts w:ascii="Arial" w:hAnsi="Arial" w:cs="Arial"/>
          <w:b/>
        </w:rPr>
        <w:t xml:space="preserve"> </w:t>
      </w:r>
    </w:p>
    <w:p w:rsidR="00707AA6" w:rsidRPr="003852E2" w:rsidRDefault="00707AA6" w:rsidP="003852E2">
      <w:pPr>
        <w:jc w:val="both"/>
        <w:rPr>
          <w:rFonts w:ascii="Arial" w:hAnsi="Arial" w:cs="Arial"/>
        </w:rPr>
      </w:pPr>
    </w:p>
    <w:p w:rsidR="0067258C" w:rsidRPr="003852E2" w:rsidRDefault="00707AA6" w:rsidP="003852E2">
      <w:pPr>
        <w:jc w:val="both"/>
        <w:rPr>
          <w:rFonts w:ascii="Arial" w:hAnsi="Arial" w:cs="Arial"/>
          <w:b/>
        </w:rPr>
      </w:pPr>
      <w:r w:rsidRPr="003852E2">
        <w:rPr>
          <w:rFonts w:ascii="Arial" w:hAnsi="Arial" w:cs="Arial"/>
          <w:b/>
        </w:rPr>
        <w:t>13.1. Plata</w:t>
      </w:r>
    </w:p>
    <w:p w:rsidR="00707AA6" w:rsidRPr="003852E2" w:rsidRDefault="00707AA6" w:rsidP="003852E2">
      <w:pPr>
        <w:pStyle w:val="Corptext"/>
        <w:spacing w:before="0"/>
        <w:ind w:left="0"/>
        <w:jc w:val="both"/>
        <w:rPr>
          <w:rFonts w:ascii="Arial" w:hAnsi="Arial" w:cs="Arial"/>
          <w:b/>
          <w:sz w:val="22"/>
          <w:szCs w:val="22"/>
          <w:shd w:val="clear" w:color="auto" w:fill="C2D69B" w:themeFill="accent3" w:themeFillTint="99"/>
        </w:rPr>
      </w:pPr>
    </w:p>
    <w:p w:rsidR="001B529A" w:rsidRPr="00D358E9" w:rsidRDefault="001B529A" w:rsidP="001B529A">
      <w:pPr>
        <w:jc w:val="both"/>
        <w:rPr>
          <w:rFonts w:ascii="Arial" w:hAnsi="Arial" w:cs="Arial"/>
        </w:rPr>
      </w:pPr>
      <w:r w:rsidRPr="00D358E9">
        <w:rPr>
          <w:rFonts w:ascii="Arial" w:hAnsi="Arial" w:cs="Arial"/>
        </w:rPr>
        <w:t xml:space="preserve">Dosarul cererii de plată trebuie să cuprindă documentele justificative prevăzute în Anexa I – </w:t>
      </w:r>
      <w:proofErr w:type="spellStart"/>
      <w:r w:rsidRPr="00D358E9">
        <w:rPr>
          <w:rFonts w:ascii="Arial" w:hAnsi="Arial" w:cs="Arial"/>
        </w:rPr>
        <w:t>Instrucţiuni</w:t>
      </w:r>
      <w:proofErr w:type="spellEnd"/>
      <w:r w:rsidRPr="00D358E9">
        <w:rPr>
          <w:rFonts w:ascii="Arial" w:hAnsi="Arial" w:cs="Arial"/>
        </w:rPr>
        <w:t xml:space="preserve"> de plată la Decizia de </w:t>
      </w:r>
      <w:proofErr w:type="spellStart"/>
      <w:r w:rsidRPr="00D358E9">
        <w:rPr>
          <w:rFonts w:ascii="Arial" w:hAnsi="Arial" w:cs="Arial"/>
        </w:rPr>
        <w:t>Finanţare</w:t>
      </w:r>
      <w:proofErr w:type="spellEnd"/>
      <w:r w:rsidRPr="00D358E9">
        <w:rPr>
          <w:rFonts w:ascii="Arial" w:hAnsi="Arial" w:cs="Arial"/>
        </w:rPr>
        <w:t xml:space="preserve">. </w:t>
      </w:r>
    </w:p>
    <w:p w:rsidR="001B529A" w:rsidRPr="00D358E9" w:rsidRDefault="001B529A" w:rsidP="000655E6">
      <w:pPr>
        <w:pStyle w:val="Listparagraf"/>
        <w:widowControl/>
        <w:numPr>
          <w:ilvl w:val="0"/>
          <w:numId w:val="64"/>
        </w:numPr>
        <w:spacing w:before="0"/>
        <w:contextualSpacing/>
        <w:jc w:val="both"/>
        <w:rPr>
          <w:rFonts w:ascii="Arial" w:hAnsi="Arial" w:cs="Arial"/>
        </w:rPr>
      </w:pPr>
      <w:r w:rsidRPr="00D358E9">
        <w:rPr>
          <w:rFonts w:ascii="Arial" w:hAnsi="Arial" w:cs="Arial"/>
        </w:rPr>
        <w:t xml:space="preserve">Formularul AP 0.1 - </w:t>
      </w:r>
      <w:proofErr w:type="spellStart"/>
      <w:r w:rsidRPr="00D358E9">
        <w:rPr>
          <w:rFonts w:ascii="Arial" w:hAnsi="Arial" w:cs="Arial"/>
        </w:rPr>
        <w:t>Declaraţia</w:t>
      </w:r>
      <w:proofErr w:type="spellEnd"/>
      <w:r w:rsidRPr="00D358E9">
        <w:rPr>
          <w:rFonts w:ascii="Arial" w:hAnsi="Arial" w:cs="Arial"/>
        </w:rPr>
        <w:t xml:space="preserve"> de </w:t>
      </w:r>
      <w:proofErr w:type="spellStart"/>
      <w:r w:rsidRPr="00D358E9">
        <w:rPr>
          <w:rFonts w:ascii="Arial" w:hAnsi="Arial" w:cs="Arial"/>
        </w:rPr>
        <w:t>eşalonare</w:t>
      </w:r>
      <w:proofErr w:type="spellEnd"/>
      <w:r w:rsidRPr="00D358E9">
        <w:rPr>
          <w:rFonts w:ascii="Arial" w:hAnsi="Arial" w:cs="Arial"/>
        </w:rPr>
        <w:t xml:space="preserve"> a depunerii Dosarelor cererilor de plată;</w:t>
      </w:r>
    </w:p>
    <w:p w:rsidR="001B529A" w:rsidRPr="00D358E9" w:rsidRDefault="001B529A" w:rsidP="000655E6">
      <w:pPr>
        <w:pStyle w:val="Listparagraf"/>
        <w:widowControl/>
        <w:numPr>
          <w:ilvl w:val="0"/>
          <w:numId w:val="64"/>
        </w:numPr>
        <w:spacing w:before="0"/>
        <w:contextualSpacing/>
        <w:jc w:val="both"/>
        <w:rPr>
          <w:rFonts w:ascii="Arial" w:hAnsi="Arial" w:cs="Arial"/>
        </w:rPr>
      </w:pPr>
      <w:r w:rsidRPr="00D358E9">
        <w:rPr>
          <w:rFonts w:ascii="Arial" w:hAnsi="Arial" w:cs="Arial"/>
        </w:rPr>
        <w:t xml:space="preserve">Formularul AP 1.1 - Cererea de Plată aferentă </w:t>
      </w:r>
      <w:proofErr w:type="spellStart"/>
      <w:r w:rsidRPr="00D358E9">
        <w:rPr>
          <w:rFonts w:ascii="Arial" w:hAnsi="Arial" w:cs="Arial"/>
        </w:rPr>
        <w:t>tranşelor</w:t>
      </w:r>
      <w:proofErr w:type="spellEnd"/>
      <w:r w:rsidRPr="00D358E9">
        <w:rPr>
          <w:rFonts w:ascii="Arial" w:hAnsi="Arial" w:cs="Arial"/>
        </w:rPr>
        <w:t xml:space="preserve"> 1 </w:t>
      </w:r>
      <w:proofErr w:type="spellStart"/>
      <w:r w:rsidRPr="00D358E9">
        <w:rPr>
          <w:rFonts w:ascii="Arial" w:hAnsi="Arial" w:cs="Arial"/>
        </w:rPr>
        <w:t>şi</w:t>
      </w:r>
      <w:proofErr w:type="spellEnd"/>
      <w:r w:rsidRPr="00D358E9">
        <w:rPr>
          <w:rFonts w:ascii="Arial" w:hAnsi="Arial" w:cs="Arial"/>
        </w:rPr>
        <w:t xml:space="preserve"> 2 </w:t>
      </w:r>
      <w:proofErr w:type="spellStart"/>
      <w:r w:rsidRPr="00D358E9">
        <w:rPr>
          <w:rFonts w:ascii="Arial" w:hAnsi="Arial" w:cs="Arial"/>
        </w:rPr>
        <w:t>şi</w:t>
      </w:r>
      <w:proofErr w:type="spellEnd"/>
      <w:r w:rsidRPr="00D358E9">
        <w:rPr>
          <w:rFonts w:ascii="Arial" w:hAnsi="Arial" w:cs="Arial"/>
        </w:rPr>
        <w:t xml:space="preserve"> anexa Identificarea financiară;</w:t>
      </w:r>
    </w:p>
    <w:p w:rsidR="001B529A" w:rsidRPr="00D358E9" w:rsidRDefault="001B529A" w:rsidP="000655E6">
      <w:pPr>
        <w:pStyle w:val="Listparagraf"/>
        <w:widowControl/>
        <w:numPr>
          <w:ilvl w:val="0"/>
          <w:numId w:val="64"/>
        </w:numPr>
        <w:spacing w:before="0"/>
        <w:contextualSpacing/>
        <w:jc w:val="both"/>
        <w:rPr>
          <w:rFonts w:ascii="Arial" w:hAnsi="Arial" w:cs="Arial"/>
        </w:rPr>
      </w:pPr>
      <w:r w:rsidRPr="00D358E9">
        <w:rPr>
          <w:rFonts w:ascii="Arial" w:hAnsi="Arial" w:cs="Arial"/>
        </w:rPr>
        <w:t xml:space="preserve">Formularul AP 1.2 - Raportul de </w:t>
      </w:r>
      <w:proofErr w:type="spellStart"/>
      <w:r w:rsidRPr="00D358E9">
        <w:rPr>
          <w:rFonts w:ascii="Arial" w:hAnsi="Arial" w:cs="Arial"/>
        </w:rPr>
        <w:t>execuţie</w:t>
      </w:r>
      <w:proofErr w:type="spellEnd"/>
      <w:r w:rsidRPr="00D358E9">
        <w:rPr>
          <w:rFonts w:ascii="Arial" w:hAnsi="Arial" w:cs="Arial"/>
        </w:rPr>
        <w:t>;</w:t>
      </w:r>
    </w:p>
    <w:p w:rsidR="001B529A" w:rsidRPr="00D358E9" w:rsidRDefault="001B529A" w:rsidP="000655E6">
      <w:pPr>
        <w:pStyle w:val="Listparagraf"/>
        <w:widowControl/>
        <w:numPr>
          <w:ilvl w:val="0"/>
          <w:numId w:val="64"/>
        </w:numPr>
        <w:spacing w:before="0"/>
        <w:contextualSpacing/>
        <w:jc w:val="both"/>
        <w:rPr>
          <w:rFonts w:ascii="Arial" w:hAnsi="Arial" w:cs="Arial"/>
        </w:rPr>
      </w:pPr>
      <w:r w:rsidRPr="00D358E9">
        <w:rPr>
          <w:rFonts w:ascii="Arial" w:hAnsi="Arial" w:cs="Arial"/>
        </w:rPr>
        <w:t>Formularul AP 1.3 - Lista coeficienților de calcul ai producției standard pentru vegetal/ zootehnic;</w:t>
      </w:r>
    </w:p>
    <w:p w:rsidR="001B529A" w:rsidRPr="00D358E9" w:rsidRDefault="001B529A" w:rsidP="000655E6">
      <w:pPr>
        <w:pStyle w:val="Listparagraf"/>
        <w:widowControl/>
        <w:numPr>
          <w:ilvl w:val="0"/>
          <w:numId w:val="64"/>
        </w:numPr>
        <w:spacing w:before="0"/>
        <w:contextualSpacing/>
        <w:jc w:val="both"/>
        <w:rPr>
          <w:rFonts w:ascii="Arial" w:hAnsi="Arial" w:cs="Arial"/>
        </w:rPr>
      </w:pPr>
      <w:r w:rsidRPr="00D358E9">
        <w:rPr>
          <w:rFonts w:ascii="Arial" w:hAnsi="Arial" w:cs="Arial"/>
        </w:rPr>
        <w:t xml:space="preserve">Formularul AP 1.4 - </w:t>
      </w:r>
      <w:proofErr w:type="spellStart"/>
      <w:r w:rsidRPr="00D358E9">
        <w:rPr>
          <w:rFonts w:ascii="Arial" w:hAnsi="Arial" w:cs="Arial"/>
        </w:rPr>
        <w:t>Declaraţia</w:t>
      </w:r>
      <w:proofErr w:type="spellEnd"/>
      <w:r w:rsidRPr="00D358E9">
        <w:rPr>
          <w:rFonts w:ascii="Arial" w:hAnsi="Arial" w:cs="Arial"/>
        </w:rPr>
        <w:t xml:space="preserve"> pe propria răspundere a beneficiarului. </w:t>
      </w:r>
    </w:p>
    <w:p w:rsidR="001B529A" w:rsidRPr="00D358E9" w:rsidRDefault="001B529A" w:rsidP="001B529A">
      <w:pPr>
        <w:jc w:val="both"/>
        <w:rPr>
          <w:rFonts w:ascii="Arial" w:hAnsi="Arial" w:cs="Arial"/>
        </w:rPr>
      </w:pPr>
      <w:r w:rsidRPr="00D358E9">
        <w:rPr>
          <w:rFonts w:ascii="Arial" w:hAnsi="Arial" w:cs="Arial"/>
        </w:rPr>
        <w:t xml:space="preserve">Sprijinul pentru dezvoltarea fermelor mici va fi acordat în două </w:t>
      </w:r>
      <w:proofErr w:type="spellStart"/>
      <w:r w:rsidRPr="00D358E9">
        <w:rPr>
          <w:rFonts w:ascii="Arial" w:hAnsi="Arial" w:cs="Arial"/>
        </w:rPr>
        <w:t>tranşe</w:t>
      </w:r>
      <w:proofErr w:type="spellEnd"/>
      <w:r w:rsidRPr="00D358E9">
        <w:rPr>
          <w:rFonts w:ascii="Arial" w:hAnsi="Arial" w:cs="Arial"/>
        </w:rPr>
        <w:t>, astfel:</w:t>
      </w:r>
    </w:p>
    <w:p w:rsidR="001B529A" w:rsidRPr="00D358E9" w:rsidRDefault="001B529A" w:rsidP="000655E6">
      <w:pPr>
        <w:pStyle w:val="Listparagraf"/>
        <w:widowControl/>
        <w:numPr>
          <w:ilvl w:val="0"/>
          <w:numId w:val="65"/>
        </w:numPr>
        <w:spacing w:before="0"/>
        <w:contextualSpacing/>
        <w:jc w:val="both"/>
        <w:rPr>
          <w:rFonts w:ascii="Arial" w:hAnsi="Arial" w:cs="Arial"/>
        </w:rPr>
      </w:pPr>
      <w:r w:rsidRPr="00D358E9">
        <w:rPr>
          <w:rFonts w:ascii="Arial" w:hAnsi="Arial" w:cs="Arial"/>
        </w:rPr>
        <w:t xml:space="preserve">Beneficiarul va depune prima </w:t>
      </w:r>
      <w:proofErr w:type="spellStart"/>
      <w:r w:rsidRPr="00D358E9">
        <w:rPr>
          <w:rFonts w:ascii="Arial" w:hAnsi="Arial" w:cs="Arial"/>
        </w:rPr>
        <w:t>tranşă</w:t>
      </w:r>
      <w:proofErr w:type="spellEnd"/>
      <w:r w:rsidRPr="00D358E9">
        <w:rPr>
          <w:rFonts w:ascii="Arial" w:hAnsi="Arial" w:cs="Arial"/>
        </w:rPr>
        <w:t xml:space="preserve"> a dosarului cererii de plata reprezentând 75% din valoarea sprijinului financiar nerambursabil în maximum 30 zile de la data semnării de luare la cunoștință de către beneficiar a Deciziei de </w:t>
      </w:r>
      <w:proofErr w:type="spellStart"/>
      <w:r w:rsidRPr="00D358E9">
        <w:rPr>
          <w:rFonts w:ascii="Arial" w:hAnsi="Arial" w:cs="Arial"/>
        </w:rPr>
        <w:t>finanţare</w:t>
      </w:r>
      <w:proofErr w:type="spellEnd"/>
      <w:r w:rsidRPr="00D358E9">
        <w:rPr>
          <w:rFonts w:ascii="Arial" w:hAnsi="Arial" w:cs="Arial"/>
        </w:rPr>
        <w:t xml:space="preserve"> semnată de către Directorul General Adjunct CRFIR;</w:t>
      </w:r>
    </w:p>
    <w:p w:rsidR="001B529A" w:rsidRPr="00D358E9" w:rsidRDefault="001B529A" w:rsidP="000655E6">
      <w:pPr>
        <w:pStyle w:val="Listparagraf"/>
        <w:widowControl/>
        <w:numPr>
          <w:ilvl w:val="0"/>
          <w:numId w:val="65"/>
        </w:numPr>
        <w:spacing w:before="0"/>
        <w:contextualSpacing/>
        <w:jc w:val="both"/>
        <w:rPr>
          <w:rFonts w:ascii="Arial" w:hAnsi="Arial" w:cs="Arial"/>
        </w:rPr>
      </w:pPr>
      <w:r w:rsidRPr="00D358E9">
        <w:rPr>
          <w:rFonts w:ascii="Arial" w:hAnsi="Arial" w:cs="Arial"/>
        </w:rPr>
        <w:t xml:space="preserve">Beneficiarul va depune a doua </w:t>
      </w:r>
      <w:proofErr w:type="spellStart"/>
      <w:r w:rsidRPr="00D358E9">
        <w:rPr>
          <w:rFonts w:ascii="Arial" w:hAnsi="Arial" w:cs="Arial"/>
        </w:rPr>
        <w:t>tranşă</w:t>
      </w:r>
      <w:proofErr w:type="spellEnd"/>
      <w:r w:rsidRPr="00D358E9">
        <w:rPr>
          <w:rFonts w:ascii="Arial" w:hAnsi="Arial" w:cs="Arial"/>
        </w:rPr>
        <w:t xml:space="preserve"> a dosarului cererii de plată reprezentând 25% din valoarea sprijinului financiar nerambursabil după realizarea obiectivelor propuse în planul de afaceri, </w:t>
      </w:r>
      <w:r w:rsidR="004F7064">
        <w:rPr>
          <w:rFonts w:ascii="Arial" w:hAnsi="Arial" w:cs="Arial"/>
        </w:rPr>
        <w:t>respectând termenele prevăzute în Anexa 24 la Ghidul Solicitantului</w:t>
      </w:r>
      <w:r w:rsidRPr="00D358E9">
        <w:rPr>
          <w:rFonts w:ascii="Arial" w:hAnsi="Arial" w:cs="Arial"/>
        </w:rPr>
        <w:t xml:space="preserve">. Aceasta se depune după îndeplinirea tuturor obiectivelor prevăzute  în Planul de afaceri, dar nu mai devreme de depunerea unei noi Cereri de plată  pe </w:t>
      </w:r>
      <w:proofErr w:type="spellStart"/>
      <w:r w:rsidRPr="00D358E9">
        <w:rPr>
          <w:rFonts w:ascii="Arial" w:hAnsi="Arial" w:cs="Arial"/>
        </w:rPr>
        <w:t>suprafaţă</w:t>
      </w:r>
      <w:proofErr w:type="spellEnd"/>
      <w:r w:rsidRPr="00D358E9">
        <w:rPr>
          <w:rFonts w:ascii="Arial" w:hAnsi="Arial" w:cs="Arial"/>
        </w:rPr>
        <w:t xml:space="preserve"> la APIA, față de momentul încheierii Deciziei de finanțare.</w:t>
      </w:r>
    </w:p>
    <w:p w:rsidR="001B529A" w:rsidRPr="00D358E9" w:rsidRDefault="001B529A" w:rsidP="001B529A">
      <w:pPr>
        <w:jc w:val="both"/>
        <w:rPr>
          <w:rFonts w:ascii="Arial" w:hAnsi="Arial" w:cs="Arial"/>
        </w:rPr>
      </w:pPr>
      <w:r w:rsidRPr="00D358E9">
        <w:rPr>
          <w:rFonts w:ascii="Arial" w:hAnsi="Arial" w:cs="Arial"/>
        </w:rPr>
        <w:t xml:space="preserve">Depunerea dosarului pentru a doua </w:t>
      </w:r>
      <w:proofErr w:type="spellStart"/>
      <w:r w:rsidRPr="00D358E9">
        <w:rPr>
          <w:rFonts w:ascii="Arial" w:hAnsi="Arial" w:cs="Arial"/>
        </w:rPr>
        <w:t>tranşă</w:t>
      </w:r>
      <w:proofErr w:type="spellEnd"/>
      <w:r w:rsidRPr="00D358E9">
        <w:rPr>
          <w:rFonts w:ascii="Arial" w:hAnsi="Arial" w:cs="Arial"/>
        </w:rPr>
        <w:t xml:space="preserve"> este </w:t>
      </w:r>
      <w:proofErr w:type="spellStart"/>
      <w:r w:rsidRPr="00D358E9">
        <w:rPr>
          <w:rFonts w:ascii="Arial" w:hAnsi="Arial" w:cs="Arial"/>
        </w:rPr>
        <w:t>condiţionată</w:t>
      </w:r>
      <w:proofErr w:type="spellEnd"/>
      <w:r w:rsidRPr="00D358E9">
        <w:rPr>
          <w:rFonts w:ascii="Arial" w:hAnsi="Arial" w:cs="Arial"/>
        </w:rPr>
        <w:t xml:space="preserve"> totodată de păstrarea dimensiunii </w:t>
      </w:r>
      <w:proofErr w:type="spellStart"/>
      <w:r w:rsidRPr="00D358E9">
        <w:rPr>
          <w:rFonts w:ascii="Arial" w:hAnsi="Arial" w:cs="Arial"/>
        </w:rPr>
        <w:t>exploataţiei</w:t>
      </w:r>
      <w:proofErr w:type="spellEnd"/>
      <w:r w:rsidRPr="00D358E9">
        <w:rPr>
          <w:rFonts w:ascii="Arial" w:hAnsi="Arial" w:cs="Arial"/>
        </w:rPr>
        <w:t xml:space="preserve"> (S.O.) (fără a reduce dimensiunea economică a exploatației cu mai mult de 15 % cu excepția pepinierelor unde marja de fluctuație poate fi mai mare și cu păstrarea dimensiunii minime eligibile) </w:t>
      </w:r>
      <w:proofErr w:type="spellStart"/>
      <w:r w:rsidRPr="00D358E9">
        <w:rPr>
          <w:rFonts w:ascii="Arial" w:hAnsi="Arial" w:cs="Arial"/>
        </w:rPr>
        <w:t>şi</w:t>
      </w:r>
      <w:proofErr w:type="spellEnd"/>
      <w:r w:rsidRPr="00D358E9">
        <w:rPr>
          <w:rFonts w:ascii="Arial" w:hAnsi="Arial" w:cs="Arial"/>
        </w:rPr>
        <w:t xml:space="preserve"> după finalizarea implementării corecte a planului de afaceri, fără a depăși trei* ani (*cinci ani pentru </w:t>
      </w:r>
      <w:proofErr w:type="spellStart"/>
      <w:r w:rsidRPr="00D358E9">
        <w:rPr>
          <w:rFonts w:ascii="Arial" w:hAnsi="Arial" w:cs="Arial"/>
        </w:rPr>
        <w:t>exploatatiile</w:t>
      </w:r>
      <w:proofErr w:type="spellEnd"/>
      <w:r w:rsidRPr="00D358E9">
        <w:rPr>
          <w:rFonts w:ascii="Arial" w:hAnsi="Arial" w:cs="Arial"/>
        </w:rPr>
        <w:t xml:space="preserve"> pomicole) de la semnarea Contractului de finanțare.</w:t>
      </w:r>
    </w:p>
    <w:p w:rsidR="001B529A" w:rsidRPr="00D358E9" w:rsidRDefault="001B529A" w:rsidP="001B529A">
      <w:pPr>
        <w:jc w:val="both"/>
        <w:rPr>
          <w:rFonts w:ascii="Arial" w:hAnsi="Arial" w:cs="Arial"/>
        </w:rPr>
      </w:pPr>
    </w:p>
    <w:p w:rsidR="00732B05" w:rsidRPr="00655C60" w:rsidRDefault="00732B05" w:rsidP="00732B05">
      <w:pPr>
        <w:spacing w:after="120"/>
        <w:ind w:right="-22"/>
        <w:jc w:val="both"/>
        <w:rPr>
          <w:rFonts w:ascii="Cambria" w:hAnsi="Cambria" w:cstheme="minorHAnsi"/>
          <w:b/>
          <w:lang w:eastAsia="fr-FR"/>
        </w:rPr>
      </w:pPr>
    </w:p>
    <w:p w:rsidR="00732B05" w:rsidRPr="0049290C" w:rsidRDefault="00732B05" w:rsidP="00732B0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jc w:val="both"/>
        <w:rPr>
          <w:rFonts w:ascii="Cambria" w:hAnsi="Cambria"/>
          <w:b/>
          <w:bCs/>
          <w:color w:val="0060A8"/>
          <w:shd w:val="clear" w:color="auto" w:fill="FFFFFF"/>
          <w:lang w:val="en-GB" w:eastAsia="en-GB"/>
        </w:rPr>
      </w:pPr>
      <w:r w:rsidRPr="0049290C">
        <w:rPr>
          <w:rFonts w:ascii="Cambria" w:hAnsi="Cambria"/>
          <w:b/>
          <w:bCs/>
          <w:color w:val="0060A8"/>
          <w:shd w:val="clear" w:color="auto" w:fill="FFFFFF"/>
          <w:lang w:val="en-GB" w:eastAsia="en-GB"/>
        </w:rPr>
        <w:t>FOARTE IMPORTANT:  </w:t>
      </w:r>
      <w:proofErr w:type="spellStart"/>
      <w:r w:rsidRPr="0049290C">
        <w:rPr>
          <w:rFonts w:ascii="Cambria" w:hAnsi="Cambria"/>
          <w:b/>
          <w:bCs/>
          <w:color w:val="0060A8"/>
          <w:shd w:val="clear" w:color="auto" w:fill="FFFFFF"/>
          <w:lang w:val="en-GB" w:eastAsia="en-GB"/>
        </w:rPr>
        <w:t>termenul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finalizare</w:t>
      </w:r>
      <w:proofErr w:type="spellEnd"/>
      <w:r w:rsidRPr="0049290C">
        <w:rPr>
          <w:rFonts w:ascii="Cambria" w:hAnsi="Cambria"/>
          <w:b/>
          <w:bCs/>
          <w:color w:val="0060A8"/>
          <w:shd w:val="clear" w:color="auto" w:fill="FFFFFF"/>
          <w:lang w:val="en-GB" w:eastAsia="en-GB"/>
        </w:rPr>
        <w:t xml:space="preserve"> a </w:t>
      </w:r>
      <w:proofErr w:type="spellStart"/>
      <w:r w:rsidRPr="0049290C">
        <w:rPr>
          <w:rFonts w:ascii="Cambria" w:hAnsi="Cambria"/>
          <w:b/>
          <w:bCs/>
          <w:color w:val="0060A8"/>
          <w:shd w:val="clear" w:color="auto" w:fill="FFFFFF"/>
          <w:lang w:val="en-GB" w:eastAsia="en-GB"/>
        </w:rPr>
        <w:t>proiectelor</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inclusiv</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plăți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fi data de 31.12.2025 (cu </w:t>
      </w:r>
      <w:proofErr w:type="spellStart"/>
      <w:r w:rsidRPr="0049290C">
        <w:rPr>
          <w:rFonts w:ascii="Cambria" w:hAnsi="Cambria"/>
          <w:b/>
          <w:bCs/>
          <w:color w:val="0060A8"/>
          <w:shd w:val="clear" w:color="auto" w:fill="FFFFFF"/>
          <w:lang w:val="en-GB" w:eastAsia="en-GB"/>
        </w:rPr>
        <w:t>respectarea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instrucțiunilor</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 </w:t>
      </w:r>
      <w:proofErr w:type="spellStart"/>
      <w:r w:rsidRPr="0049290C">
        <w:rPr>
          <w:rFonts w:ascii="Cambria" w:hAnsi="Cambria"/>
          <w:b/>
          <w:bCs/>
          <w:color w:val="0060A8"/>
          <w:shd w:val="clear" w:color="auto" w:fill="FFFFFF"/>
          <w:lang w:val="en-GB" w:eastAsia="en-GB"/>
        </w:rPr>
        <w:t>anexă</w:t>
      </w:r>
      <w:proofErr w:type="spellEnd"/>
      <w:r w:rsidRPr="0049290C">
        <w:rPr>
          <w:rFonts w:ascii="Cambria" w:hAnsi="Cambria"/>
          <w:b/>
          <w:bCs/>
          <w:color w:val="0060A8"/>
          <w:shd w:val="clear" w:color="auto" w:fill="FFFFFF"/>
          <w:lang w:val="en-GB" w:eastAsia="en-GB"/>
        </w:rPr>
        <w:t xml:space="preserve"> la </w:t>
      </w:r>
      <w:proofErr w:type="spellStart"/>
      <w:r w:rsidRPr="0049290C">
        <w:rPr>
          <w:rFonts w:ascii="Cambria" w:hAnsi="Cambria"/>
          <w:b/>
          <w:bCs/>
          <w:color w:val="0060A8"/>
          <w:shd w:val="clear" w:color="auto" w:fill="FFFFFF"/>
          <w:lang w:val="en-GB" w:eastAsia="en-GB"/>
        </w:rPr>
        <w:t>Contractul</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finanțare</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privind</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depunerea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ultimei</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cereri</w:t>
      </w:r>
      <w:proofErr w:type="spellEnd"/>
      <w:r w:rsidRPr="0049290C">
        <w:rPr>
          <w:rFonts w:ascii="Cambria" w:hAnsi="Cambria"/>
          <w:b/>
          <w:bCs/>
          <w:color w:val="0060A8"/>
          <w:shd w:val="clear" w:color="auto" w:fill="FFFFFF"/>
          <w:lang w:val="en-GB" w:eastAsia="en-GB"/>
        </w:rPr>
        <w:t xml:space="preserve"> de </w:t>
      </w:r>
      <w:proofErr w:type="spellStart"/>
      <w:r w:rsidRPr="0049290C">
        <w:rPr>
          <w:rFonts w:ascii="Cambria" w:hAnsi="Cambria"/>
          <w:b/>
          <w:bCs/>
          <w:color w:val="0060A8"/>
          <w:shd w:val="clear" w:color="auto" w:fill="FFFFFF"/>
          <w:lang w:val="en-GB" w:eastAsia="en-GB"/>
        </w:rPr>
        <w:t>plată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aferentă</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proiectului</w:t>
      </w:r>
      <w:proofErr w:type="spellEnd"/>
      <w:r w:rsidRPr="0049290C">
        <w:rPr>
          <w:rFonts w:ascii="Cambria" w:hAnsi="Cambria"/>
          <w:b/>
          <w:bCs/>
          <w:color w:val="0060A8"/>
          <w:shd w:val="clear" w:color="auto" w:fill="FFFFFF"/>
          <w:lang w:val="en-GB" w:eastAsia="en-GB"/>
        </w:rPr>
        <w:t xml:space="preserve"> – 30.09.2025).</w:t>
      </w:r>
    </w:p>
    <w:p w:rsidR="00732B05" w:rsidRPr="0049290C" w:rsidRDefault="00732B05" w:rsidP="00732B05">
      <w:pPr>
        <w:pBdr>
          <w:top w:val="double" w:sz="4" w:space="1" w:color="244061" w:themeColor="accent1" w:themeShade="80"/>
          <w:left w:val="double" w:sz="4" w:space="4" w:color="244061" w:themeColor="accent1" w:themeShade="80"/>
          <w:bottom w:val="double" w:sz="4" w:space="1" w:color="244061" w:themeColor="accent1" w:themeShade="80"/>
          <w:right w:val="double" w:sz="4" w:space="4" w:color="244061" w:themeColor="accent1" w:themeShade="80"/>
        </w:pBdr>
        <w:tabs>
          <w:tab w:val="center" w:pos="4608"/>
          <w:tab w:val="right" w:pos="9217"/>
        </w:tabs>
        <w:jc w:val="both"/>
        <w:rPr>
          <w:rFonts w:ascii="Cambria" w:hAnsi="Cambria"/>
          <w:b/>
          <w:color w:val="0060A8"/>
        </w:rPr>
      </w:pPr>
      <w:proofErr w:type="spellStart"/>
      <w:r w:rsidRPr="0049290C">
        <w:rPr>
          <w:rFonts w:ascii="Cambria" w:hAnsi="Cambria"/>
          <w:b/>
          <w:bCs/>
          <w:color w:val="0060A8"/>
          <w:shd w:val="clear" w:color="auto" w:fill="FFFFFF"/>
          <w:lang w:val="en-GB" w:eastAsia="en-GB"/>
        </w:rPr>
        <w:t>Pentru</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proiectele</w:t>
      </w:r>
      <w:proofErr w:type="spellEnd"/>
      <w:r w:rsidRPr="0049290C">
        <w:rPr>
          <w:rFonts w:ascii="Cambria" w:hAnsi="Cambria"/>
          <w:b/>
          <w:bCs/>
          <w:color w:val="0060A8"/>
          <w:shd w:val="clear" w:color="auto" w:fill="FFFFFF"/>
          <w:lang w:val="en-GB" w:eastAsia="en-GB"/>
        </w:rPr>
        <w:t xml:space="preserve"> care se </w:t>
      </w:r>
      <w:proofErr w:type="spellStart"/>
      <w:r w:rsidRPr="0049290C">
        <w:rPr>
          <w:rFonts w:ascii="Cambria" w:hAnsi="Cambria"/>
          <w:b/>
          <w:bCs/>
          <w:color w:val="0060A8"/>
          <w:shd w:val="clear" w:color="auto" w:fill="FFFFFF"/>
          <w:lang w:val="en-GB" w:eastAsia="en-GB"/>
        </w:rPr>
        <w:t>supun</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ajutorului</w:t>
      </w:r>
      <w:proofErr w:type="spellEnd"/>
      <w:r w:rsidRPr="0049290C">
        <w:rPr>
          <w:rFonts w:ascii="Cambria" w:hAnsi="Cambria"/>
          <w:b/>
          <w:bCs/>
          <w:color w:val="0060A8"/>
          <w:shd w:val="clear" w:color="auto" w:fill="FFFFFF"/>
          <w:lang w:val="en-GB" w:eastAsia="en-GB"/>
        </w:rPr>
        <w:t xml:space="preserve"> de minimis, </w:t>
      </w:r>
      <w:proofErr w:type="spellStart"/>
      <w:r w:rsidRPr="0049290C">
        <w:rPr>
          <w:rFonts w:ascii="Cambria" w:hAnsi="Cambria"/>
          <w:b/>
          <w:bCs/>
          <w:color w:val="0060A8"/>
          <w:shd w:val="clear" w:color="auto" w:fill="FFFFFF"/>
          <w:lang w:val="en-GB" w:eastAsia="en-GB"/>
        </w:rPr>
        <w:t>contractarea</w:t>
      </w:r>
      <w:proofErr w:type="spellEnd"/>
      <w:r w:rsidRPr="0049290C">
        <w:rPr>
          <w:rFonts w:ascii="Cambria" w:hAnsi="Cambria"/>
          <w:b/>
          <w:bCs/>
          <w:color w:val="0060A8"/>
          <w:shd w:val="clear" w:color="auto" w:fill="FFFFFF"/>
          <w:lang w:val="en-GB" w:eastAsia="en-GB"/>
        </w:rPr>
        <w:t xml:space="preserve"> se </w:t>
      </w:r>
      <w:proofErr w:type="spellStart"/>
      <w:r w:rsidRPr="0049290C">
        <w:rPr>
          <w:rFonts w:ascii="Cambria" w:hAnsi="Cambria"/>
          <w:b/>
          <w:bCs/>
          <w:color w:val="0060A8"/>
          <w:shd w:val="clear" w:color="auto" w:fill="FFFFFF"/>
          <w:lang w:val="en-GB" w:eastAsia="en-GB"/>
        </w:rPr>
        <w:t>va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efectua</w:t>
      </w:r>
      <w:proofErr w:type="spellEnd"/>
      <w:r w:rsidRPr="0049290C">
        <w:rPr>
          <w:rFonts w:ascii="Cambria" w:hAnsi="Cambria"/>
          <w:b/>
          <w:bCs/>
          <w:color w:val="0060A8"/>
          <w:shd w:val="clear" w:color="auto" w:fill="FFFFFF"/>
          <w:lang w:val="en-GB" w:eastAsia="en-GB"/>
        </w:rPr>
        <w:t xml:space="preserve"> </w:t>
      </w:r>
      <w:proofErr w:type="spellStart"/>
      <w:r w:rsidRPr="0049290C">
        <w:rPr>
          <w:rFonts w:ascii="Cambria" w:hAnsi="Cambria"/>
          <w:b/>
          <w:bCs/>
          <w:color w:val="0060A8"/>
          <w:shd w:val="clear" w:color="auto" w:fill="FFFFFF"/>
          <w:lang w:val="en-GB" w:eastAsia="en-GB"/>
        </w:rPr>
        <w:t>până</w:t>
      </w:r>
      <w:proofErr w:type="spellEnd"/>
      <w:r w:rsidRPr="0049290C">
        <w:rPr>
          <w:rFonts w:ascii="Cambria" w:hAnsi="Cambria"/>
          <w:b/>
          <w:bCs/>
          <w:color w:val="0060A8"/>
          <w:shd w:val="clear" w:color="auto" w:fill="FFFFFF"/>
          <w:lang w:val="en-GB" w:eastAsia="en-GB"/>
        </w:rPr>
        <w:t xml:space="preserve"> la data de 31.12.2023.</w:t>
      </w:r>
    </w:p>
    <w:p w:rsidR="00732B05" w:rsidRPr="00172788" w:rsidRDefault="00732B05" w:rsidP="00732B05">
      <w:pPr>
        <w:rPr>
          <w:sz w:val="24"/>
          <w:szCs w:val="24"/>
        </w:rPr>
      </w:pPr>
    </w:p>
    <w:p w:rsidR="001B529A" w:rsidRPr="00D358E9" w:rsidRDefault="001B529A" w:rsidP="001B529A">
      <w:pPr>
        <w:jc w:val="both"/>
        <w:rPr>
          <w:rFonts w:ascii="Arial" w:hAnsi="Arial" w:cs="Arial"/>
        </w:rPr>
      </w:pPr>
    </w:p>
    <w:p w:rsidR="001B529A" w:rsidRPr="00D358E9" w:rsidRDefault="001B529A" w:rsidP="001B529A">
      <w:pPr>
        <w:jc w:val="both"/>
        <w:rPr>
          <w:rFonts w:ascii="Arial" w:hAnsi="Arial" w:cs="Arial"/>
        </w:rPr>
      </w:pPr>
      <w:r w:rsidRPr="00D358E9">
        <w:rPr>
          <w:rFonts w:ascii="Arial" w:hAnsi="Arial" w:cs="Arial"/>
        </w:rPr>
        <w:t>În vederea depunerii Dosarului cererii de plată pentru a doua tranșă de plată, beneficiarul va înștiința AFIR pentru efectuarea vizitei pe teren, astfel:</w:t>
      </w:r>
    </w:p>
    <w:p w:rsidR="001B529A" w:rsidRPr="00D358E9" w:rsidRDefault="001B529A" w:rsidP="000655E6">
      <w:pPr>
        <w:pStyle w:val="Listparagraf"/>
        <w:widowControl/>
        <w:numPr>
          <w:ilvl w:val="0"/>
          <w:numId w:val="34"/>
        </w:numPr>
        <w:spacing w:before="0"/>
        <w:contextualSpacing/>
        <w:jc w:val="both"/>
        <w:rPr>
          <w:rFonts w:ascii="Arial" w:hAnsi="Arial" w:cs="Arial"/>
        </w:rPr>
      </w:pPr>
      <w:r w:rsidRPr="00D358E9">
        <w:rPr>
          <w:rFonts w:ascii="Arial" w:hAnsi="Arial" w:cs="Arial"/>
        </w:rPr>
        <w:t>pentru fermele vegetale: în perioada de vegetație a culturii/culturilor existente astfel încât situația reală să poată fi identificată și certificată de către experții AFIR;</w:t>
      </w:r>
    </w:p>
    <w:p w:rsidR="001B529A" w:rsidRPr="00D358E9" w:rsidRDefault="001B529A" w:rsidP="000655E6">
      <w:pPr>
        <w:pStyle w:val="Listparagraf"/>
        <w:widowControl/>
        <w:numPr>
          <w:ilvl w:val="0"/>
          <w:numId w:val="34"/>
        </w:numPr>
        <w:spacing w:before="0"/>
        <w:contextualSpacing/>
        <w:jc w:val="both"/>
        <w:rPr>
          <w:rFonts w:ascii="Arial" w:hAnsi="Arial" w:cs="Arial"/>
        </w:rPr>
      </w:pPr>
      <w:r w:rsidRPr="00D358E9">
        <w:rPr>
          <w:rFonts w:ascii="Arial" w:hAnsi="Arial" w:cs="Arial"/>
        </w:rPr>
        <w:t>pentru fermele zootehnice: în perioada în care se atinge dimensiunea economică previzionată în cadrul Planului de afaceri;</w:t>
      </w:r>
    </w:p>
    <w:p w:rsidR="001B529A" w:rsidRPr="00D358E9" w:rsidRDefault="001B529A" w:rsidP="000655E6">
      <w:pPr>
        <w:pStyle w:val="Listparagraf"/>
        <w:widowControl/>
        <w:numPr>
          <w:ilvl w:val="0"/>
          <w:numId w:val="35"/>
        </w:numPr>
        <w:spacing w:before="0"/>
        <w:contextualSpacing/>
        <w:jc w:val="both"/>
        <w:rPr>
          <w:rFonts w:ascii="Arial" w:hAnsi="Arial" w:cs="Arial"/>
        </w:rPr>
      </w:pPr>
      <w:r w:rsidRPr="00D358E9">
        <w:rPr>
          <w:rFonts w:ascii="Arial" w:hAnsi="Arial" w:cs="Arial"/>
        </w:rPr>
        <w:t>pentru fermele mixte: în funcție de sectorul prioritar, fie în perioada de vegetație a culturii/ culturilor existente (pentru sector prioritar vegetal), fie în perioada în care se atinge dimensiunea economică previzionată în cadrul Planului de afaceri (pentru sector prioritar zootehnic).</w:t>
      </w:r>
    </w:p>
    <w:p w:rsidR="001B529A" w:rsidRPr="00D358E9" w:rsidRDefault="001B529A" w:rsidP="001B529A">
      <w:pPr>
        <w:jc w:val="both"/>
        <w:rPr>
          <w:rFonts w:ascii="Arial" w:hAnsi="Arial" w:cs="Arial"/>
        </w:rPr>
      </w:pPr>
      <w:r w:rsidRPr="00D358E9">
        <w:rPr>
          <w:rFonts w:ascii="Arial" w:hAnsi="Arial" w:cs="Arial"/>
        </w:rPr>
        <w:t xml:space="preserve">În cazul în care, se constată că Beneficiarul nu respectă </w:t>
      </w:r>
      <w:proofErr w:type="spellStart"/>
      <w:r w:rsidRPr="00D358E9">
        <w:rPr>
          <w:rFonts w:ascii="Arial" w:hAnsi="Arial" w:cs="Arial"/>
        </w:rPr>
        <w:t>condiţiile</w:t>
      </w:r>
      <w:proofErr w:type="spellEnd"/>
      <w:r w:rsidRPr="00D358E9">
        <w:rPr>
          <w:rFonts w:ascii="Arial" w:hAnsi="Arial" w:cs="Arial"/>
        </w:rPr>
        <w:t xml:space="preserve"> de implementare corectă a planului de afaceri, respectiv nu sunt îndeplinite condițiile de eligibilitate și de selecție </w:t>
      </w:r>
      <w:proofErr w:type="spellStart"/>
      <w:r w:rsidRPr="00D358E9">
        <w:rPr>
          <w:rFonts w:ascii="Arial" w:hAnsi="Arial" w:cs="Arial"/>
        </w:rPr>
        <w:t>şi</w:t>
      </w:r>
      <w:proofErr w:type="spellEnd"/>
      <w:r w:rsidRPr="00D358E9">
        <w:rPr>
          <w:rFonts w:ascii="Arial" w:hAnsi="Arial" w:cs="Arial"/>
        </w:rPr>
        <w:t>/ sau celelalte obiective prevăzute în Planul de afaceri, AFIR va proceda:</w:t>
      </w:r>
    </w:p>
    <w:p w:rsidR="001B529A" w:rsidRPr="00D358E9" w:rsidRDefault="001B529A" w:rsidP="000655E6">
      <w:pPr>
        <w:pStyle w:val="Listparagraf"/>
        <w:widowControl/>
        <w:numPr>
          <w:ilvl w:val="0"/>
          <w:numId w:val="36"/>
        </w:numPr>
        <w:spacing w:before="0"/>
        <w:contextualSpacing/>
        <w:jc w:val="both"/>
        <w:rPr>
          <w:rFonts w:ascii="Arial" w:hAnsi="Arial" w:cs="Arial"/>
        </w:rPr>
      </w:pPr>
      <w:r w:rsidRPr="00D358E9">
        <w:rPr>
          <w:rFonts w:ascii="Arial" w:hAnsi="Arial" w:cs="Arial"/>
        </w:rPr>
        <w:t>fie la recuperarea integrală a ajutorului financiar nerambursabil plătit și neacordarea celei de a doua tranșe de sprijin (în cazul nerealizării a cel puțin unui obiectiv obligatoriu din Planul de afaceri);</w:t>
      </w:r>
    </w:p>
    <w:p w:rsidR="001B529A" w:rsidRPr="00D358E9" w:rsidRDefault="001B529A" w:rsidP="000655E6">
      <w:pPr>
        <w:pStyle w:val="Listparagraf"/>
        <w:widowControl/>
        <w:numPr>
          <w:ilvl w:val="0"/>
          <w:numId w:val="37"/>
        </w:numPr>
        <w:spacing w:before="0"/>
        <w:contextualSpacing/>
        <w:jc w:val="both"/>
        <w:rPr>
          <w:rFonts w:ascii="Arial" w:hAnsi="Arial" w:cs="Arial"/>
        </w:rPr>
      </w:pPr>
      <w:r w:rsidRPr="00D358E9">
        <w:rPr>
          <w:rFonts w:ascii="Arial" w:hAnsi="Arial" w:cs="Arial"/>
        </w:rPr>
        <w:t xml:space="preserve">fie la plata </w:t>
      </w:r>
      <w:proofErr w:type="spellStart"/>
      <w:r w:rsidRPr="00D358E9">
        <w:rPr>
          <w:rFonts w:ascii="Arial" w:hAnsi="Arial" w:cs="Arial"/>
        </w:rPr>
        <w:t>parţială</w:t>
      </w:r>
      <w:proofErr w:type="spellEnd"/>
      <w:r w:rsidRPr="00D358E9">
        <w:rPr>
          <w:rFonts w:ascii="Arial" w:hAnsi="Arial" w:cs="Arial"/>
        </w:rPr>
        <w:t xml:space="preserve"> (din valoarea tranșei a doua, </w:t>
      </w:r>
      <w:proofErr w:type="spellStart"/>
      <w:r w:rsidRPr="00D358E9">
        <w:rPr>
          <w:rFonts w:ascii="Arial" w:hAnsi="Arial" w:cs="Arial"/>
        </w:rPr>
        <w:t>şi</w:t>
      </w:r>
      <w:proofErr w:type="spellEnd"/>
      <w:r w:rsidRPr="00D358E9">
        <w:rPr>
          <w:rFonts w:ascii="Arial" w:hAnsi="Arial" w:cs="Arial"/>
        </w:rPr>
        <w:t xml:space="preserve">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 suplimentar nerealizat se calculează ca procent din numărul total de obiective prevăzute în Planul de afaceri aprobat (obligatorii și suplimentare).</w:t>
      </w:r>
    </w:p>
    <w:p w:rsidR="001B529A" w:rsidRPr="00D358E9" w:rsidRDefault="001B529A" w:rsidP="001B529A">
      <w:pPr>
        <w:jc w:val="both"/>
        <w:rPr>
          <w:rFonts w:ascii="Arial" w:hAnsi="Arial" w:cs="Arial"/>
        </w:rPr>
      </w:pPr>
      <w:r w:rsidRPr="00D358E9">
        <w:rPr>
          <w:rFonts w:ascii="Arial" w:hAnsi="Arial" w:cs="Arial"/>
        </w:rPr>
        <w:t xml:space="preserve">Sprijinul financiar se recuperează integral </w:t>
      </w:r>
      <w:proofErr w:type="spellStart"/>
      <w:r w:rsidRPr="00D358E9">
        <w:rPr>
          <w:rFonts w:ascii="Arial" w:hAnsi="Arial" w:cs="Arial"/>
        </w:rPr>
        <w:t>şi</w:t>
      </w:r>
      <w:proofErr w:type="spellEnd"/>
      <w:r w:rsidRPr="00D358E9">
        <w:rPr>
          <w:rFonts w:ascii="Arial" w:hAnsi="Arial" w:cs="Arial"/>
        </w:rPr>
        <w:t xml:space="preserve"> proiectul este declarat neeligibil în următoarele cazuri:</w:t>
      </w:r>
    </w:p>
    <w:p w:rsidR="001B529A" w:rsidRPr="00D358E9" w:rsidRDefault="001B529A" w:rsidP="000655E6">
      <w:pPr>
        <w:pStyle w:val="Listparagraf"/>
        <w:widowControl/>
        <w:numPr>
          <w:ilvl w:val="0"/>
          <w:numId w:val="39"/>
        </w:numPr>
        <w:spacing w:before="0"/>
        <w:contextualSpacing/>
        <w:jc w:val="both"/>
        <w:rPr>
          <w:rFonts w:ascii="Arial" w:hAnsi="Arial" w:cs="Arial"/>
        </w:rPr>
      </w:pPr>
      <w:r w:rsidRPr="00D358E9">
        <w:rPr>
          <w:rFonts w:ascii="Arial" w:hAnsi="Arial" w:cs="Arial"/>
        </w:rPr>
        <w:t xml:space="preserve">nerespectarea </w:t>
      </w:r>
      <w:proofErr w:type="spellStart"/>
      <w:r w:rsidRPr="00D358E9">
        <w:rPr>
          <w:rFonts w:ascii="Arial" w:hAnsi="Arial" w:cs="Arial"/>
        </w:rPr>
        <w:t>condiţiilor</w:t>
      </w:r>
      <w:proofErr w:type="spellEnd"/>
      <w:r w:rsidRPr="00D358E9">
        <w:rPr>
          <w:rFonts w:ascii="Arial" w:hAnsi="Arial" w:cs="Arial"/>
        </w:rPr>
        <w:t xml:space="preserve"> de eligibilitate privind:</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hAnsi="Arial" w:cs="Arial"/>
        </w:rPr>
        <w:t xml:space="preserve">dovada </w:t>
      </w:r>
      <w:proofErr w:type="spellStart"/>
      <w:r w:rsidRPr="00D358E9">
        <w:rPr>
          <w:rFonts w:ascii="Arial" w:hAnsi="Arial" w:cs="Arial"/>
        </w:rPr>
        <w:t>creşterii</w:t>
      </w:r>
      <w:proofErr w:type="spellEnd"/>
      <w:r w:rsidRPr="00D358E9">
        <w:rPr>
          <w:rFonts w:ascii="Arial" w:hAnsi="Arial" w:cs="Arial"/>
        </w:rPr>
        <w:t xml:space="preserve"> </w:t>
      </w:r>
      <w:proofErr w:type="spellStart"/>
      <w:r w:rsidRPr="00D358E9">
        <w:rPr>
          <w:rFonts w:ascii="Arial" w:hAnsi="Arial" w:cs="Arial"/>
        </w:rPr>
        <w:t>performanţelor</w:t>
      </w:r>
      <w:proofErr w:type="spellEnd"/>
      <w:r w:rsidRPr="00D358E9">
        <w:rPr>
          <w:rFonts w:ascii="Arial" w:hAnsi="Arial" w:cs="Arial"/>
        </w:rPr>
        <w:t xml:space="preserve"> economice ale exploatației, prin comercializarea producției proprii în procent de minimum 5% din valoarea primei tranșe de sprijin;</w:t>
      </w:r>
    </w:p>
    <w:p w:rsidR="001B529A" w:rsidRPr="00D358E9" w:rsidRDefault="001B529A" w:rsidP="000655E6">
      <w:pPr>
        <w:pStyle w:val="Listparagraf"/>
        <w:widowControl/>
        <w:numPr>
          <w:ilvl w:val="0"/>
          <w:numId w:val="38"/>
        </w:numPr>
        <w:spacing w:before="0"/>
        <w:contextualSpacing/>
        <w:jc w:val="both"/>
        <w:rPr>
          <w:rFonts w:ascii="Arial" w:hAnsi="Arial" w:cs="Arial"/>
        </w:rPr>
      </w:pPr>
      <w:proofErr w:type="spellStart"/>
      <w:r w:rsidRPr="00D358E9">
        <w:rPr>
          <w:rFonts w:ascii="Arial" w:hAnsi="Arial" w:cs="Arial"/>
        </w:rPr>
        <w:t>existenţa</w:t>
      </w:r>
      <w:proofErr w:type="spellEnd"/>
      <w:r w:rsidRPr="00D358E9">
        <w:rPr>
          <w:rFonts w:ascii="Arial" w:hAnsi="Arial" w:cs="Arial"/>
        </w:rPr>
        <w:t xml:space="preserve"> platformei de gestionare a gunoiului de grajd, conform normelor de mediu în baza </w:t>
      </w:r>
      <w:proofErr w:type="spellStart"/>
      <w:r w:rsidRPr="00D358E9">
        <w:rPr>
          <w:rFonts w:ascii="Arial" w:hAnsi="Arial" w:cs="Arial"/>
        </w:rPr>
        <w:t>cerinţelor</w:t>
      </w:r>
      <w:proofErr w:type="spellEnd"/>
      <w:r w:rsidRPr="00D358E9">
        <w:rPr>
          <w:rFonts w:ascii="Arial" w:hAnsi="Arial" w:cs="Arial"/>
        </w:rPr>
        <w:t xml:space="preserve"> minime anexate la prezentul Ghid;</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hAnsi="Arial" w:cs="Arial"/>
        </w:rPr>
        <w:t>pentru amenajările de gestionare a gunoiului de grajd care, ținând cont de tipul amenajării, nu necesită emiterea autorizației de construire, la a doua tranșă de plată se va atașa o adeverință emisă de Primărie care să ateste că amenajarea și gestionarea gunoiului de grajd respectă legislația în vigoare;</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eastAsia="SymbolMT" w:hAnsi="Arial" w:cs="Arial"/>
        </w:rPr>
        <w:t>dacă beneficiarul a recurs pentru elaborarea Planului de afaceri la un consultant privat și suma aferentă cheltuielilor cu consultanța este inclusă în Planul de afaceri, la a doua tranșă de plată trebuie să prezinte contractul de consultanță;</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hAnsi="Arial" w:cs="Arial"/>
        </w:rPr>
        <w:t>stabilirea domiciliului/ sediului social în UAT-</w:t>
      </w:r>
      <w:proofErr w:type="spellStart"/>
      <w:r w:rsidRPr="00D358E9">
        <w:rPr>
          <w:rFonts w:ascii="Arial" w:hAnsi="Arial" w:cs="Arial"/>
        </w:rPr>
        <w:t>ul</w:t>
      </w:r>
      <w:proofErr w:type="spellEnd"/>
      <w:r w:rsidRPr="00D358E9">
        <w:rPr>
          <w:rFonts w:ascii="Arial" w:hAnsi="Arial" w:cs="Arial"/>
        </w:rPr>
        <w:t xml:space="preserve"> în care este înregistrată </w:t>
      </w:r>
      <w:proofErr w:type="spellStart"/>
      <w:r w:rsidRPr="00D358E9">
        <w:rPr>
          <w:rFonts w:ascii="Arial" w:hAnsi="Arial" w:cs="Arial"/>
        </w:rPr>
        <w:t>exploataţia</w:t>
      </w:r>
      <w:proofErr w:type="spellEnd"/>
      <w:r w:rsidRPr="00D358E9">
        <w:rPr>
          <w:rFonts w:ascii="Arial" w:hAnsi="Arial" w:cs="Arial"/>
        </w:rPr>
        <w:t>;</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hAnsi="Arial" w:cs="Arial"/>
        </w:rPr>
        <w:t xml:space="preserve">stabilirea locului de muncă în </w:t>
      </w:r>
      <w:proofErr w:type="spellStart"/>
      <w:r w:rsidRPr="00D358E9">
        <w:rPr>
          <w:rFonts w:ascii="Arial" w:hAnsi="Arial" w:cs="Arial"/>
        </w:rPr>
        <w:t>acelaşi</w:t>
      </w:r>
      <w:proofErr w:type="spellEnd"/>
      <w:r w:rsidRPr="00D358E9">
        <w:rPr>
          <w:rFonts w:ascii="Arial" w:hAnsi="Arial" w:cs="Arial"/>
        </w:rPr>
        <w:t xml:space="preserve"> UAT sau zona limitrofă a UAT-ului în care este înregistrată </w:t>
      </w:r>
      <w:proofErr w:type="spellStart"/>
      <w:r w:rsidRPr="00D358E9">
        <w:rPr>
          <w:rFonts w:ascii="Arial" w:hAnsi="Arial" w:cs="Arial"/>
        </w:rPr>
        <w:t>exploataţia</w:t>
      </w:r>
      <w:proofErr w:type="spellEnd"/>
      <w:r w:rsidRPr="00D358E9">
        <w:rPr>
          <w:rFonts w:ascii="Arial" w:hAnsi="Arial" w:cs="Arial"/>
        </w:rPr>
        <w:t>;</w:t>
      </w:r>
    </w:p>
    <w:p w:rsidR="001B529A" w:rsidRPr="00D358E9" w:rsidRDefault="001B529A" w:rsidP="000655E6">
      <w:pPr>
        <w:pStyle w:val="Listparagraf"/>
        <w:widowControl/>
        <w:numPr>
          <w:ilvl w:val="0"/>
          <w:numId w:val="38"/>
        </w:numPr>
        <w:spacing w:before="0"/>
        <w:contextualSpacing/>
        <w:jc w:val="both"/>
        <w:rPr>
          <w:rFonts w:ascii="Arial" w:hAnsi="Arial" w:cs="Arial"/>
        </w:rPr>
      </w:pPr>
      <w:r w:rsidRPr="00D358E9">
        <w:rPr>
          <w:rFonts w:ascii="Arial" w:hAnsi="Arial" w:cs="Arial"/>
        </w:rPr>
        <w:t xml:space="preserve">demararea implementării Planului de afaceri în maxim 9 luni de la data semnării Deciziei de </w:t>
      </w:r>
      <w:proofErr w:type="spellStart"/>
      <w:r w:rsidRPr="00D358E9">
        <w:rPr>
          <w:rFonts w:ascii="Arial" w:hAnsi="Arial" w:cs="Arial"/>
        </w:rPr>
        <w:t>finanţare</w:t>
      </w:r>
      <w:proofErr w:type="spellEnd"/>
      <w:r w:rsidRPr="00D358E9">
        <w:rPr>
          <w:rFonts w:ascii="Arial" w:hAnsi="Arial" w:cs="Arial"/>
        </w:rPr>
        <w:t>;</w:t>
      </w:r>
    </w:p>
    <w:p w:rsidR="001B529A" w:rsidRPr="00D358E9" w:rsidRDefault="001B529A" w:rsidP="000655E6">
      <w:pPr>
        <w:pStyle w:val="Listparagraf"/>
        <w:widowControl/>
        <w:numPr>
          <w:ilvl w:val="0"/>
          <w:numId w:val="40"/>
        </w:numPr>
        <w:spacing w:before="0"/>
        <w:contextualSpacing/>
        <w:jc w:val="both"/>
        <w:rPr>
          <w:rFonts w:ascii="Arial" w:hAnsi="Arial" w:cs="Arial"/>
        </w:rPr>
      </w:pPr>
      <w:r w:rsidRPr="00D358E9">
        <w:rPr>
          <w:rFonts w:ascii="Arial" w:hAnsi="Arial" w:cs="Arial"/>
        </w:rPr>
        <w:t xml:space="preserve">nerespectarea </w:t>
      </w:r>
      <w:proofErr w:type="spellStart"/>
      <w:r w:rsidRPr="00D358E9">
        <w:rPr>
          <w:rFonts w:ascii="Arial" w:hAnsi="Arial" w:cs="Arial"/>
        </w:rPr>
        <w:t>menţinerii</w:t>
      </w:r>
      <w:proofErr w:type="spellEnd"/>
      <w:r w:rsidRPr="00D358E9">
        <w:rPr>
          <w:rFonts w:ascii="Arial" w:hAnsi="Arial" w:cs="Arial"/>
        </w:rPr>
        <w:t xml:space="preserve"> criteriilor de </w:t>
      </w:r>
      <w:proofErr w:type="spellStart"/>
      <w:r w:rsidRPr="00D358E9">
        <w:rPr>
          <w:rFonts w:ascii="Arial" w:hAnsi="Arial" w:cs="Arial"/>
        </w:rPr>
        <w:t>selecţie</w:t>
      </w:r>
      <w:proofErr w:type="spellEnd"/>
      <w:r w:rsidRPr="00D358E9">
        <w:rPr>
          <w:rFonts w:ascii="Arial" w:hAnsi="Arial" w:cs="Arial"/>
        </w:rPr>
        <w:t>;</w:t>
      </w:r>
    </w:p>
    <w:p w:rsidR="001B529A" w:rsidRPr="00D358E9" w:rsidRDefault="001B529A" w:rsidP="000655E6">
      <w:pPr>
        <w:pStyle w:val="Listparagraf"/>
        <w:widowControl/>
        <w:numPr>
          <w:ilvl w:val="0"/>
          <w:numId w:val="40"/>
        </w:numPr>
        <w:spacing w:before="0"/>
        <w:contextualSpacing/>
        <w:jc w:val="both"/>
        <w:rPr>
          <w:rFonts w:ascii="Arial" w:hAnsi="Arial" w:cs="Arial"/>
        </w:rPr>
      </w:pPr>
      <w:r w:rsidRPr="00D358E9">
        <w:rPr>
          <w:rFonts w:ascii="Arial" w:hAnsi="Arial" w:cs="Arial"/>
        </w:rPr>
        <w:t xml:space="preserve">crearea de </w:t>
      </w:r>
      <w:proofErr w:type="spellStart"/>
      <w:r w:rsidRPr="00D358E9">
        <w:rPr>
          <w:rFonts w:ascii="Arial" w:hAnsi="Arial" w:cs="Arial"/>
        </w:rPr>
        <w:t>condiţii</w:t>
      </w:r>
      <w:proofErr w:type="spellEnd"/>
      <w:r w:rsidRPr="00D358E9">
        <w:rPr>
          <w:rFonts w:ascii="Arial" w:hAnsi="Arial" w:cs="Arial"/>
        </w:rPr>
        <w:t xml:space="preserve"> artificiale;</w:t>
      </w:r>
    </w:p>
    <w:p w:rsidR="001B529A" w:rsidRPr="00D358E9" w:rsidRDefault="001B529A" w:rsidP="000655E6">
      <w:pPr>
        <w:pStyle w:val="Listparagraf"/>
        <w:widowControl/>
        <w:numPr>
          <w:ilvl w:val="0"/>
          <w:numId w:val="40"/>
        </w:numPr>
        <w:spacing w:before="0"/>
        <w:contextualSpacing/>
        <w:jc w:val="both"/>
        <w:rPr>
          <w:rFonts w:ascii="Arial" w:hAnsi="Arial" w:cs="Arial"/>
        </w:rPr>
      </w:pPr>
      <w:r w:rsidRPr="00D358E9">
        <w:rPr>
          <w:rFonts w:ascii="Arial" w:hAnsi="Arial" w:cs="Arial"/>
        </w:rPr>
        <w:t>neîndeplinirea niciunui obiectiv din Planul de afaceri;</w:t>
      </w:r>
    </w:p>
    <w:p w:rsidR="001B529A" w:rsidRPr="00D358E9" w:rsidRDefault="001B529A" w:rsidP="000655E6">
      <w:pPr>
        <w:pStyle w:val="Listparagraf"/>
        <w:widowControl/>
        <w:numPr>
          <w:ilvl w:val="0"/>
          <w:numId w:val="40"/>
        </w:numPr>
        <w:spacing w:before="0"/>
        <w:contextualSpacing/>
        <w:jc w:val="both"/>
        <w:rPr>
          <w:rFonts w:ascii="Arial" w:hAnsi="Arial" w:cs="Arial"/>
        </w:rPr>
      </w:pPr>
      <w:r w:rsidRPr="00D358E9">
        <w:rPr>
          <w:rFonts w:ascii="Arial" w:hAnsi="Arial" w:cs="Arial"/>
        </w:rPr>
        <w:t>existența dublei finanțări.</w:t>
      </w:r>
    </w:p>
    <w:p w:rsidR="001B529A" w:rsidRPr="00D358E9" w:rsidRDefault="001B529A" w:rsidP="001B529A">
      <w:pPr>
        <w:jc w:val="both"/>
        <w:rPr>
          <w:rFonts w:ascii="Arial" w:hAnsi="Arial" w:cs="Arial"/>
        </w:rPr>
      </w:pPr>
      <w:r w:rsidRPr="00D358E9">
        <w:rPr>
          <w:rFonts w:ascii="Arial" w:hAnsi="Arial" w:cs="Arial"/>
        </w:rPr>
        <w:t xml:space="preserve">În cazul </w:t>
      </w:r>
      <w:proofErr w:type="spellStart"/>
      <w:r w:rsidRPr="00D358E9">
        <w:rPr>
          <w:rFonts w:ascii="Arial" w:hAnsi="Arial" w:cs="Arial"/>
        </w:rPr>
        <w:t>apariţiei</w:t>
      </w:r>
      <w:proofErr w:type="spellEnd"/>
      <w:r w:rsidRPr="00D358E9">
        <w:rPr>
          <w:rFonts w:ascii="Arial" w:hAnsi="Arial" w:cs="Arial"/>
        </w:rPr>
        <w:t xml:space="preserve"> </w:t>
      </w:r>
      <w:proofErr w:type="spellStart"/>
      <w:r w:rsidRPr="00D358E9">
        <w:rPr>
          <w:rFonts w:ascii="Arial" w:hAnsi="Arial" w:cs="Arial"/>
        </w:rPr>
        <w:t>forţei</w:t>
      </w:r>
      <w:proofErr w:type="spellEnd"/>
      <w:r w:rsidRPr="00D358E9">
        <w:rPr>
          <w:rFonts w:ascii="Arial" w:hAnsi="Arial" w:cs="Arial"/>
        </w:rPr>
        <w:t xml:space="preserve"> majore/ </w:t>
      </w:r>
      <w:proofErr w:type="spellStart"/>
      <w:r w:rsidRPr="00D358E9">
        <w:rPr>
          <w:rFonts w:ascii="Arial" w:hAnsi="Arial" w:cs="Arial"/>
        </w:rPr>
        <w:t>circumstanţelor</w:t>
      </w:r>
      <w:proofErr w:type="spellEnd"/>
      <w:r w:rsidRPr="00D358E9">
        <w:rPr>
          <w:rFonts w:ascii="Arial" w:hAnsi="Arial" w:cs="Arial"/>
        </w:rPr>
        <w:t xml:space="preserve"> </w:t>
      </w:r>
      <w:proofErr w:type="spellStart"/>
      <w:r w:rsidRPr="00D358E9">
        <w:rPr>
          <w:rFonts w:ascii="Arial" w:hAnsi="Arial" w:cs="Arial"/>
        </w:rPr>
        <w:t>excepţionale</w:t>
      </w:r>
      <w:proofErr w:type="spellEnd"/>
      <w:r w:rsidRPr="00D358E9">
        <w:rPr>
          <w:rFonts w:ascii="Arial" w:hAnsi="Arial" w:cs="Arial"/>
        </w:rPr>
        <w:t xml:space="preserve">, demonstrată de beneficiar prin depunerea de documente conform prevederilor legislației în vigoare, nu se va recupera sprijinul acordat la prima </w:t>
      </w:r>
      <w:proofErr w:type="spellStart"/>
      <w:r w:rsidRPr="00D358E9">
        <w:rPr>
          <w:rFonts w:ascii="Arial" w:hAnsi="Arial" w:cs="Arial"/>
        </w:rPr>
        <w:t>tranşă</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nu se va acorda sprijinul aferent </w:t>
      </w:r>
      <w:proofErr w:type="spellStart"/>
      <w:r w:rsidRPr="00D358E9">
        <w:rPr>
          <w:rFonts w:ascii="Arial" w:hAnsi="Arial" w:cs="Arial"/>
        </w:rPr>
        <w:t>tranşei</w:t>
      </w:r>
      <w:proofErr w:type="spellEnd"/>
      <w:r w:rsidRPr="00D358E9">
        <w:rPr>
          <w:rFonts w:ascii="Arial" w:hAnsi="Arial" w:cs="Arial"/>
        </w:rPr>
        <w:t xml:space="preserve"> a doua, în cazul în care </w:t>
      </w:r>
      <w:proofErr w:type="spellStart"/>
      <w:r w:rsidRPr="00D358E9">
        <w:rPr>
          <w:rFonts w:ascii="Arial" w:hAnsi="Arial" w:cs="Arial"/>
        </w:rPr>
        <w:t>situaţia</w:t>
      </w:r>
      <w:proofErr w:type="spellEnd"/>
      <w:r w:rsidRPr="00D358E9">
        <w:rPr>
          <w:rFonts w:ascii="Arial" w:hAnsi="Arial" w:cs="Arial"/>
        </w:rPr>
        <w:t xml:space="preserve"> nu poate fi remediată în termenul de suspendare a Deciziei de </w:t>
      </w:r>
      <w:proofErr w:type="spellStart"/>
      <w:r w:rsidRPr="00D358E9">
        <w:rPr>
          <w:rFonts w:ascii="Arial" w:hAnsi="Arial" w:cs="Arial"/>
        </w:rPr>
        <w:t>finanţare</w:t>
      </w:r>
      <w:proofErr w:type="spellEnd"/>
      <w:r w:rsidRPr="00D358E9">
        <w:rPr>
          <w:rFonts w:ascii="Arial" w:hAnsi="Arial" w:cs="Arial"/>
        </w:rPr>
        <w:t>.</w:t>
      </w:r>
    </w:p>
    <w:p w:rsidR="0067258C" w:rsidRPr="003852E2" w:rsidRDefault="0067258C" w:rsidP="003852E2">
      <w:pPr>
        <w:jc w:val="both"/>
        <w:rPr>
          <w:rFonts w:ascii="Arial" w:hAnsi="Arial" w:cs="Arial"/>
        </w:rPr>
      </w:pPr>
    </w:p>
    <w:p w:rsidR="005F6308" w:rsidRPr="003852E2" w:rsidRDefault="004F38FE" w:rsidP="003852E2">
      <w:pPr>
        <w:jc w:val="both"/>
        <w:rPr>
          <w:rFonts w:ascii="Arial" w:hAnsi="Arial" w:cs="Arial"/>
          <w:b/>
        </w:rPr>
      </w:pPr>
      <w:r w:rsidRPr="003852E2">
        <w:rPr>
          <w:rFonts w:ascii="Arial" w:hAnsi="Arial" w:cs="Arial"/>
          <w:b/>
        </w:rPr>
        <w:t>13</w:t>
      </w:r>
      <w:r w:rsidR="0067258C" w:rsidRPr="003852E2">
        <w:rPr>
          <w:rFonts w:ascii="Arial" w:hAnsi="Arial" w:cs="Arial"/>
          <w:b/>
        </w:rPr>
        <w:t>.2</w:t>
      </w:r>
      <w:r w:rsidR="00B62AA8" w:rsidRPr="003852E2">
        <w:rPr>
          <w:rFonts w:ascii="Arial" w:hAnsi="Arial" w:cs="Arial"/>
          <w:b/>
        </w:rPr>
        <w:t>.</w:t>
      </w:r>
      <w:r w:rsidR="007472D9" w:rsidRPr="003852E2">
        <w:rPr>
          <w:rFonts w:ascii="Arial" w:hAnsi="Arial" w:cs="Arial"/>
          <w:b/>
        </w:rPr>
        <w:t xml:space="preserve"> </w:t>
      </w:r>
      <w:r w:rsidR="005F6308" w:rsidRPr="003852E2">
        <w:rPr>
          <w:rFonts w:ascii="Arial" w:hAnsi="Arial" w:cs="Arial"/>
          <w:b/>
        </w:rPr>
        <w:t>Verificare</w:t>
      </w:r>
      <w:r w:rsidR="007472D9" w:rsidRPr="003852E2">
        <w:rPr>
          <w:rFonts w:ascii="Arial" w:hAnsi="Arial" w:cs="Arial"/>
          <w:b/>
        </w:rPr>
        <w:t xml:space="preserve"> </w:t>
      </w:r>
      <w:r w:rsidR="005F6308" w:rsidRPr="003852E2">
        <w:rPr>
          <w:rFonts w:ascii="Arial" w:hAnsi="Arial" w:cs="Arial"/>
          <w:b/>
        </w:rPr>
        <w:t>dosarelor</w:t>
      </w:r>
      <w:r w:rsidR="007472D9" w:rsidRPr="003852E2">
        <w:rPr>
          <w:rFonts w:ascii="Arial" w:hAnsi="Arial" w:cs="Arial"/>
          <w:b/>
        </w:rPr>
        <w:t xml:space="preserve"> </w:t>
      </w:r>
      <w:r w:rsidR="005F6308" w:rsidRPr="003852E2">
        <w:rPr>
          <w:rFonts w:ascii="Arial" w:hAnsi="Arial" w:cs="Arial"/>
          <w:b/>
        </w:rPr>
        <w:t>cererilor</w:t>
      </w:r>
      <w:r w:rsidR="007472D9" w:rsidRPr="003852E2">
        <w:rPr>
          <w:rFonts w:ascii="Arial" w:hAnsi="Arial" w:cs="Arial"/>
          <w:b/>
        </w:rPr>
        <w:t xml:space="preserve"> </w:t>
      </w:r>
      <w:r w:rsidR="005F6308" w:rsidRPr="003852E2">
        <w:rPr>
          <w:rFonts w:ascii="Arial" w:hAnsi="Arial" w:cs="Arial"/>
          <w:b/>
        </w:rPr>
        <w:t>de</w:t>
      </w:r>
      <w:r w:rsidR="007472D9" w:rsidRPr="003852E2">
        <w:rPr>
          <w:rFonts w:ascii="Arial" w:hAnsi="Arial" w:cs="Arial"/>
          <w:b/>
        </w:rPr>
        <w:t xml:space="preserve"> </w:t>
      </w:r>
      <w:r w:rsidR="005F6308" w:rsidRPr="003852E2">
        <w:rPr>
          <w:rFonts w:ascii="Arial" w:hAnsi="Arial" w:cs="Arial"/>
          <w:b/>
        </w:rPr>
        <w:t>plată</w:t>
      </w:r>
      <w:r w:rsidR="007472D9" w:rsidRPr="003852E2">
        <w:rPr>
          <w:rFonts w:ascii="Arial" w:hAnsi="Arial" w:cs="Arial"/>
          <w:b/>
        </w:rPr>
        <w:t xml:space="preserve"> </w:t>
      </w:r>
      <w:r w:rsidR="005F6308" w:rsidRPr="003852E2">
        <w:rPr>
          <w:rFonts w:ascii="Arial" w:hAnsi="Arial" w:cs="Arial"/>
          <w:b/>
        </w:rPr>
        <w:t>la</w:t>
      </w:r>
      <w:r w:rsidR="007472D9" w:rsidRPr="003852E2">
        <w:rPr>
          <w:rFonts w:ascii="Arial" w:hAnsi="Arial" w:cs="Arial"/>
          <w:b/>
        </w:rPr>
        <w:t xml:space="preserve"> </w:t>
      </w:r>
      <w:r w:rsidR="005F6308" w:rsidRPr="003852E2">
        <w:rPr>
          <w:rFonts w:ascii="Arial" w:hAnsi="Arial" w:cs="Arial"/>
          <w:b/>
        </w:rPr>
        <w:t>nivel</w:t>
      </w:r>
      <w:r w:rsidR="007472D9" w:rsidRPr="003852E2">
        <w:rPr>
          <w:rFonts w:ascii="Arial" w:hAnsi="Arial" w:cs="Arial"/>
          <w:b/>
        </w:rPr>
        <w:t xml:space="preserve"> </w:t>
      </w:r>
      <w:r w:rsidR="005F6308" w:rsidRPr="003852E2">
        <w:rPr>
          <w:rFonts w:ascii="Arial" w:hAnsi="Arial" w:cs="Arial"/>
          <w:b/>
        </w:rPr>
        <w:t>de</w:t>
      </w:r>
      <w:r w:rsidR="007472D9" w:rsidRPr="003852E2">
        <w:rPr>
          <w:rFonts w:ascii="Arial" w:hAnsi="Arial" w:cs="Arial"/>
          <w:b/>
        </w:rPr>
        <w:t xml:space="preserve"> </w:t>
      </w:r>
      <w:r w:rsidR="005F6308" w:rsidRPr="003852E2">
        <w:rPr>
          <w:rFonts w:ascii="Arial" w:hAnsi="Arial" w:cs="Arial"/>
          <w:b/>
        </w:rPr>
        <w:t>GAL</w:t>
      </w:r>
      <w:r w:rsidR="007472D9" w:rsidRPr="003852E2">
        <w:rPr>
          <w:rFonts w:ascii="Arial" w:hAnsi="Arial" w:cs="Arial"/>
          <w:b/>
        </w:rPr>
        <w:t xml:space="preserve"> </w:t>
      </w:r>
      <w:r w:rsidR="001D1554" w:rsidRPr="003852E2">
        <w:rPr>
          <w:rFonts w:ascii="Arial" w:hAnsi="Arial" w:cs="Arial"/>
          <w:b/>
        </w:rPr>
        <w:t>INIMA GIURGIULUI-ȚARA NEAJLOVULUI ȘI A CÂLNIȘTEI</w:t>
      </w:r>
    </w:p>
    <w:p w:rsidR="00681886" w:rsidRPr="003852E2" w:rsidRDefault="00681886" w:rsidP="003852E2">
      <w:pPr>
        <w:pStyle w:val="Corptext"/>
        <w:spacing w:before="0"/>
        <w:ind w:left="0"/>
        <w:jc w:val="both"/>
        <w:rPr>
          <w:rFonts w:ascii="Arial" w:hAnsi="Arial" w:cs="Arial"/>
          <w:sz w:val="22"/>
          <w:szCs w:val="22"/>
        </w:rPr>
      </w:pPr>
      <w:r w:rsidRPr="003852E2">
        <w:rPr>
          <w:rFonts w:ascii="Arial" w:hAnsi="Arial" w:cs="Arial"/>
          <w:sz w:val="22"/>
          <w:szCs w:val="22"/>
        </w:rPr>
        <w:t xml:space="preserve">În etapa de autorizare a plăților, toate cererile de plată trebuie să fie depuse de către beneficiari la GAL </w:t>
      </w:r>
      <w:r w:rsidR="001D1554" w:rsidRPr="003852E2">
        <w:rPr>
          <w:rFonts w:ascii="Arial" w:hAnsi="Arial" w:cs="Arial"/>
          <w:sz w:val="22"/>
          <w:szCs w:val="22"/>
        </w:rPr>
        <w:t>INIMA GIURGIULUI-ȚARA NEAJLOVULUI ȘI A CÂLNIȘTEI</w:t>
      </w:r>
      <w:r w:rsidRPr="003852E2">
        <w:rPr>
          <w:rFonts w:ascii="Arial" w:hAnsi="Arial" w:cs="Arial"/>
          <w:sz w:val="22"/>
          <w:szCs w:val="22"/>
        </w:rPr>
        <w:t xml:space="preserve"> pentru efectuarea conformității. Dosarul Cererii de Plată (DCP) se depune în 2 exemplare (original și copie) pe suport de hârtie, la care se </w:t>
      </w:r>
      <w:proofErr w:type="spellStart"/>
      <w:r w:rsidRPr="003852E2">
        <w:rPr>
          <w:rFonts w:ascii="Arial" w:hAnsi="Arial" w:cs="Arial"/>
          <w:sz w:val="22"/>
          <w:szCs w:val="22"/>
        </w:rPr>
        <w:t>ataşează</w:t>
      </w:r>
      <w:proofErr w:type="spellEnd"/>
      <w:r w:rsidRPr="003852E2">
        <w:rPr>
          <w:rFonts w:ascii="Arial" w:hAnsi="Arial" w:cs="Arial"/>
          <w:sz w:val="22"/>
          <w:szCs w:val="22"/>
        </w:rPr>
        <w:t xml:space="preserve"> pe suport magnetic (CD) documentele întocmite de beneficiar. </w:t>
      </w:r>
    </w:p>
    <w:p w:rsidR="00681886" w:rsidRPr="003852E2" w:rsidRDefault="00681886" w:rsidP="003852E2">
      <w:pPr>
        <w:pStyle w:val="Corptext"/>
        <w:spacing w:before="0"/>
        <w:ind w:left="0"/>
        <w:jc w:val="both"/>
        <w:rPr>
          <w:rFonts w:ascii="Arial" w:hAnsi="Arial" w:cs="Arial"/>
          <w:sz w:val="22"/>
          <w:szCs w:val="22"/>
          <w:lang w:val="en-US"/>
        </w:rPr>
      </w:pPr>
      <w:proofErr w:type="spellStart"/>
      <w:r w:rsidRPr="003852E2">
        <w:rPr>
          <w:rFonts w:ascii="Arial" w:hAnsi="Arial" w:cs="Arial"/>
          <w:sz w:val="22"/>
          <w:szCs w:val="22"/>
          <w:lang w:val="en-US"/>
        </w:rPr>
        <w:t>Beneficiarii</w:t>
      </w:r>
      <w:proofErr w:type="spellEnd"/>
      <w:r w:rsidRPr="003852E2">
        <w:rPr>
          <w:rFonts w:ascii="Arial" w:hAnsi="Arial" w:cs="Arial"/>
          <w:sz w:val="22"/>
          <w:szCs w:val="22"/>
          <w:lang w:val="en-US"/>
        </w:rPr>
        <w:t xml:space="preserve"> au </w:t>
      </w:r>
      <w:proofErr w:type="spellStart"/>
      <w:r w:rsidRPr="003852E2">
        <w:rPr>
          <w:rFonts w:ascii="Arial" w:hAnsi="Arial" w:cs="Arial"/>
          <w:sz w:val="22"/>
          <w:szCs w:val="22"/>
          <w:lang w:val="en-US"/>
        </w:rPr>
        <w:t>obligația</w:t>
      </w:r>
      <w:proofErr w:type="spellEnd"/>
      <w:r w:rsidRPr="003852E2">
        <w:rPr>
          <w:rFonts w:ascii="Arial" w:hAnsi="Arial" w:cs="Arial"/>
          <w:sz w:val="22"/>
          <w:szCs w:val="22"/>
          <w:lang w:val="en-US"/>
        </w:rPr>
        <w:t xml:space="preserve"> de a </w:t>
      </w:r>
      <w:proofErr w:type="spellStart"/>
      <w:r w:rsidRPr="003852E2">
        <w:rPr>
          <w:rFonts w:ascii="Arial" w:hAnsi="Arial" w:cs="Arial"/>
          <w:sz w:val="22"/>
          <w:szCs w:val="22"/>
          <w:lang w:val="en-US"/>
        </w:rPr>
        <w:t>depune</w:t>
      </w:r>
      <w:proofErr w:type="spellEnd"/>
      <w:r w:rsidRPr="003852E2">
        <w:rPr>
          <w:rFonts w:ascii="Arial" w:hAnsi="Arial" w:cs="Arial"/>
          <w:sz w:val="22"/>
          <w:szCs w:val="22"/>
          <w:lang w:val="en-US"/>
        </w:rPr>
        <w:t xml:space="preserve"> la GAL </w:t>
      </w:r>
      <w:proofErr w:type="spellStart"/>
      <w:r w:rsidRPr="003852E2">
        <w:rPr>
          <w:rFonts w:ascii="Arial" w:hAnsi="Arial" w:cs="Arial"/>
          <w:sz w:val="22"/>
          <w:szCs w:val="22"/>
          <w:lang w:val="en-US"/>
        </w:rPr>
        <w:t>și</w:t>
      </w:r>
      <w:proofErr w:type="spellEnd"/>
      <w:r w:rsidRPr="003852E2">
        <w:rPr>
          <w:rFonts w:ascii="Arial" w:hAnsi="Arial" w:cs="Arial"/>
          <w:sz w:val="22"/>
          <w:szCs w:val="22"/>
          <w:lang w:val="en-US"/>
        </w:rPr>
        <w:t xml:space="preserve"> la AFIR </w:t>
      </w:r>
      <w:proofErr w:type="spellStart"/>
      <w:r w:rsidRPr="003852E2">
        <w:rPr>
          <w:rFonts w:ascii="Arial" w:hAnsi="Arial" w:cs="Arial"/>
          <w:sz w:val="22"/>
          <w:szCs w:val="22"/>
          <w:lang w:val="en-US"/>
        </w:rPr>
        <w:t>Declarațiile</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eșalonare</w:t>
      </w:r>
      <w:proofErr w:type="spellEnd"/>
      <w:r w:rsidRPr="003852E2">
        <w:rPr>
          <w:rFonts w:ascii="Arial" w:hAnsi="Arial" w:cs="Arial"/>
          <w:sz w:val="22"/>
          <w:szCs w:val="22"/>
          <w:lang w:val="en-US"/>
        </w:rPr>
        <w:t xml:space="preserve"> </w:t>
      </w:r>
      <w:r w:rsidRPr="003852E2">
        <w:rPr>
          <w:rFonts w:ascii="Cambria Math" w:hAnsi="Cambria Math" w:cs="Cambria Math"/>
          <w:sz w:val="22"/>
          <w:szCs w:val="22"/>
          <w:lang w:val="en-US"/>
        </w:rPr>
        <w:t>‐</w:t>
      </w:r>
      <w:r w:rsidRPr="003852E2">
        <w:rPr>
          <w:rFonts w:ascii="Arial" w:hAnsi="Arial" w:cs="Arial"/>
          <w:sz w:val="22"/>
          <w:szCs w:val="22"/>
          <w:lang w:val="en-US"/>
        </w:rPr>
        <w:t xml:space="preserve"> formular AP 0.1L conform </w:t>
      </w:r>
      <w:proofErr w:type="spellStart"/>
      <w:r w:rsidRPr="003852E2">
        <w:rPr>
          <w:rFonts w:ascii="Arial" w:hAnsi="Arial" w:cs="Arial"/>
          <w:sz w:val="22"/>
          <w:szCs w:val="22"/>
          <w:lang w:val="en-US"/>
        </w:rPr>
        <w:t>prevederilor</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Deciziei</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finanțare</w:t>
      </w:r>
      <w:proofErr w:type="spellEnd"/>
      <w:r w:rsidRPr="003852E2">
        <w:rPr>
          <w:rFonts w:ascii="Arial" w:hAnsi="Arial" w:cs="Arial"/>
          <w:sz w:val="22"/>
          <w:szCs w:val="22"/>
          <w:lang w:val="en-US"/>
        </w:rPr>
        <w:t xml:space="preserve"> cu </w:t>
      </w:r>
      <w:proofErr w:type="spellStart"/>
      <w:r w:rsidRPr="003852E2">
        <w:rPr>
          <w:rFonts w:ascii="Arial" w:hAnsi="Arial" w:cs="Arial"/>
          <w:sz w:val="22"/>
          <w:szCs w:val="22"/>
          <w:lang w:val="en-US"/>
        </w:rPr>
        <w:t>modificarile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și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completarile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ulterioare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și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anexele</w:t>
      </w:r>
      <w:proofErr w:type="spellEnd"/>
      <w:r w:rsidRPr="003852E2">
        <w:rPr>
          <w:rFonts w:ascii="Arial" w:hAnsi="Arial" w:cs="Arial"/>
          <w:sz w:val="22"/>
          <w:szCs w:val="22"/>
          <w:lang w:val="en-US"/>
        </w:rPr>
        <w:t xml:space="preserve"> la </w:t>
      </w:r>
      <w:proofErr w:type="spellStart"/>
      <w:r w:rsidRPr="003852E2">
        <w:rPr>
          <w:rFonts w:ascii="Arial" w:hAnsi="Arial" w:cs="Arial"/>
          <w:sz w:val="22"/>
          <w:szCs w:val="22"/>
          <w:lang w:val="en-US"/>
        </w:rPr>
        <w:t>acesta</w:t>
      </w:r>
      <w:proofErr w:type="spellEnd"/>
      <w:r w:rsidRPr="003852E2">
        <w:rPr>
          <w:rFonts w:ascii="Arial" w:hAnsi="Arial" w:cs="Arial"/>
          <w:sz w:val="22"/>
          <w:szCs w:val="22"/>
          <w:lang w:val="en-US"/>
        </w:rPr>
        <w:t>.</w:t>
      </w:r>
    </w:p>
    <w:p w:rsidR="00681886" w:rsidRPr="003852E2" w:rsidRDefault="00681886" w:rsidP="003852E2">
      <w:pPr>
        <w:pStyle w:val="Corptext"/>
        <w:spacing w:before="0"/>
        <w:ind w:left="0"/>
        <w:jc w:val="both"/>
        <w:rPr>
          <w:rFonts w:ascii="Arial" w:hAnsi="Arial" w:cs="Arial"/>
          <w:sz w:val="22"/>
          <w:szCs w:val="22"/>
        </w:rPr>
      </w:pPr>
      <w:r w:rsidRPr="003852E2">
        <w:rPr>
          <w:rFonts w:ascii="Arial" w:hAnsi="Arial" w:cs="Arial"/>
          <w:sz w:val="22"/>
          <w:szCs w:val="22"/>
        </w:rPr>
        <w:t xml:space="preserve">În situația în care DCP este declarat neconform, beneficiarul poate să </w:t>
      </w:r>
      <w:proofErr w:type="spellStart"/>
      <w:r w:rsidRPr="003852E2">
        <w:rPr>
          <w:rFonts w:ascii="Arial" w:hAnsi="Arial" w:cs="Arial"/>
          <w:sz w:val="22"/>
          <w:szCs w:val="22"/>
        </w:rPr>
        <w:t>redepună</w:t>
      </w:r>
      <w:proofErr w:type="spellEnd"/>
      <w:r w:rsidRPr="003852E2">
        <w:rPr>
          <w:rFonts w:ascii="Arial" w:hAnsi="Arial" w:cs="Arial"/>
          <w:sz w:val="22"/>
          <w:szCs w:val="22"/>
        </w:rPr>
        <w:t xml:space="preserve"> la GAL Dosarul cererii de plată complet, cu respectarea termenelor prevăzute în Decizia de finanțare/ Actul adițional/ Declarațiile de eșalonare a depunerii DCP. Un DCP declarat neconform poate fi redepus o singură dată la GAL.</w:t>
      </w:r>
    </w:p>
    <w:p w:rsidR="00681886" w:rsidRPr="003852E2" w:rsidRDefault="00681886" w:rsidP="003852E2">
      <w:pPr>
        <w:pStyle w:val="Corptext"/>
        <w:spacing w:before="0"/>
        <w:ind w:left="0"/>
        <w:jc w:val="both"/>
        <w:rPr>
          <w:rFonts w:ascii="Arial" w:hAnsi="Arial" w:cs="Arial"/>
          <w:sz w:val="22"/>
          <w:szCs w:val="22"/>
          <w:lang w:val="en-US"/>
        </w:rPr>
      </w:pP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cazul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care </w:t>
      </w:r>
      <w:proofErr w:type="spellStart"/>
      <w:r w:rsidRPr="003852E2">
        <w:rPr>
          <w:rFonts w:ascii="Arial" w:hAnsi="Arial" w:cs="Arial"/>
          <w:sz w:val="22"/>
          <w:szCs w:val="22"/>
          <w:lang w:val="en-US"/>
        </w:rPr>
        <w:t>cererea</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este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declarată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neconformă</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două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ori</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către</w:t>
      </w:r>
      <w:proofErr w:type="spellEnd"/>
      <w:r w:rsidRPr="003852E2">
        <w:rPr>
          <w:rFonts w:ascii="Arial" w:hAnsi="Arial" w:cs="Arial"/>
          <w:sz w:val="22"/>
          <w:szCs w:val="22"/>
          <w:lang w:val="en-US"/>
        </w:rPr>
        <w:t xml:space="preserve"> GAL, </w:t>
      </w:r>
      <w:proofErr w:type="spellStart"/>
      <w:r w:rsidRPr="003852E2">
        <w:rPr>
          <w:rFonts w:ascii="Arial" w:hAnsi="Arial" w:cs="Arial"/>
          <w:sz w:val="22"/>
          <w:szCs w:val="22"/>
          <w:lang w:val="en-US"/>
        </w:rPr>
        <w:t>beneficiarul</w:t>
      </w:r>
      <w:proofErr w:type="spellEnd"/>
      <w:r w:rsidRPr="003852E2">
        <w:rPr>
          <w:rFonts w:ascii="Arial" w:hAnsi="Arial" w:cs="Arial"/>
          <w:sz w:val="22"/>
          <w:szCs w:val="22"/>
          <w:lang w:val="en-US"/>
        </w:rPr>
        <w:t xml:space="preserve"> are </w:t>
      </w:r>
      <w:proofErr w:type="spellStart"/>
      <w:r w:rsidRPr="003852E2">
        <w:rPr>
          <w:rFonts w:ascii="Arial" w:hAnsi="Arial" w:cs="Arial"/>
          <w:sz w:val="22"/>
          <w:szCs w:val="22"/>
          <w:lang w:val="en-US"/>
        </w:rPr>
        <w:t>dreptul</w:t>
      </w:r>
      <w:proofErr w:type="spellEnd"/>
      <w:r w:rsidRPr="003852E2">
        <w:rPr>
          <w:rFonts w:ascii="Arial" w:hAnsi="Arial" w:cs="Arial"/>
          <w:sz w:val="22"/>
          <w:szCs w:val="22"/>
          <w:lang w:val="en-US"/>
        </w:rPr>
        <w:t xml:space="preserve"> de a </w:t>
      </w:r>
      <w:proofErr w:type="spellStart"/>
      <w:r w:rsidRPr="003852E2">
        <w:rPr>
          <w:rFonts w:ascii="Arial" w:hAnsi="Arial" w:cs="Arial"/>
          <w:sz w:val="22"/>
          <w:szCs w:val="22"/>
          <w:lang w:val="en-US"/>
        </w:rPr>
        <w:t>depune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acest</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caz</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va</w:t>
      </w:r>
      <w:proofErr w:type="spellEnd"/>
      <w:r w:rsidRPr="003852E2">
        <w:rPr>
          <w:rFonts w:ascii="Arial" w:hAnsi="Arial" w:cs="Arial"/>
          <w:sz w:val="22"/>
          <w:szCs w:val="22"/>
          <w:lang w:val="en-US"/>
        </w:rPr>
        <w:t xml:space="preserve"> fi </w:t>
      </w:r>
      <w:proofErr w:type="spellStart"/>
      <w:r w:rsidRPr="003852E2">
        <w:rPr>
          <w:rFonts w:ascii="Arial" w:hAnsi="Arial" w:cs="Arial"/>
          <w:sz w:val="22"/>
          <w:szCs w:val="22"/>
          <w:lang w:val="en-US"/>
        </w:rPr>
        <w:t>analizată</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către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alți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doi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experți</w:t>
      </w:r>
      <w:proofErr w:type="spellEnd"/>
      <w:r w:rsidRPr="003852E2">
        <w:rPr>
          <w:rFonts w:ascii="Arial" w:hAnsi="Arial" w:cs="Arial"/>
          <w:sz w:val="22"/>
          <w:szCs w:val="22"/>
          <w:lang w:val="en-US"/>
        </w:rPr>
        <w:t xml:space="preserve"> din </w:t>
      </w:r>
      <w:proofErr w:type="spellStart"/>
      <w:r w:rsidRPr="003852E2">
        <w:rPr>
          <w:rFonts w:ascii="Arial" w:hAnsi="Arial" w:cs="Arial"/>
          <w:sz w:val="22"/>
          <w:szCs w:val="22"/>
          <w:lang w:val="en-US"/>
        </w:rPr>
        <w:t>cadrul</w:t>
      </w:r>
      <w:proofErr w:type="spellEnd"/>
      <w:r w:rsidRPr="003852E2">
        <w:rPr>
          <w:rFonts w:ascii="Arial" w:hAnsi="Arial" w:cs="Arial"/>
          <w:sz w:val="22"/>
          <w:szCs w:val="22"/>
          <w:lang w:val="en-US"/>
        </w:rPr>
        <w:t xml:space="preserve"> GAL </w:t>
      </w:r>
      <w:proofErr w:type="spellStart"/>
      <w:r w:rsidRPr="003852E2">
        <w:rPr>
          <w:rFonts w:ascii="Arial" w:hAnsi="Arial" w:cs="Arial"/>
          <w:sz w:val="22"/>
          <w:szCs w:val="22"/>
          <w:lang w:val="en-US"/>
        </w:rPr>
        <w:t>decât</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cei</w:t>
      </w:r>
      <w:proofErr w:type="spellEnd"/>
      <w:r w:rsidRPr="003852E2">
        <w:rPr>
          <w:rFonts w:ascii="Arial" w:hAnsi="Arial" w:cs="Arial"/>
          <w:sz w:val="22"/>
          <w:szCs w:val="22"/>
          <w:lang w:val="en-US"/>
        </w:rPr>
        <w:t xml:space="preserve"> care au </w:t>
      </w:r>
      <w:proofErr w:type="spellStart"/>
      <w:r w:rsidRPr="003852E2">
        <w:rPr>
          <w:rFonts w:ascii="Arial" w:hAnsi="Arial" w:cs="Arial"/>
          <w:sz w:val="22"/>
          <w:szCs w:val="22"/>
          <w:lang w:val="en-US"/>
        </w:rPr>
        <w:t>verificat</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inițial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conformitatea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dosarului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cerere</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Dacă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urma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analizării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contestației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viza</w:t>
      </w:r>
      <w:proofErr w:type="spellEnd"/>
      <w:r w:rsidRPr="003852E2">
        <w:rPr>
          <w:rFonts w:ascii="Arial" w:hAnsi="Arial" w:cs="Arial"/>
          <w:sz w:val="22"/>
          <w:szCs w:val="22"/>
          <w:lang w:val="en-US"/>
        </w:rPr>
        <w:t xml:space="preserve"> GAL</w:t>
      </w:r>
      <w:r w:rsidRPr="003852E2">
        <w:rPr>
          <w:rFonts w:ascii="Cambria Math" w:hAnsi="Cambria Math" w:cs="Cambria Math"/>
          <w:sz w:val="22"/>
          <w:szCs w:val="22"/>
          <w:lang w:val="en-US"/>
        </w:rPr>
        <w:t>‐</w:t>
      </w:r>
      <w:proofErr w:type="spellStart"/>
      <w:r w:rsidRPr="003852E2">
        <w:rPr>
          <w:rFonts w:ascii="Arial" w:hAnsi="Arial" w:cs="Arial"/>
          <w:sz w:val="22"/>
          <w:szCs w:val="22"/>
          <w:lang w:val="en-US"/>
        </w:rPr>
        <w:t>ului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rămâne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neconform</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atunci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beneficiarul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poate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adresa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către</w:t>
      </w:r>
      <w:proofErr w:type="spellEnd"/>
      <w:r w:rsidRPr="003852E2">
        <w:rPr>
          <w:rFonts w:ascii="Arial" w:hAnsi="Arial" w:cs="Arial"/>
          <w:sz w:val="22"/>
          <w:szCs w:val="22"/>
          <w:lang w:val="en-US"/>
        </w:rPr>
        <w:t xml:space="preserve"> AFIR. </w:t>
      </w:r>
      <w:proofErr w:type="spellStart"/>
      <w:r w:rsidRPr="003852E2">
        <w:rPr>
          <w:rFonts w:ascii="Arial" w:hAnsi="Arial" w:cs="Arial"/>
          <w:sz w:val="22"/>
          <w:szCs w:val="22"/>
          <w:lang w:val="en-US"/>
        </w:rPr>
        <w:t>Depunerea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contestației</w:t>
      </w:r>
      <w:proofErr w:type="spellEnd"/>
      <w:r w:rsidRPr="003852E2">
        <w:rPr>
          <w:rFonts w:ascii="Arial" w:hAnsi="Arial" w:cs="Arial"/>
          <w:sz w:val="22"/>
          <w:szCs w:val="22"/>
          <w:lang w:val="en-US"/>
        </w:rPr>
        <w:t xml:space="preserve"> se </w:t>
      </w:r>
      <w:proofErr w:type="spellStart"/>
      <w:r w:rsidRPr="003852E2">
        <w:rPr>
          <w:rFonts w:ascii="Arial" w:hAnsi="Arial" w:cs="Arial"/>
          <w:sz w:val="22"/>
          <w:szCs w:val="22"/>
          <w:lang w:val="en-US"/>
        </w:rPr>
        <w:t>va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realiza</w:t>
      </w:r>
      <w:proofErr w:type="spellEnd"/>
      <w:r w:rsidRPr="003852E2">
        <w:rPr>
          <w:rFonts w:ascii="Arial" w:hAnsi="Arial" w:cs="Arial"/>
          <w:sz w:val="22"/>
          <w:szCs w:val="22"/>
          <w:lang w:val="en-US"/>
        </w:rPr>
        <w:t xml:space="preserve"> la </w:t>
      </w:r>
      <w:proofErr w:type="spellStart"/>
      <w:r w:rsidRPr="003852E2">
        <w:rPr>
          <w:rFonts w:ascii="Arial" w:hAnsi="Arial" w:cs="Arial"/>
          <w:sz w:val="22"/>
          <w:szCs w:val="22"/>
          <w:lang w:val="en-US"/>
        </w:rPr>
        <w:t>structura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teritorială</w:t>
      </w:r>
      <w:proofErr w:type="spellEnd"/>
      <w:r w:rsidRPr="003852E2">
        <w:rPr>
          <w:rFonts w:ascii="Arial" w:hAnsi="Arial" w:cs="Arial"/>
          <w:sz w:val="22"/>
          <w:szCs w:val="22"/>
          <w:lang w:val="en-US"/>
        </w:rPr>
        <w:t xml:space="preserve"> a AFIR (OJFIR/CRFIR) </w:t>
      </w:r>
      <w:proofErr w:type="spellStart"/>
      <w:r w:rsidRPr="003852E2">
        <w:rPr>
          <w:rFonts w:ascii="Arial" w:hAnsi="Arial" w:cs="Arial"/>
          <w:sz w:val="22"/>
          <w:szCs w:val="22"/>
          <w:lang w:val="en-US"/>
        </w:rPr>
        <w:t>responsabilă</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derularea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contractului</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finanțare</w:t>
      </w:r>
      <w:proofErr w:type="spellEnd"/>
      <w:r w:rsidRPr="003852E2">
        <w:rPr>
          <w:rFonts w:ascii="Arial" w:hAnsi="Arial" w:cs="Arial"/>
          <w:sz w:val="22"/>
          <w:szCs w:val="22"/>
          <w:lang w:val="en-US"/>
        </w:rPr>
        <w:t>.</w:t>
      </w:r>
    </w:p>
    <w:p w:rsidR="00681886" w:rsidRPr="003852E2" w:rsidRDefault="00681886" w:rsidP="003852E2">
      <w:pPr>
        <w:pStyle w:val="Corptext"/>
        <w:spacing w:before="0"/>
        <w:ind w:left="0"/>
        <w:jc w:val="both"/>
        <w:rPr>
          <w:rFonts w:ascii="Arial" w:hAnsi="Arial" w:cs="Arial"/>
          <w:sz w:val="22"/>
          <w:szCs w:val="22"/>
          <w:lang w:val="en-US"/>
        </w:rPr>
      </w:pPr>
    </w:p>
    <w:p w:rsidR="00681886" w:rsidRPr="003852E2" w:rsidRDefault="00681886" w:rsidP="003852E2">
      <w:pPr>
        <w:pStyle w:val="Corptext"/>
        <w:spacing w:before="0"/>
        <w:ind w:left="0"/>
        <w:jc w:val="both"/>
        <w:rPr>
          <w:rFonts w:ascii="Arial" w:hAnsi="Arial" w:cs="Arial"/>
          <w:sz w:val="22"/>
          <w:szCs w:val="22"/>
          <w:lang w:val="en-US"/>
        </w:rPr>
      </w:pPr>
      <w:r w:rsidRPr="003852E2">
        <w:rPr>
          <w:rFonts w:ascii="Arial" w:hAnsi="Arial" w:cs="Arial"/>
          <w:sz w:val="22"/>
          <w:szCs w:val="22"/>
          <w:lang w:val="en-US"/>
        </w:rPr>
        <w:t xml:space="preserve">GAL se </w:t>
      </w:r>
      <w:proofErr w:type="spellStart"/>
      <w:r w:rsidRPr="003852E2">
        <w:rPr>
          <w:rFonts w:ascii="Arial" w:hAnsi="Arial" w:cs="Arial"/>
          <w:sz w:val="22"/>
          <w:szCs w:val="22"/>
          <w:lang w:val="en-US"/>
        </w:rPr>
        <w:t>va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asigura</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faptul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verificarea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conformității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dosarelor</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la </w:t>
      </w:r>
      <w:proofErr w:type="spellStart"/>
      <w:r w:rsidRPr="003852E2">
        <w:rPr>
          <w:rFonts w:ascii="Arial" w:hAnsi="Arial" w:cs="Arial"/>
          <w:sz w:val="22"/>
          <w:szCs w:val="22"/>
          <w:lang w:val="en-US"/>
        </w:rPr>
        <w:t>nivelul</w:t>
      </w:r>
      <w:proofErr w:type="spellEnd"/>
      <w:r w:rsidRPr="003852E2">
        <w:rPr>
          <w:rFonts w:ascii="Arial" w:hAnsi="Arial" w:cs="Arial"/>
          <w:sz w:val="22"/>
          <w:szCs w:val="22"/>
          <w:lang w:val="en-US"/>
        </w:rPr>
        <w:t xml:space="preserve"> GAL, </w:t>
      </w:r>
      <w:proofErr w:type="spellStart"/>
      <w:r w:rsidRPr="003852E2">
        <w:rPr>
          <w:rFonts w:ascii="Arial" w:hAnsi="Arial" w:cs="Arial"/>
          <w:sz w:val="22"/>
          <w:szCs w:val="22"/>
          <w:lang w:val="en-US"/>
        </w:rPr>
        <w:t>inclusiv</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depunerea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contestațiilor</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și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soluționarea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acestora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dacă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este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cazul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respectă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încadrarea</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termenul</w:t>
      </w:r>
      <w:proofErr w:type="spellEnd"/>
      <w:r w:rsidRPr="003852E2">
        <w:rPr>
          <w:rFonts w:ascii="Arial" w:hAnsi="Arial" w:cs="Arial"/>
          <w:sz w:val="22"/>
          <w:szCs w:val="22"/>
          <w:lang w:val="en-US"/>
        </w:rPr>
        <w:t xml:space="preserve"> maxim de </w:t>
      </w:r>
      <w:proofErr w:type="spellStart"/>
      <w:r w:rsidRPr="003852E2">
        <w:rPr>
          <w:rFonts w:ascii="Arial" w:hAnsi="Arial" w:cs="Arial"/>
          <w:sz w:val="22"/>
          <w:szCs w:val="22"/>
          <w:lang w:val="en-US"/>
        </w:rPr>
        <w:t>depunere</w:t>
      </w:r>
      <w:proofErr w:type="spellEnd"/>
      <w:r w:rsidRPr="003852E2">
        <w:rPr>
          <w:rFonts w:ascii="Arial" w:hAnsi="Arial" w:cs="Arial"/>
          <w:sz w:val="22"/>
          <w:szCs w:val="22"/>
          <w:lang w:val="en-US"/>
        </w:rPr>
        <w:t xml:space="preserve"> a </w:t>
      </w:r>
      <w:proofErr w:type="spellStart"/>
      <w:r w:rsidRPr="003852E2">
        <w:rPr>
          <w:rFonts w:ascii="Arial" w:hAnsi="Arial" w:cs="Arial"/>
          <w:sz w:val="22"/>
          <w:szCs w:val="22"/>
          <w:lang w:val="en-US"/>
        </w:rPr>
        <w:t>dosarului</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la AFIR.</w:t>
      </w:r>
    </w:p>
    <w:p w:rsidR="00681886" w:rsidRPr="003852E2" w:rsidRDefault="00681886" w:rsidP="003852E2">
      <w:pPr>
        <w:pStyle w:val="Corptext"/>
        <w:spacing w:before="0"/>
        <w:ind w:left="0"/>
        <w:jc w:val="both"/>
        <w:rPr>
          <w:rFonts w:ascii="Arial" w:hAnsi="Arial" w:cs="Arial"/>
          <w:sz w:val="22"/>
          <w:szCs w:val="22"/>
          <w:lang w:val="en-US"/>
        </w:rPr>
      </w:pPr>
    </w:p>
    <w:p w:rsidR="00681886" w:rsidRPr="003852E2" w:rsidRDefault="00681886" w:rsidP="003852E2">
      <w:pPr>
        <w:pStyle w:val="Corptext"/>
        <w:spacing w:before="0"/>
        <w:ind w:left="0"/>
        <w:jc w:val="both"/>
        <w:rPr>
          <w:rFonts w:ascii="Arial" w:hAnsi="Arial" w:cs="Arial"/>
          <w:sz w:val="22"/>
          <w:szCs w:val="22"/>
          <w:lang w:val="en-US"/>
        </w:rPr>
      </w:pPr>
      <w:proofErr w:type="spellStart"/>
      <w:r w:rsidRPr="003852E2">
        <w:rPr>
          <w:rFonts w:ascii="Arial" w:hAnsi="Arial" w:cs="Arial"/>
          <w:sz w:val="22"/>
          <w:szCs w:val="22"/>
          <w:lang w:val="en-US"/>
        </w:rPr>
        <w:t>Dosarul</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Cererii</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trebuie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să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cuprindă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documentele</w:t>
      </w:r>
      <w:proofErr w:type="spellEnd"/>
      <w:r w:rsidRPr="003852E2">
        <w:rPr>
          <w:rFonts w:ascii="Arial" w:hAnsi="Arial" w:cs="Arial"/>
          <w:sz w:val="22"/>
          <w:szCs w:val="22"/>
          <w:lang w:val="en-US"/>
        </w:rPr>
        <w:t xml:space="preserve"> justificative </w:t>
      </w:r>
      <w:proofErr w:type="spellStart"/>
      <w:r w:rsidRPr="003852E2">
        <w:rPr>
          <w:rFonts w:ascii="Arial" w:hAnsi="Arial" w:cs="Arial"/>
          <w:sz w:val="22"/>
          <w:szCs w:val="22"/>
          <w:lang w:val="en-US"/>
        </w:rPr>
        <w:t>prevăzute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în</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Instrucţiunile</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plată</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anexă</w:t>
      </w:r>
      <w:proofErr w:type="spellEnd"/>
      <w:r w:rsidRPr="003852E2">
        <w:rPr>
          <w:rFonts w:ascii="Arial" w:hAnsi="Arial" w:cs="Arial"/>
          <w:sz w:val="22"/>
          <w:szCs w:val="22"/>
          <w:lang w:val="en-US"/>
        </w:rPr>
        <w:t xml:space="preserve"> la </w:t>
      </w:r>
      <w:proofErr w:type="spellStart"/>
      <w:r w:rsidRPr="003852E2">
        <w:rPr>
          <w:rFonts w:ascii="Arial" w:hAnsi="Arial" w:cs="Arial"/>
          <w:sz w:val="22"/>
          <w:szCs w:val="22"/>
          <w:lang w:val="en-US"/>
        </w:rPr>
        <w:t>Contractul</w:t>
      </w:r>
      <w:proofErr w:type="spellEnd"/>
      <w:r w:rsidRPr="003852E2">
        <w:rPr>
          <w:rFonts w:ascii="Arial" w:hAnsi="Arial" w:cs="Arial"/>
          <w:sz w:val="22"/>
          <w:szCs w:val="22"/>
          <w:lang w:val="en-US"/>
        </w:rPr>
        <w:t xml:space="preserve"> de </w:t>
      </w:r>
      <w:proofErr w:type="spellStart"/>
      <w:r w:rsidRPr="003852E2">
        <w:rPr>
          <w:rFonts w:ascii="Arial" w:hAnsi="Arial" w:cs="Arial"/>
          <w:sz w:val="22"/>
          <w:szCs w:val="22"/>
          <w:lang w:val="en-US"/>
        </w:rPr>
        <w:t>finanțare</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și</w:t>
      </w:r>
      <w:proofErr w:type="spellEnd"/>
      <w:r w:rsidRPr="003852E2">
        <w:rPr>
          <w:rFonts w:ascii="Arial" w:hAnsi="Arial" w:cs="Arial"/>
          <w:sz w:val="22"/>
          <w:szCs w:val="22"/>
          <w:lang w:val="en-US"/>
        </w:rPr>
        <w:t xml:space="preserve"> </w:t>
      </w:r>
      <w:proofErr w:type="spellStart"/>
      <w:r w:rsidRPr="003852E2">
        <w:rPr>
          <w:rFonts w:ascii="Arial" w:hAnsi="Arial" w:cs="Arial"/>
          <w:sz w:val="22"/>
          <w:szCs w:val="22"/>
          <w:lang w:val="en-US"/>
        </w:rPr>
        <w:t>disponbilile</w:t>
      </w:r>
      <w:proofErr w:type="spellEnd"/>
      <w:r w:rsidRPr="003852E2">
        <w:rPr>
          <w:rFonts w:ascii="Arial" w:hAnsi="Arial" w:cs="Arial"/>
          <w:sz w:val="22"/>
          <w:szCs w:val="22"/>
          <w:lang w:val="en-US"/>
        </w:rPr>
        <w:t xml:space="preserve"> pe site</w:t>
      </w:r>
      <w:r w:rsidRPr="003852E2">
        <w:rPr>
          <w:rFonts w:ascii="Cambria Math" w:hAnsi="Cambria Math" w:cs="Cambria Math"/>
          <w:sz w:val="22"/>
          <w:szCs w:val="22"/>
          <w:lang w:val="en-US"/>
        </w:rPr>
        <w:t>‐</w:t>
      </w:r>
      <w:proofErr w:type="spellStart"/>
      <w:r w:rsidRPr="003852E2">
        <w:rPr>
          <w:rFonts w:ascii="Arial" w:hAnsi="Arial" w:cs="Arial"/>
          <w:sz w:val="22"/>
          <w:szCs w:val="22"/>
          <w:lang w:val="en-US"/>
        </w:rPr>
        <w:t>ul</w:t>
      </w:r>
      <w:proofErr w:type="spellEnd"/>
      <w:r w:rsidRPr="003852E2">
        <w:rPr>
          <w:rFonts w:ascii="Arial" w:hAnsi="Arial" w:cs="Arial"/>
          <w:sz w:val="22"/>
          <w:szCs w:val="22"/>
          <w:lang w:val="en-US"/>
        </w:rPr>
        <w:t xml:space="preserve"> AFIR (</w:t>
      </w:r>
      <w:hyperlink r:id="rId88" w:history="1">
        <w:r w:rsidRPr="003852E2">
          <w:rPr>
            <w:rStyle w:val="Hyperlink"/>
            <w:rFonts w:ascii="Arial" w:hAnsi="Arial" w:cs="Arial"/>
            <w:sz w:val="22"/>
            <w:szCs w:val="22"/>
            <w:lang w:val="en-US"/>
          </w:rPr>
          <w:t>www.afir.info</w:t>
        </w:r>
      </w:hyperlink>
      <w:r w:rsidRPr="003852E2">
        <w:rPr>
          <w:rFonts w:ascii="Arial" w:hAnsi="Arial" w:cs="Arial"/>
          <w:sz w:val="22"/>
          <w:szCs w:val="22"/>
          <w:lang w:val="en-US"/>
        </w:rPr>
        <w:t>).</w:t>
      </w:r>
    </w:p>
    <w:p w:rsidR="00681886" w:rsidRPr="003852E2" w:rsidRDefault="00681886" w:rsidP="003852E2">
      <w:pPr>
        <w:pStyle w:val="Corptext"/>
        <w:spacing w:before="0"/>
        <w:ind w:left="0"/>
        <w:rPr>
          <w:rFonts w:ascii="Arial" w:hAnsi="Arial" w:cs="Arial"/>
          <w:sz w:val="22"/>
          <w:szCs w:val="22"/>
          <w:lang w:val="en-US"/>
        </w:rPr>
      </w:pPr>
    </w:p>
    <w:p w:rsidR="005F6308" w:rsidRPr="003852E2" w:rsidRDefault="00707AA6" w:rsidP="003852E2">
      <w:pPr>
        <w:pStyle w:val="Corptext"/>
        <w:spacing w:before="0"/>
        <w:ind w:left="0"/>
        <w:jc w:val="both"/>
        <w:rPr>
          <w:rFonts w:ascii="Arial" w:hAnsi="Arial" w:cs="Arial"/>
          <w:b/>
          <w:sz w:val="22"/>
          <w:szCs w:val="22"/>
        </w:rPr>
      </w:pPr>
      <w:r w:rsidRPr="003852E2">
        <w:rPr>
          <w:rFonts w:ascii="Arial" w:hAnsi="Arial" w:cs="Arial"/>
          <w:b/>
          <w:sz w:val="22"/>
          <w:szCs w:val="22"/>
        </w:rPr>
        <w:t>13.3.  Verificare dosarelor cererilor de plată la structurile teritoriale ale AFIR</w:t>
      </w:r>
    </w:p>
    <w:p w:rsidR="00681886" w:rsidRPr="003852E2" w:rsidRDefault="00681886" w:rsidP="003852E2">
      <w:pPr>
        <w:pStyle w:val="Corptext"/>
        <w:spacing w:before="0"/>
        <w:ind w:left="0"/>
        <w:jc w:val="both"/>
        <w:rPr>
          <w:rFonts w:ascii="Arial" w:hAnsi="Arial" w:cs="Arial"/>
          <w:sz w:val="22"/>
          <w:szCs w:val="22"/>
        </w:rPr>
      </w:pPr>
      <w:r w:rsidRPr="003852E2">
        <w:rPr>
          <w:rFonts w:ascii="Arial" w:hAnsi="Arial" w:cs="Arial"/>
          <w:sz w:val="22"/>
          <w:szCs w:val="22"/>
        </w:rPr>
        <w:t xml:space="preserve">În urma realizării verificării de către GAL </w:t>
      </w:r>
      <w:r w:rsidR="001D1554" w:rsidRPr="003852E2">
        <w:rPr>
          <w:rFonts w:ascii="Arial" w:hAnsi="Arial" w:cs="Arial"/>
          <w:sz w:val="22"/>
          <w:szCs w:val="22"/>
        </w:rPr>
        <w:t>INIMA GIURGIULUI-ȚARA NEAJLOVULUI ȘI A CÂLNIȘTEI</w:t>
      </w:r>
      <w:r w:rsidRPr="003852E2">
        <w:rPr>
          <w:rFonts w:ascii="Arial" w:hAnsi="Arial" w:cs="Arial"/>
          <w:sz w:val="22"/>
          <w:szCs w:val="22"/>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Decizia de </w:t>
      </w:r>
      <w:proofErr w:type="spellStart"/>
      <w:r w:rsidRPr="003852E2">
        <w:rPr>
          <w:rFonts w:ascii="Arial" w:hAnsi="Arial" w:cs="Arial"/>
          <w:sz w:val="22"/>
          <w:szCs w:val="22"/>
        </w:rPr>
        <w:t>finanţare</w:t>
      </w:r>
      <w:proofErr w:type="spellEnd"/>
      <w:r w:rsidRPr="003852E2">
        <w:rPr>
          <w:rFonts w:ascii="Arial" w:hAnsi="Arial" w:cs="Arial"/>
          <w:sz w:val="22"/>
          <w:szCs w:val="22"/>
        </w:rPr>
        <w:t>).</w:t>
      </w: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r w:rsidRPr="003852E2">
        <w:rPr>
          <w:rFonts w:ascii="Arial" w:hAnsi="Arial" w:cs="Arial"/>
          <w:sz w:val="22"/>
          <w:szCs w:val="22"/>
        </w:rPr>
        <w:t xml:space="preserve">În situația în care DCP este declarat neconform, beneficiarul poate să </w:t>
      </w:r>
      <w:proofErr w:type="spellStart"/>
      <w:r w:rsidRPr="003852E2">
        <w:rPr>
          <w:rFonts w:ascii="Arial" w:hAnsi="Arial" w:cs="Arial"/>
          <w:sz w:val="22"/>
          <w:szCs w:val="22"/>
        </w:rPr>
        <w:t>redepună</w:t>
      </w:r>
      <w:proofErr w:type="spellEnd"/>
      <w:r w:rsidRPr="003852E2">
        <w:rPr>
          <w:rFonts w:ascii="Arial" w:hAnsi="Arial" w:cs="Arial"/>
          <w:sz w:val="22"/>
          <w:szCs w:val="22"/>
        </w:rPr>
        <w:t xml:space="preserve"> la GAL Dosarul cererii de plată complet, cu respectarea termenelor prevăzute în Decizia de finanțare/ Actul adițional/ Declarațiile de eșalonare a depunerii DCP.</w:t>
      </w: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r w:rsidRPr="003852E2">
        <w:rPr>
          <w:rFonts w:ascii="Arial" w:hAnsi="Arial" w:cs="Arial"/>
          <w:sz w:val="22"/>
          <w:szCs w:val="22"/>
        </w:rPr>
        <w:t xml:space="preserve">Termenul limită de efectuare a </w:t>
      </w:r>
      <w:proofErr w:type="spellStart"/>
      <w:r w:rsidRPr="003852E2">
        <w:rPr>
          <w:rFonts w:ascii="Arial" w:hAnsi="Arial" w:cs="Arial"/>
          <w:sz w:val="22"/>
          <w:szCs w:val="22"/>
        </w:rPr>
        <w:t>plăţilor</w:t>
      </w:r>
      <w:proofErr w:type="spellEnd"/>
      <w:r w:rsidRPr="003852E2">
        <w:rPr>
          <w:rFonts w:ascii="Arial" w:hAnsi="Arial" w:cs="Arial"/>
          <w:sz w:val="22"/>
          <w:szCs w:val="22"/>
        </w:rPr>
        <w:t xml:space="preserve"> către beneficiar este de maxim 90 de zile calendaristice de la data înregistrării cererii de plată conforme.</w:t>
      </w: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r w:rsidRPr="003852E2">
        <w:rPr>
          <w:rFonts w:ascii="Arial" w:hAnsi="Arial" w:cs="Arial"/>
          <w:sz w:val="22"/>
          <w:szCs w:val="22"/>
        </w:rPr>
        <w:t>Pe parcursul implementării Deciziei de Finanțare, AFIR poate dispune sistarea derulării activităților sau efectuarea plăților, dacă există suspiciuni privind nereguli cu privire la încheierea ori executarea Contractului și dispune analiza acestor aspecte.</w:t>
      </w: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p>
    <w:p w:rsidR="00681886" w:rsidRPr="003852E2" w:rsidRDefault="00681886" w:rsidP="003852E2">
      <w:pPr>
        <w:pStyle w:val="Corptext"/>
        <w:shd w:val="clear" w:color="auto" w:fill="FFFFFF" w:themeFill="background1"/>
        <w:spacing w:before="0"/>
        <w:ind w:left="0"/>
        <w:jc w:val="both"/>
        <w:rPr>
          <w:rFonts w:ascii="Arial" w:hAnsi="Arial" w:cs="Arial"/>
          <w:sz w:val="22"/>
          <w:szCs w:val="22"/>
        </w:rPr>
      </w:pPr>
    </w:p>
    <w:p w:rsidR="00681886" w:rsidRPr="003852E2" w:rsidRDefault="00681886" w:rsidP="003852E2">
      <w:pPr>
        <w:pStyle w:val="Corptext"/>
        <w:shd w:val="clear" w:color="auto" w:fill="FFFFFF" w:themeFill="background1"/>
        <w:spacing w:before="0"/>
        <w:ind w:left="0"/>
        <w:jc w:val="both"/>
        <w:rPr>
          <w:rFonts w:ascii="Arial" w:hAnsi="Arial" w:cs="Arial"/>
          <w:b/>
          <w:sz w:val="22"/>
          <w:szCs w:val="22"/>
        </w:rPr>
      </w:pPr>
      <w:r w:rsidRPr="003852E2">
        <w:rPr>
          <w:rFonts w:ascii="Arial" w:hAnsi="Arial" w:cs="Arial"/>
          <w:b/>
          <w:sz w:val="22"/>
          <w:szCs w:val="22"/>
        </w:rPr>
        <w:t>Pentru toate cererile de plată, după primirea de la AFIR a Notificării cu privire la confirmarea plății, în termen de maximum 5 zile</w:t>
      </w:r>
      <w:r w:rsidR="001B529A">
        <w:rPr>
          <w:rFonts w:ascii="Arial" w:hAnsi="Arial" w:cs="Arial"/>
          <w:b/>
          <w:sz w:val="22"/>
          <w:szCs w:val="22"/>
        </w:rPr>
        <w:t xml:space="preserve"> lucrătoare</w:t>
      </w:r>
      <w:r w:rsidRPr="003852E2">
        <w:rPr>
          <w:rFonts w:ascii="Arial" w:hAnsi="Arial" w:cs="Arial"/>
          <w:b/>
          <w:sz w:val="22"/>
          <w:szCs w:val="22"/>
        </w:rPr>
        <w:t xml:space="preserve">, beneficiarul are obligația de a informa GAL </w:t>
      </w:r>
      <w:r w:rsidR="001D1554" w:rsidRPr="003852E2">
        <w:rPr>
          <w:rFonts w:ascii="Arial" w:hAnsi="Arial" w:cs="Arial"/>
          <w:b/>
          <w:sz w:val="22"/>
          <w:szCs w:val="22"/>
        </w:rPr>
        <w:t>INIMA GIURGIULUI-ȚARA NEAJLOVULUI ȘI A CÂLNIȘTEI</w:t>
      </w:r>
      <w:r w:rsidRPr="003852E2">
        <w:rPr>
          <w:rFonts w:ascii="Arial" w:hAnsi="Arial" w:cs="Arial"/>
          <w:b/>
          <w:sz w:val="22"/>
          <w:szCs w:val="22"/>
        </w:rPr>
        <w:t xml:space="preserve"> cu privire la sumele autorizate și rambursate în cadrul proiectului.</w:t>
      </w:r>
    </w:p>
    <w:p w:rsidR="003519D9" w:rsidRPr="003852E2" w:rsidRDefault="00681886" w:rsidP="003852E2">
      <w:pPr>
        <w:rPr>
          <w:rFonts w:ascii="Arial" w:hAnsi="Arial" w:cs="Arial"/>
        </w:rPr>
      </w:pPr>
      <w:r w:rsidRPr="003852E2">
        <w:rPr>
          <w:rFonts w:ascii="Arial" w:hAnsi="Arial" w:cs="Arial"/>
        </w:rPr>
        <w:br w:type="page"/>
      </w:r>
    </w:p>
    <w:p w:rsidR="006A0A45" w:rsidRPr="003852E2" w:rsidRDefault="006A0A45" w:rsidP="003852E2">
      <w:pPr>
        <w:tabs>
          <w:tab w:val="left" w:pos="2703"/>
        </w:tabs>
        <w:rPr>
          <w:rFonts w:ascii="Arial" w:hAnsi="Arial" w:cs="Arial"/>
          <w:b/>
        </w:rPr>
      </w:pPr>
    </w:p>
    <w:p w:rsidR="005F6308" w:rsidRPr="003852E2" w:rsidRDefault="005F6308" w:rsidP="003852E2">
      <w:pPr>
        <w:pStyle w:val="Listparagraf"/>
        <w:tabs>
          <w:tab w:val="left" w:pos="2703"/>
        </w:tabs>
        <w:spacing w:before="0"/>
        <w:ind w:left="0" w:firstLine="0"/>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0087704E" w:rsidRPr="003852E2">
        <w:rPr>
          <w:rFonts w:ascii="Arial" w:hAnsi="Arial" w:cs="Arial"/>
          <w:b/>
        </w:rPr>
        <w:t>1</w:t>
      </w:r>
      <w:r w:rsidR="00DB53FA">
        <w:rPr>
          <w:rFonts w:ascii="Arial" w:hAnsi="Arial" w:cs="Arial"/>
          <w:b/>
        </w:rPr>
        <w:t>4</w:t>
      </w:r>
      <w:r w:rsidRPr="003852E2">
        <w:rPr>
          <w:rFonts w:ascii="Arial" w:hAnsi="Arial" w:cs="Arial"/>
          <w:b/>
        </w:rPr>
        <w:t>.</w:t>
      </w:r>
      <w:r w:rsidR="007472D9" w:rsidRPr="003852E2">
        <w:rPr>
          <w:rFonts w:ascii="Arial" w:hAnsi="Arial" w:cs="Arial"/>
          <w:b/>
        </w:rPr>
        <w:t xml:space="preserve"> </w:t>
      </w:r>
      <w:r w:rsidRPr="003852E2">
        <w:rPr>
          <w:rFonts w:ascii="Arial" w:hAnsi="Arial" w:cs="Arial"/>
          <w:b/>
        </w:rPr>
        <w:t>MONITORIZAREA</w:t>
      </w:r>
      <w:r w:rsidR="007472D9" w:rsidRPr="003852E2">
        <w:rPr>
          <w:rFonts w:ascii="Arial" w:hAnsi="Arial" w:cs="Arial"/>
          <w:b/>
        </w:rPr>
        <w:t xml:space="preserve"> </w:t>
      </w:r>
      <w:r w:rsidRPr="003852E2">
        <w:rPr>
          <w:rFonts w:ascii="Arial" w:hAnsi="Arial" w:cs="Arial"/>
          <w:b/>
        </w:rPr>
        <w:t>PROIECTULUI</w:t>
      </w:r>
    </w:p>
    <w:p w:rsidR="00707AA6" w:rsidRPr="003852E2" w:rsidRDefault="00707AA6" w:rsidP="003852E2">
      <w:pPr>
        <w:jc w:val="both"/>
        <w:rPr>
          <w:rFonts w:ascii="Arial" w:hAnsi="Arial" w:cs="Arial"/>
          <w:w w:val="105"/>
        </w:rPr>
      </w:pPr>
    </w:p>
    <w:p w:rsidR="006046A7" w:rsidRPr="003852E2" w:rsidRDefault="006046A7" w:rsidP="003852E2">
      <w:pPr>
        <w:jc w:val="both"/>
        <w:rPr>
          <w:rFonts w:ascii="Arial" w:hAnsi="Arial" w:cs="Arial"/>
          <w:w w:val="105"/>
        </w:rPr>
      </w:pPr>
      <w:r w:rsidRPr="003852E2">
        <w:rPr>
          <w:rFonts w:ascii="Arial" w:hAnsi="Arial" w:cs="Arial"/>
          <w:w w:val="105"/>
        </w:rPr>
        <w:t xml:space="preserve">Durata de monitorizare a proiectului aferent Deciziei de finanțare este de 3 ani calculată de la data </w:t>
      </w:r>
      <w:proofErr w:type="spellStart"/>
      <w:r w:rsidRPr="003852E2">
        <w:rPr>
          <w:rFonts w:ascii="Arial" w:hAnsi="Arial" w:cs="Arial"/>
          <w:w w:val="105"/>
        </w:rPr>
        <w:t>efectuarii</w:t>
      </w:r>
      <w:proofErr w:type="spellEnd"/>
      <w:r w:rsidRPr="003852E2">
        <w:rPr>
          <w:rFonts w:ascii="Arial" w:hAnsi="Arial" w:cs="Arial"/>
          <w:w w:val="105"/>
        </w:rPr>
        <w:t xml:space="preserve"> </w:t>
      </w:r>
      <w:proofErr w:type="spellStart"/>
      <w:r w:rsidRPr="003852E2">
        <w:rPr>
          <w:rFonts w:ascii="Arial" w:hAnsi="Arial" w:cs="Arial"/>
          <w:w w:val="105"/>
        </w:rPr>
        <w:t>plăţii</w:t>
      </w:r>
      <w:proofErr w:type="spellEnd"/>
      <w:r w:rsidRPr="003852E2">
        <w:rPr>
          <w:rFonts w:ascii="Arial" w:hAnsi="Arial" w:cs="Arial"/>
          <w:w w:val="105"/>
        </w:rPr>
        <w:t xml:space="preserve"> transei a II-a de sprijin, perioadă în care beneficiarul se obligă:</w:t>
      </w:r>
    </w:p>
    <w:p w:rsidR="006046A7" w:rsidRPr="003852E2" w:rsidRDefault="006046A7" w:rsidP="000655E6">
      <w:pPr>
        <w:pStyle w:val="Listparagraf"/>
        <w:numPr>
          <w:ilvl w:val="0"/>
          <w:numId w:val="33"/>
        </w:numPr>
        <w:spacing w:before="0"/>
        <w:jc w:val="both"/>
        <w:rPr>
          <w:rFonts w:ascii="Arial" w:hAnsi="Arial" w:cs="Arial"/>
          <w:w w:val="105"/>
        </w:rPr>
      </w:pPr>
      <w:r w:rsidRPr="003852E2">
        <w:rPr>
          <w:rFonts w:ascii="Arial" w:hAnsi="Arial" w:cs="Arial"/>
          <w:w w:val="105"/>
        </w:rPr>
        <w:t xml:space="preserve">să respecte și să mențină criteriile de eligibilitate </w:t>
      </w:r>
      <w:proofErr w:type="spellStart"/>
      <w:r w:rsidRPr="003852E2">
        <w:rPr>
          <w:rFonts w:ascii="Arial" w:hAnsi="Arial" w:cs="Arial"/>
          <w:w w:val="105"/>
        </w:rPr>
        <w:t>şi</w:t>
      </w:r>
      <w:proofErr w:type="spellEnd"/>
      <w:r w:rsidRPr="003852E2">
        <w:rPr>
          <w:rFonts w:ascii="Arial" w:hAnsi="Arial" w:cs="Arial"/>
          <w:w w:val="105"/>
        </w:rPr>
        <w:t xml:space="preserve"> de </w:t>
      </w:r>
      <w:proofErr w:type="spellStart"/>
      <w:r w:rsidRPr="003852E2">
        <w:rPr>
          <w:rFonts w:ascii="Arial" w:hAnsi="Arial" w:cs="Arial"/>
          <w:w w:val="105"/>
        </w:rPr>
        <w:t>selecţie</w:t>
      </w:r>
      <w:proofErr w:type="spellEnd"/>
      <w:r w:rsidRPr="003852E2">
        <w:rPr>
          <w:rFonts w:ascii="Arial" w:hAnsi="Arial" w:cs="Arial"/>
          <w:w w:val="105"/>
        </w:rPr>
        <w:t>;</w:t>
      </w:r>
    </w:p>
    <w:p w:rsidR="006046A7" w:rsidRPr="003852E2" w:rsidRDefault="006046A7" w:rsidP="000655E6">
      <w:pPr>
        <w:pStyle w:val="Listparagraf"/>
        <w:numPr>
          <w:ilvl w:val="0"/>
          <w:numId w:val="33"/>
        </w:numPr>
        <w:spacing w:before="0"/>
        <w:jc w:val="both"/>
        <w:rPr>
          <w:rFonts w:ascii="Arial" w:hAnsi="Arial" w:cs="Arial"/>
          <w:w w:val="105"/>
        </w:rPr>
      </w:pPr>
      <w:r w:rsidRPr="003852E2">
        <w:rPr>
          <w:rFonts w:ascii="Arial" w:hAnsi="Arial" w:cs="Arial"/>
          <w:w w:val="105"/>
        </w:rPr>
        <w:t xml:space="preserve">să nu modifice obiectivele prevăzute în Planul de afaceri, parte integrantă din Decizia </w:t>
      </w:r>
      <w:proofErr w:type="spellStart"/>
      <w:r w:rsidRPr="003852E2">
        <w:rPr>
          <w:rFonts w:ascii="Arial" w:hAnsi="Arial" w:cs="Arial"/>
          <w:w w:val="105"/>
        </w:rPr>
        <w:t>şi</w:t>
      </w:r>
      <w:proofErr w:type="spellEnd"/>
      <w:r w:rsidRPr="003852E2">
        <w:rPr>
          <w:rFonts w:ascii="Arial" w:hAnsi="Arial" w:cs="Arial"/>
          <w:w w:val="105"/>
        </w:rPr>
        <w:t xml:space="preserve"> Cererea de </w:t>
      </w:r>
      <w:proofErr w:type="spellStart"/>
      <w:r w:rsidRPr="003852E2">
        <w:rPr>
          <w:rFonts w:ascii="Arial" w:hAnsi="Arial" w:cs="Arial"/>
          <w:w w:val="105"/>
        </w:rPr>
        <w:t>finanţare</w:t>
      </w:r>
      <w:proofErr w:type="spellEnd"/>
      <w:r w:rsidRPr="003852E2">
        <w:rPr>
          <w:rFonts w:ascii="Arial" w:hAnsi="Arial" w:cs="Arial"/>
          <w:w w:val="105"/>
        </w:rPr>
        <w:t>;</w:t>
      </w:r>
    </w:p>
    <w:p w:rsidR="006046A7" w:rsidRPr="003852E2" w:rsidRDefault="006046A7" w:rsidP="000655E6">
      <w:pPr>
        <w:pStyle w:val="Listparagraf"/>
        <w:numPr>
          <w:ilvl w:val="0"/>
          <w:numId w:val="33"/>
        </w:numPr>
        <w:spacing w:before="0"/>
        <w:jc w:val="both"/>
        <w:rPr>
          <w:rFonts w:ascii="Arial" w:hAnsi="Arial" w:cs="Arial"/>
          <w:w w:val="105"/>
        </w:rPr>
      </w:pPr>
      <w:r w:rsidRPr="003852E2">
        <w:rPr>
          <w:rFonts w:ascii="Arial" w:hAnsi="Arial" w:cs="Arial"/>
          <w:w w:val="105"/>
        </w:rPr>
        <w:t xml:space="preserve">să nu înstrăineze </w:t>
      </w:r>
      <w:proofErr w:type="spellStart"/>
      <w:r w:rsidRPr="003852E2">
        <w:rPr>
          <w:rFonts w:ascii="Arial" w:hAnsi="Arial" w:cs="Arial"/>
          <w:w w:val="105"/>
        </w:rPr>
        <w:t>exploataţia</w:t>
      </w:r>
      <w:proofErr w:type="spellEnd"/>
      <w:r w:rsidRPr="003852E2">
        <w:rPr>
          <w:rFonts w:ascii="Arial" w:hAnsi="Arial" w:cs="Arial"/>
          <w:w w:val="105"/>
        </w:rPr>
        <w:t xml:space="preserve"> </w:t>
      </w:r>
      <w:proofErr w:type="spellStart"/>
      <w:r w:rsidRPr="003852E2">
        <w:rPr>
          <w:rFonts w:ascii="Arial" w:hAnsi="Arial" w:cs="Arial"/>
          <w:w w:val="105"/>
        </w:rPr>
        <w:t>parţial</w:t>
      </w:r>
      <w:proofErr w:type="spellEnd"/>
      <w:r w:rsidRPr="003852E2">
        <w:rPr>
          <w:rFonts w:ascii="Arial" w:hAnsi="Arial" w:cs="Arial"/>
          <w:w w:val="105"/>
        </w:rPr>
        <w:t xml:space="preserve"> sau integral;</w:t>
      </w:r>
    </w:p>
    <w:p w:rsidR="006046A7" w:rsidRPr="003852E2" w:rsidRDefault="006046A7" w:rsidP="000655E6">
      <w:pPr>
        <w:pStyle w:val="Listparagraf"/>
        <w:numPr>
          <w:ilvl w:val="0"/>
          <w:numId w:val="33"/>
        </w:numPr>
        <w:spacing w:before="0"/>
        <w:jc w:val="both"/>
        <w:rPr>
          <w:rFonts w:ascii="Arial" w:hAnsi="Arial" w:cs="Arial"/>
          <w:w w:val="105"/>
        </w:rPr>
      </w:pPr>
      <w:r w:rsidRPr="003852E2">
        <w:rPr>
          <w:rFonts w:ascii="Arial" w:hAnsi="Arial" w:cs="Arial"/>
          <w:w w:val="105"/>
        </w:rPr>
        <w:t xml:space="preserve">să nu </w:t>
      </w:r>
      <w:proofErr w:type="spellStart"/>
      <w:r w:rsidRPr="003852E2">
        <w:rPr>
          <w:rFonts w:ascii="Arial" w:hAnsi="Arial" w:cs="Arial"/>
          <w:w w:val="105"/>
        </w:rPr>
        <w:t>îşi</w:t>
      </w:r>
      <w:proofErr w:type="spellEnd"/>
      <w:r w:rsidRPr="003852E2">
        <w:rPr>
          <w:rFonts w:ascii="Arial" w:hAnsi="Arial" w:cs="Arial"/>
          <w:w w:val="105"/>
        </w:rPr>
        <w:t xml:space="preserve"> înceteze activitatea agricolă.</w:t>
      </w:r>
    </w:p>
    <w:p w:rsidR="006046A7" w:rsidRPr="003852E2" w:rsidRDefault="006046A7" w:rsidP="003852E2">
      <w:pPr>
        <w:ind w:right="98"/>
        <w:jc w:val="both"/>
        <w:rPr>
          <w:rFonts w:ascii="Arial" w:hAnsi="Arial" w:cs="Arial"/>
        </w:rPr>
      </w:pPr>
      <w:r w:rsidRPr="003852E2">
        <w:rPr>
          <w:rFonts w:ascii="Arial" w:hAnsi="Arial" w:cs="Arial"/>
        </w:rPr>
        <w:t>Beneficiarul are obligația de a menține criteriile de eligibilitate și de selecție în baza cărora proiectul a fost aprobat pe toată durata de valabilitate a Deciziei de finanțare.</w:t>
      </w:r>
    </w:p>
    <w:p w:rsidR="006046A7" w:rsidRPr="003852E2" w:rsidRDefault="006046A7" w:rsidP="003852E2">
      <w:pPr>
        <w:ind w:right="138"/>
        <w:jc w:val="both"/>
        <w:rPr>
          <w:rFonts w:ascii="Arial" w:hAnsi="Arial" w:cs="Arial"/>
        </w:rPr>
      </w:pPr>
      <w:r w:rsidRPr="003852E2">
        <w:rPr>
          <w:rFonts w:ascii="Arial" w:hAnsi="Arial" w:cs="Arial"/>
        </w:rPr>
        <w:t xml:space="preserve">Pentru categoriile de beneficiari ai </w:t>
      </w:r>
      <w:proofErr w:type="spellStart"/>
      <w:r w:rsidRPr="003852E2">
        <w:rPr>
          <w:rFonts w:ascii="Arial" w:hAnsi="Arial" w:cs="Arial"/>
        </w:rPr>
        <w:t>finanţării</w:t>
      </w:r>
      <w:proofErr w:type="spellEnd"/>
      <w:r w:rsidRPr="003852E2">
        <w:rPr>
          <w:rFonts w:ascii="Arial" w:hAnsi="Arial" w:cs="Arial"/>
        </w:rPr>
        <w:t xml:space="preserve"> din FEADR care, după selectarea/ contractarea proiectului, precum </w:t>
      </w:r>
      <w:proofErr w:type="spellStart"/>
      <w:r w:rsidRPr="003852E2">
        <w:rPr>
          <w:rFonts w:ascii="Arial" w:hAnsi="Arial" w:cs="Arial"/>
        </w:rPr>
        <w:t>şi</w:t>
      </w:r>
      <w:proofErr w:type="spellEnd"/>
      <w:r w:rsidRPr="003852E2">
        <w:rPr>
          <w:rFonts w:ascii="Arial" w:hAnsi="Arial" w:cs="Arial"/>
        </w:rPr>
        <w:t xml:space="preserve"> în perioada de monitorizare, </w:t>
      </w:r>
      <w:proofErr w:type="spellStart"/>
      <w:r w:rsidRPr="003852E2">
        <w:rPr>
          <w:rFonts w:ascii="Arial" w:hAnsi="Arial" w:cs="Arial"/>
        </w:rPr>
        <w:t>îşi</w:t>
      </w:r>
      <w:proofErr w:type="spellEnd"/>
      <w:r w:rsidRPr="003852E2">
        <w:rPr>
          <w:rFonts w:ascii="Arial" w:hAnsi="Arial" w:cs="Arial"/>
        </w:rPr>
        <w:t xml:space="preserve"> schimbă tipul </w:t>
      </w:r>
      <w:proofErr w:type="spellStart"/>
      <w:r w:rsidRPr="003852E2">
        <w:rPr>
          <w:rFonts w:ascii="Arial" w:hAnsi="Arial" w:cs="Arial"/>
        </w:rPr>
        <w:t>şi</w:t>
      </w:r>
      <w:proofErr w:type="spellEnd"/>
      <w:r w:rsidRPr="003852E2">
        <w:rPr>
          <w:rFonts w:ascii="Arial" w:hAnsi="Arial" w:cs="Arial"/>
        </w:rPr>
        <w:t xml:space="preserve"> dimensiunea întreprinderii avute la data depunerii Cererii de </w:t>
      </w:r>
      <w:proofErr w:type="spellStart"/>
      <w:r w:rsidRPr="003852E2">
        <w:rPr>
          <w:rFonts w:ascii="Arial" w:hAnsi="Arial" w:cs="Arial"/>
        </w:rPr>
        <w:t>finanţare</w:t>
      </w:r>
      <w:proofErr w:type="spellEnd"/>
      <w:r w:rsidRPr="003852E2">
        <w:rPr>
          <w:rFonts w:ascii="Arial" w:hAnsi="Arial" w:cs="Arial"/>
        </w:rPr>
        <w:t xml:space="preserve">, în sensul trecerii de la categoria de micro- întreprindere la categoria de mică sau mijlocie, respectiv de la categoria întreprindere mică sau mijlocie la categoria alte întreprinderi, cheltuielile pentru </w:t>
      </w:r>
      <w:proofErr w:type="spellStart"/>
      <w:r w:rsidRPr="003852E2">
        <w:rPr>
          <w:rFonts w:ascii="Arial" w:hAnsi="Arial" w:cs="Arial"/>
        </w:rPr>
        <w:t>finanţare</w:t>
      </w:r>
      <w:proofErr w:type="spellEnd"/>
      <w:r w:rsidRPr="003852E2">
        <w:rPr>
          <w:rFonts w:ascii="Arial" w:hAnsi="Arial" w:cs="Arial"/>
        </w:rPr>
        <w:t xml:space="preserve"> rămân eligibile, cu respectarea prevederilor legale în vigoare, conform prevederilor art. 10 din HG nr. 226/ 2015, cu modificările </w:t>
      </w:r>
      <w:proofErr w:type="spellStart"/>
      <w:r w:rsidRPr="003852E2">
        <w:rPr>
          <w:rFonts w:ascii="Arial" w:hAnsi="Arial" w:cs="Arial"/>
        </w:rPr>
        <w:t>şi</w:t>
      </w:r>
      <w:proofErr w:type="spellEnd"/>
      <w:r w:rsidRPr="003852E2">
        <w:rPr>
          <w:rFonts w:ascii="Arial" w:hAnsi="Arial" w:cs="Arial"/>
        </w:rPr>
        <w:t xml:space="preserve"> completările ulterioare.</w:t>
      </w:r>
    </w:p>
    <w:p w:rsidR="005F6308" w:rsidRPr="003852E2" w:rsidRDefault="005F6308" w:rsidP="003852E2">
      <w:pPr>
        <w:pStyle w:val="Corptext"/>
        <w:tabs>
          <w:tab w:val="left" w:pos="9781"/>
        </w:tabs>
        <w:spacing w:before="0"/>
        <w:ind w:left="0"/>
        <w:jc w:val="both"/>
        <w:rPr>
          <w:rFonts w:ascii="Arial" w:hAnsi="Arial" w:cs="Arial"/>
          <w:sz w:val="22"/>
          <w:szCs w:val="22"/>
        </w:rPr>
      </w:pPr>
    </w:p>
    <w:p w:rsidR="005F6308" w:rsidRPr="003852E2" w:rsidRDefault="005F6308" w:rsidP="003852E2">
      <w:pPr>
        <w:pStyle w:val="Corptext"/>
        <w:tabs>
          <w:tab w:val="left" w:pos="9781"/>
        </w:tabs>
        <w:spacing w:before="0"/>
        <w:ind w:left="0"/>
        <w:jc w:val="both"/>
        <w:rPr>
          <w:rFonts w:ascii="Arial" w:hAnsi="Arial" w:cs="Arial"/>
          <w:b/>
          <w:sz w:val="22"/>
          <w:szCs w:val="22"/>
        </w:rPr>
      </w:pPr>
      <w:r w:rsidRPr="003852E2">
        <w:rPr>
          <w:rFonts w:ascii="Arial" w:hAnsi="Arial" w:cs="Arial"/>
          <w:b/>
          <w:sz w:val="22"/>
          <w:szCs w:val="22"/>
        </w:rPr>
        <w:t>Indicatori</w:t>
      </w:r>
      <w:r w:rsidR="007472D9" w:rsidRPr="003852E2">
        <w:rPr>
          <w:rFonts w:ascii="Arial" w:hAnsi="Arial" w:cs="Arial"/>
          <w:b/>
          <w:sz w:val="22"/>
          <w:szCs w:val="22"/>
        </w:rPr>
        <w:t xml:space="preserve"> </w:t>
      </w:r>
      <w:r w:rsidRPr="003852E2">
        <w:rPr>
          <w:rFonts w:ascii="Arial" w:hAnsi="Arial" w:cs="Arial"/>
          <w:b/>
          <w:sz w:val="22"/>
          <w:szCs w:val="22"/>
        </w:rPr>
        <w:t>de</w:t>
      </w:r>
      <w:r w:rsidR="007472D9" w:rsidRPr="003852E2">
        <w:rPr>
          <w:rFonts w:ascii="Arial" w:hAnsi="Arial" w:cs="Arial"/>
          <w:b/>
          <w:sz w:val="22"/>
          <w:szCs w:val="22"/>
        </w:rPr>
        <w:t xml:space="preserve"> </w:t>
      </w:r>
      <w:r w:rsidRPr="003852E2">
        <w:rPr>
          <w:rFonts w:ascii="Arial" w:hAnsi="Arial" w:cs="Arial"/>
          <w:b/>
          <w:sz w:val="22"/>
          <w:szCs w:val="22"/>
        </w:rPr>
        <w:t>monitorizare</w:t>
      </w:r>
      <w:r w:rsidR="007472D9" w:rsidRPr="003852E2">
        <w:rPr>
          <w:rFonts w:ascii="Arial" w:hAnsi="Arial" w:cs="Arial"/>
          <w:b/>
          <w:sz w:val="22"/>
          <w:szCs w:val="22"/>
        </w:rPr>
        <w:t xml:space="preserve"> </w:t>
      </w:r>
      <w:r w:rsidRPr="003852E2">
        <w:rPr>
          <w:rFonts w:ascii="Arial" w:hAnsi="Arial" w:cs="Arial"/>
          <w:b/>
          <w:sz w:val="22"/>
          <w:szCs w:val="22"/>
        </w:rPr>
        <w:t>specifici</w:t>
      </w:r>
      <w:r w:rsidR="007472D9" w:rsidRPr="003852E2">
        <w:rPr>
          <w:rFonts w:ascii="Arial" w:hAnsi="Arial" w:cs="Arial"/>
          <w:b/>
          <w:sz w:val="22"/>
          <w:szCs w:val="22"/>
        </w:rPr>
        <w:t xml:space="preserve"> </w:t>
      </w:r>
      <w:r w:rsidRPr="003852E2">
        <w:rPr>
          <w:rFonts w:ascii="Arial" w:hAnsi="Arial" w:cs="Arial"/>
          <w:b/>
          <w:sz w:val="22"/>
          <w:szCs w:val="22"/>
        </w:rPr>
        <w:t>Măsurii</w:t>
      </w:r>
      <w:r w:rsidR="007472D9" w:rsidRPr="003852E2">
        <w:rPr>
          <w:rFonts w:ascii="Arial" w:hAnsi="Arial" w:cs="Arial"/>
          <w:b/>
          <w:sz w:val="22"/>
          <w:szCs w:val="22"/>
        </w:rPr>
        <w:t xml:space="preserve"> </w:t>
      </w:r>
      <w:r w:rsidR="00AE6F3F" w:rsidRPr="003852E2">
        <w:rPr>
          <w:rFonts w:ascii="Arial" w:hAnsi="Arial" w:cs="Arial"/>
          <w:b/>
          <w:sz w:val="22"/>
          <w:szCs w:val="22"/>
        </w:rPr>
        <w:t>2.1/2A</w:t>
      </w:r>
      <w:r w:rsidRPr="003852E2">
        <w:rPr>
          <w:rFonts w:ascii="Arial" w:hAnsi="Arial" w:cs="Arial"/>
          <w:b/>
          <w:sz w:val="22"/>
          <w:szCs w:val="22"/>
        </w:rPr>
        <w:t>,</w:t>
      </w:r>
      <w:r w:rsidR="007472D9" w:rsidRPr="003852E2">
        <w:rPr>
          <w:rFonts w:ascii="Arial" w:hAnsi="Arial" w:cs="Arial"/>
          <w:b/>
          <w:sz w:val="22"/>
          <w:szCs w:val="22"/>
        </w:rPr>
        <w:t xml:space="preserve"> </w:t>
      </w:r>
      <w:r w:rsidRPr="003852E2">
        <w:rPr>
          <w:rFonts w:ascii="Arial" w:hAnsi="Arial" w:cs="Arial"/>
          <w:b/>
          <w:sz w:val="22"/>
          <w:szCs w:val="22"/>
        </w:rPr>
        <w:t>conform</w:t>
      </w:r>
      <w:r w:rsidR="007472D9" w:rsidRPr="003852E2">
        <w:rPr>
          <w:rFonts w:ascii="Arial" w:hAnsi="Arial" w:cs="Arial"/>
          <w:b/>
          <w:sz w:val="22"/>
          <w:szCs w:val="22"/>
        </w:rPr>
        <w:t xml:space="preserve"> </w:t>
      </w:r>
      <w:r w:rsidRPr="003852E2">
        <w:rPr>
          <w:rFonts w:ascii="Arial" w:hAnsi="Arial" w:cs="Arial"/>
          <w:b/>
          <w:sz w:val="22"/>
          <w:szCs w:val="22"/>
        </w:rPr>
        <w:t>fișei</w:t>
      </w:r>
      <w:r w:rsidR="007472D9" w:rsidRPr="003852E2">
        <w:rPr>
          <w:rFonts w:ascii="Arial" w:hAnsi="Arial" w:cs="Arial"/>
          <w:b/>
          <w:sz w:val="22"/>
          <w:szCs w:val="22"/>
        </w:rPr>
        <w:t xml:space="preserve"> </w:t>
      </w:r>
      <w:r w:rsidRPr="003852E2">
        <w:rPr>
          <w:rFonts w:ascii="Arial" w:hAnsi="Arial" w:cs="Arial"/>
          <w:b/>
          <w:sz w:val="22"/>
          <w:szCs w:val="22"/>
        </w:rPr>
        <w:t>măsurii</w:t>
      </w:r>
      <w:r w:rsidR="007472D9" w:rsidRPr="003852E2">
        <w:rPr>
          <w:rFonts w:ascii="Arial" w:hAnsi="Arial" w:cs="Arial"/>
          <w:b/>
          <w:sz w:val="22"/>
          <w:szCs w:val="22"/>
        </w:rPr>
        <w:t xml:space="preserve"> </w:t>
      </w:r>
      <w:r w:rsidRPr="003852E2">
        <w:rPr>
          <w:rFonts w:ascii="Arial" w:hAnsi="Arial" w:cs="Arial"/>
          <w:b/>
          <w:sz w:val="22"/>
          <w:szCs w:val="22"/>
        </w:rPr>
        <w:t>sunt:</w:t>
      </w:r>
    </w:p>
    <w:p w:rsidR="00AD6EE1" w:rsidRPr="003852E2" w:rsidRDefault="00B36FFE" w:rsidP="000655E6">
      <w:pPr>
        <w:pStyle w:val="Corptext"/>
        <w:numPr>
          <w:ilvl w:val="0"/>
          <w:numId w:val="6"/>
        </w:numPr>
        <w:spacing w:before="0"/>
        <w:ind w:left="0" w:firstLine="284"/>
        <w:jc w:val="both"/>
        <w:rPr>
          <w:rFonts w:ascii="Arial" w:hAnsi="Arial" w:cs="Arial"/>
          <w:sz w:val="22"/>
          <w:szCs w:val="22"/>
        </w:rPr>
      </w:pPr>
      <w:r w:rsidRPr="003852E2">
        <w:rPr>
          <w:rFonts w:ascii="Arial" w:hAnsi="Arial" w:cs="Arial"/>
          <w:sz w:val="22"/>
          <w:szCs w:val="22"/>
        </w:rPr>
        <w:t>Numărul de exploatații agricole/beneficiari sprijiniți</w:t>
      </w:r>
      <w:r w:rsidR="00A64C0E" w:rsidRPr="003852E2">
        <w:rPr>
          <w:rFonts w:ascii="Arial" w:hAnsi="Arial" w:cs="Arial"/>
          <w:sz w:val="22"/>
          <w:szCs w:val="22"/>
        </w:rPr>
        <w:t xml:space="preserve"> - </w:t>
      </w:r>
      <w:r w:rsidR="006B73D6" w:rsidRPr="003852E2">
        <w:rPr>
          <w:rFonts w:ascii="Arial" w:hAnsi="Arial" w:cs="Arial"/>
          <w:sz w:val="22"/>
          <w:szCs w:val="22"/>
        </w:rPr>
        <w:t>3</w:t>
      </w:r>
      <w:r w:rsidR="00AD6EE1" w:rsidRPr="003852E2">
        <w:rPr>
          <w:rFonts w:ascii="Arial" w:hAnsi="Arial" w:cs="Arial"/>
          <w:sz w:val="22"/>
          <w:szCs w:val="22"/>
        </w:rPr>
        <w:t>;</w:t>
      </w:r>
    </w:p>
    <w:p w:rsidR="005F6308" w:rsidRPr="003852E2" w:rsidRDefault="005F6308" w:rsidP="003852E2">
      <w:pPr>
        <w:pStyle w:val="Corptext"/>
        <w:tabs>
          <w:tab w:val="left" w:pos="9781"/>
        </w:tabs>
        <w:spacing w:before="0"/>
        <w:ind w:left="0"/>
        <w:jc w:val="both"/>
        <w:rPr>
          <w:rFonts w:ascii="Arial" w:hAnsi="Arial" w:cs="Arial"/>
          <w:sz w:val="22"/>
          <w:szCs w:val="22"/>
        </w:rPr>
      </w:pPr>
    </w:p>
    <w:p w:rsidR="005F6308" w:rsidRPr="003852E2" w:rsidRDefault="005F6308" w:rsidP="003852E2">
      <w:pPr>
        <w:pStyle w:val="Corptext"/>
        <w:tabs>
          <w:tab w:val="left" w:pos="9781"/>
        </w:tabs>
        <w:spacing w:before="0"/>
        <w:ind w:left="0"/>
        <w:jc w:val="both"/>
        <w:rPr>
          <w:rFonts w:ascii="Arial" w:hAnsi="Arial" w:cs="Arial"/>
          <w:sz w:val="22"/>
          <w:szCs w:val="22"/>
        </w:rPr>
      </w:pPr>
      <w:r w:rsidRPr="003852E2">
        <w:rPr>
          <w:rFonts w:ascii="Arial" w:hAnsi="Arial" w:cs="Arial"/>
          <w:sz w:val="22"/>
          <w:szCs w:val="22"/>
        </w:rPr>
        <w:t>Atenție!</w:t>
      </w:r>
      <w:r w:rsidR="007472D9" w:rsidRPr="003852E2">
        <w:rPr>
          <w:rFonts w:ascii="Arial" w:hAnsi="Arial" w:cs="Arial"/>
          <w:sz w:val="22"/>
          <w:szCs w:val="22"/>
        </w:rPr>
        <w:t xml:space="preserve"> </w:t>
      </w:r>
      <w:r w:rsidRPr="003852E2">
        <w:rPr>
          <w:rFonts w:ascii="Arial" w:hAnsi="Arial" w:cs="Arial"/>
          <w:sz w:val="22"/>
          <w:szCs w:val="22"/>
        </w:rPr>
        <w:t>Pe</w:t>
      </w:r>
      <w:r w:rsidR="007472D9" w:rsidRPr="003852E2">
        <w:rPr>
          <w:rFonts w:ascii="Arial" w:hAnsi="Arial" w:cs="Arial"/>
          <w:sz w:val="22"/>
          <w:szCs w:val="22"/>
        </w:rPr>
        <w:t xml:space="preserve"> </w:t>
      </w:r>
      <w:r w:rsidRPr="003852E2">
        <w:rPr>
          <w:rFonts w:ascii="Arial" w:hAnsi="Arial" w:cs="Arial"/>
          <w:sz w:val="22"/>
          <w:szCs w:val="22"/>
        </w:rPr>
        <w:t>toată</w:t>
      </w:r>
      <w:r w:rsidR="007472D9" w:rsidRPr="003852E2">
        <w:rPr>
          <w:rFonts w:ascii="Arial" w:hAnsi="Arial" w:cs="Arial"/>
          <w:sz w:val="22"/>
          <w:szCs w:val="22"/>
        </w:rPr>
        <w:t xml:space="preserve"> </w:t>
      </w:r>
      <w:r w:rsidRPr="003852E2">
        <w:rPr>
          <w:rFonts w:ascii="Arial" w:hAnsi="Arial" w:cs="Arial"/>
          <w:sz w:val="22"/>
          <w:szCs w:val="22"/>
        </w:rPr>
        <w:t>durata</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monitorizare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006668CB" w:rsidRPr="003852E2">
        <w:rPr>
          <w:rFonts w:ascii="Arial" w:hAnsi="Arial" w:cs="Arial"/>
          <w:sz w:val="22"/>
          <w:szCs w:val="22"/>
        </w:rPr>
        <w:t xml:space="preserve">deciziei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finanțare,</w:t>
      </w:r>
      <w:r w:rsidR="007472D9" w:rsidRPr="003852E2">
        <w:rPr>
          <w:rFonts w:ascii="Arial" w:hAnsi="Arial" w:cs="Arial"/>
          <w:sz w:val="22"/>
          <w:szCs w:val="22"/>
        </w:rPr>
        <w:t xml:space="preserve"> </w:t>
      </w:r>
      <w:r w:rsidRPr="003852E2">
        <w:rPr>
          <w:rFonts w:ascii="Arial" w:hAnsi="Arial" w:cs="Arial"/>
          <w:sz w:val="22"/>
          <w:szCs w:val="22"/>
        </w:rPr>
        <w:t>beneficiarul</w:t>
      </w:r>
      <w:r w:rsidR="007472D9" w:rsidRPr="003852E2">
        <w:rPr>
          <w:rFonts w:ascii="Arial" w:hAnsi="Arial" w:cs="Arial"/>
          <w:sz w:val="22"/>
          <w:szCs w:val="22"/>
        </w:rPr>
        <w:t xml:space="preserve"> </w:t>
      </w:r>
      <w:r w:rsidRPr="003852E2">
        <w:rPr>
          <w:rFonts w:ascii="Arial" w:hAnsi="Arial" w:cs="Arial"/>
          <w:sz w:val="22"/>
          <w:szCs w:val="22"/>
        </w:rPr>
        <w:t>va</w:t>
      </w:r>
      <w:r w:rsidR="007472D9" w:rsidRPr="003852E2">
        <w:rPr>
          <w:rFonts w:ascii="Arial" w:hAnsi="Arial" w:cs="Arial"/>
          <w:sz w:val="22"/>
          <w:szCs w:val="22"/>
        </w:rPr>
        <w:t xml:space="preserve"> </w:t>
      </w:r>
      <w:r w:rsidRPr="003852E2">
        <w:rPr>
          <w:rFonts w:ascii="Arial" w:hAnsi="Arial" w:cs="Arial"/>
          <w:sz w:val="22"/>
          <w:szCs w:val="22"/>
        </w:rPr>
        <w:t>furniza</w:t>
      </w:r>
      <w:r w:rsidR="007472D9" w:rsidRPr="003852E2">
        <w:rPr>
          <w:rFonts w:ascii="Arial" w:hAnsi="Arial" w:cs="Arial"/>
          <w:sz w:val="22"/>
          <w:szCs w:val="22"/>
        </w:rPr>
        <w:t xml:space="preserve"> </w:t>
      </w:r>
      <w:r w:rsidRPr="003852E2">
        <w:rPr>
          <w:rFonts w:ascii="Arial" w:hAnsi="Arial" w:cs="Arial"/>
          <w:sz w:val="22"/>
          <w:szCs w:val="22"/>
        </w:rPr>
        <w:t>GAL-ului</w:t>
      </w:r>
      <w:r w:rsidR="007472D9" w:rsidRPr="003852E2">
        <w:rPr>
          <w:rFonts w:ascii="Arial" w:hAnsi="Arial" w:cs="Arial"/>
          <w:sz w:val="22"/>
          <w:szCs w:val="22"/>
        </w:rPr>
        <w:t xml:space="preserve"> </w:t>
      </w:r>
      <w:r w:rsidRPr="003852E2">
        <w:rPr>
          <w:rFonts w:ascii="Arial" w:hAnsi="Arial" w:cs="Arial"/>
          <w:sz w:val="22"/>
          <w:szCs w:val="22"/>
        </w:rPr>
        <w:t>orice</w:t>
      </w:r>
      <w:r w:rsidR="007472D9" w:rsidRPr="003852E2">
        <w:rPr>
          <w:rFonts w:ascii="Arial" w:hAnsi="Arial" w:cs="Arial"/>
          <w:sz w:val="22"/>
          <w:szCs w:val="22"/>
        </w:rPr>
        <w:t xml:space="preserve"> </w:t>
      </w:r>
      <w:r w:rsidRPr="003852E2">
        <w:rPr>
          <w:rFonts w:ascii="Arial" w:hAnsi="Arial" w:cs="Arial"/>
          <w:sz w:val="22"/>
          <w:szCs w:val="22"/>
        </w:rPr>
        <w:t>document</w:t>
      </w:r>
      <w:r w:rsidR="007472D9" w:rsidRPr="003852E2">
        <w:rPr>
          <w:rFonts w:ascii="Arial" w:hAnsi="Arial" w:cs="Arial"/>
          <w:sz w:val="22"/>
          <w:szCs w:val="22"/>
        </w:rPr>
        <w:t xml:space="preserve"> </w:t>
      </w:r>
      <w:r w:rsidRPr="003852E2">
        <w:rPr>
          <w:rFonts w:ascii="Arial" w:hAnsi="Arial" w:cs="Arial"/>
          <w:sz w:val="22"/>
          <w:szCs w:val="22"/>
        </w:rPr>
        <w:t>sau</w:t>
      </w:r>
      <w:r w:rsidR="007472D9" w:rsidRPr="003852E2">
        <w:rPr>
          <w:rFonts w:ascii="Arial" w:hAnsi="Arial" w:cs="Arial"/>
          <w:sz w:val="22"/>
          <w:szCs w:val="22"/>
        </w:rPr>
        <w:t xml:space="preserve"> </w:t>
      </w:r>
      <w:proofErr w:type="spellStart"/>
      <w:r w:rsidRPr="003852E2">
        <w:rPr>
          <w:rFonts w:ascii="Arial" w:hAnsi="Arial" w:cs="Arial"/>
          <w:sz w:val="22"/>
          <w:szCs w:val="22"/>
        </w:rPr>
        <w:t>informaţie</w:t>
      </w:r>
      <w:proofErr w:type="spellEnd"/>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măsură</w:t>
      </w:r>
      <w:r w:rsidR="007472D9" w:rsidRPr="003852E2">
        <w:rPr>
          <w:rFonts w:ascii="Arial" w:hAnsi="Arial" w:cs="Arial"/>
          <w:sz w:val="22"/>
          <w:szCs w:val="22"/>
        </w:rPr>
        <w:t xml:space="preserve"> </w:t>
      </w:r>
      <w:r w:rsidRPr="003852E2">
        <w:rPr>
          <w:rFonts w:ascii="Arial" w:hAnsi="Arial" w:cs="Arial"/>
          <w:sz w:val="22"/>
          <w:szCs w:val="22"/>
        </w:rPr>
        <w:t>să</w:t>
      </w:r>
      <w:r w:rsidR="007472D9" w:rsidRPr="003852E2">
        <w:rPr>
          <w:rFonts w:ascii="Arial" w:hAnsi="Arial" w:cs="Arial"/>
          <w:sz w:val="22"/>
          <w:szCs w:val="22"/>
        </w:rPr>
        <w:t xml:space="preserve"> </w:t>
      </w:r>
      <w:r w:rsidRPr="003852E2">
        <w:rPr>
          <w:rFonts w:ascii="Arial" w:hAnsi="Arial" w:cs="Arial"/>
          <w:sz w:val="22"/>
          <w:szCs w:val="22"/>
        </w:rPr>
        <w:t>ajute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colectarea</w:t>
      </w:r>
      <w:r w:rsidR="007472D9" w:rsidRPr="003852E2">
        <w:rPr>
          <w:rFonts w:ascii="Arial" w:hAnsi="Arial" w:cs="Arial"/>
          <w:sz w:val="22"/>
          <w:szCs w:val="22"/>
        </w:rPr>
        <w:t xml:space="preserve"> </w:t>
      </w:r>
      <w:r w:rsidRPr="003852E2">
        <w:rPr>
          <w:rFonts w:ascii="Arial" w:hAnsi="Arial" w:cs="Arial"/>
          <w:sz w:val="22"/>
          <w:szCs w:val="22"/>
        </w:rPr>
        <w:t>datelor</w:t>
      </w:r>
      <w:r w:rsidR="007472D9" w:rsidRPr="003852E2">
        <w:rPr>
          <w:rFonts w:ascii="Arial" w:hAnsi="Arial" w:cs="Arial"/>
          <w:sz w:val="22"/>
          <w:szCs w:val="22"/>
        </w:rPr>
        <w:t xml:space="preserve"> </w:t>
      </w:r>
      <w:r w:rsidRPr="003852E2">
        <w:rPr>
          <w:rFonts w:ascii="Arial" w:hAnsi="Arial" w:cs="Arial"/>
          <w:sz w:val="22"/>
          <w:szCs w:val="22"/>
        </w:rPr>
        <w:t>referitoare</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indicatorii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monitorizare</w:t>
      </w:r>
      <w:r w:rsidR="007472D9" w:rsidRPr="003852E2">
        <w:rPr>
          <w:rFonts w:ascii="Arial" w:hAnsi="Arial" w:cs="Arial"/>
          <w:sz w:val="22"/>
          <w:szCs w:val="22"/>
        </w:rPr>
        <w:t xml:space="preserve"> </w:t>
      </w:r>
      <w:r w:rsidRPr="003852E2">
        <w:rPr>
          <w:rFonts w:ascii="Arial" w:hAnsi="Arial" w:cs="Arial"/>
          <w:sz w:val="22"/>
          <w:szCs w:val="22"/>
        </w:rPr>
        <w:t>aferenți</w:t>
      </w:r>
      <w:r w:rsidR="007472D9" w:rsidRPr="003852E2">
        <w:rPr>
          <w:rFonts w:ascii="Arial" w:hAnsi="Arial" w:cs="Arial"/>
          <w:sz w:val="22"/>
          <w:szCs w:val="22"/>
        </w:rPr>
        <w:t xml:space="preserve"> </w:t>
      </w:r>
      <w:r w:rsidRPr="003852E2">
        <w:rPr>
          <w:rFonts w:ascii="Arial" w:hAnsi="Arial" w:cs="Arial"/>
          <w:sz w:val="22"/>
          <w:szCs w:val="22"/>
        </w:rPr>
        <w:t>proiectului.</w:t>
      </w:r>
      <w:r w:rsidR="007472D9" w:rsidRPr="003852E2">
        <w:rPr>
          <w:rFonts w:ascii="Arial" w:hAnsi="Arial" w:cs="Arial"/>
          <w:sz w:val="22"/>
          <w:szCs w:val="22"/>
        </w:rPr>
        <w:t xml:space="preserve"> </w:t>
      </w:r>
      <w:r w:rsidRPr="003852E2">
        <w:rPr>
          <w:rFonts w:ascii="Arial" w:hAnsi="Arial" w:cs="Arial"/>
          <w:sz w:val="22"/>
          <w:szCs w:val="22"/>
        </w:rPr>
        <w:t>GAL</w:t>
      </w:r>
      <w:r w:rsidR="007472D9" w:rsidRPr="003852E2">
        <w:rPr>
          <w:rFonts w:ascii="Arial" w:hAnsi="Arial" w:cs="Arial"/>
          <w:sz w:val="22"/>
          <w:szCs w:val="22"/>
        </w:rPr>
        <w:t xml:space="preserve"> </w:t>
      </w:r>
      <w:r w:rsidR="001D1554" w:rsidRPr="003852E2">
        <w:rPr>
          <w:rFonts w:ascii="Arial" w:hAnsi="Arial" w:cs="Arial"/>
          <w:sz w:val="22"/>
          <w:szCs w:val="22"/>
        </w:rPr>
        <w:t>INIMA GIURGIULUI- ȚARA NEAJLOVULUI ȘI A CÂLNIȘTEI</w:t>
      </w:r>
      <w:r w:rsidR="007472D9" w:rsidRPr="003852E2">
        <w:rPr>
          <w:rFonts w:ascii="Arial" w:hAnsi="Arial" w:cs="Arial"/>
          <w:sz w:val="22"/>
          <w:szCs w:val="22"/>
        </w:rPr>
        <w:t xml:space="preserve"> </w:t>
      </w:r>
      <w:r w:rsidRPr="003852E2">
        <w:rPr>
          <w:rFonts w:ascii="Arial" w:hAnsi="Arial" w:cs="Arial"/>
          <w:sz w:val="22"/>
          <w:szCs w:val="22"/>
        </w:rPr>
        <w:t>își</w:t>
      </w:r>
      <w:r w:rsidR="007472D9" w:rsidRPr="003852E2">
        <w:rPr>
          <w:rFonts w:ascii="Arial" w:hAnsi="Arial" w:cs="Arial"/>
          <w:sz w:val="22"/>
          <w:szCs w:val="22"/>
        </w:rPr>
        <w:t xml:space="preserve"> </w:t>
      </w:r>
      <w:r w:rsidRPr="003852E2">
        <w:rPr>
          <w:rFonts w:ascii="Arial" w:hAnsi="Arial" w:cs="Arial"/>
          <w:sz w:val="22"/>
          <w:szCs w:val="22"/>
        </w:rPr>
        <w:t>rezervă</w:t>
      </w:r>
      <w:r w:rsidR="007472D9" w:rsidRPr="003852E2">
        <w:rPr>
          <w:rFonts w:ascii="Arial" w:hAnsi="Arial" w:cs="Arial"/>
          <w:sz w:val="22"/>
          <w:szCs w:val="22"/>
        </w:rPr>
        <w:t xml:space="preserve"> </w:t>
      </w:r>
      <w:r w:rsidRPr="003852E2">
        <w:rPr>
          <w:rFonts w:ascii="Arial" w:hAnsi="Arial" w:cs="Arial"/>
          <w:sz w:val="22"/>
          <w:szCs w:val="22"/>
        </w:rPr>
        <w:t>dreptul</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efectua</w:t>
      </w:r>
      <w:r w:rsidR="007472D9" w:rsidRPr="003852E2">
        <w:rPr>
          <w:rFonts w:ascii="Arial" w:hAnsi="Arial" w:cs="Arial"/>
          <w:sz w:val="22"/>
          <w:szCs w:val="22"/>
        </w:rPr>
        <w:t xml:space="preserve"> </w:t>
      </w:r>
      <w:r w:rsidRPr="003852E2">
        <w:rPr>
          <w:rFonts w:ascii="Arial" w:hAnsi="Arial" w:cs="Arial"/>
          <w:sz w:val="22"/>
          <w:szCs w:val="22"/>
        </w:rPr>
        <w:t>vizite</w:t>
      </w:r>
      <w:r w:rsidR="007472D9" w:rsidRPr="003852E2">
        <w:rPr>
          <w:rFonts w:ascii="Arial" w:hAnsi="Arial" w:cs="Arial"/>
          <w:sz w:val="22"/>
          <w:szCs w:val="22"/>
        </w:rPr>
        <w:t xml:space="preserve"> </w:t>
      </w:r>
      <w:r w:rsidRPr="003852E2">
        <w:rPr>
          <w:rFonts w:ascii="Arial" w:hAnsi="Arial" w:cs="Arial"/>
          <w:sz w:val="22"/>
          <w:szCs w:val="22"/>
        </w:rPr>
        <w:t>în</w:t>
      </w:r>
      <w:r w:rsidR="007472D9" w:rsidRPr="003852E2">
        <w:rPr>
          <w:rFonts w:ascii="Arial" w:hAnsi="Arial" w:cs="Arial"/>
          <w:sz w:val="22"/>
          <w:szCs w:val="22"/>
        </w:rPr>
        <w:t xml:space="preserve"> </w:t>
      </w:r>
      <w:r w:rsidRPr="003852E2">
        <w:rPr>
          <w:rFonts w:ascii="Arial" w:hAnsi="Arial" w:cs="Arial"/>
          <w:sz w:val="22"/>
          <w:szCs w:val="22"/>
        </w:rPr>
        <w:t>teren</w:t>
      </w:r>
      <w:r w:rsidR="007472D9" w:rsidRPr="003852E2">
        <w:rPr>
          <w:rFonts w:ascii="Arial" w:hAnsi="Arial" w:cs="Arial"/>
          <w:sz w:val="22"/>
          <w:szCs w:val="22"/>
        </w:rPr>
        <w:t xml:space="preserve"> </w:t>
      </w:r>
      <w:r w:rsidRPr="003852E2">
        <w:rPr>
          <w:rFonts w:ascii="Arial" w:hAnsi="Arial" w:cs="Arial"/>
          <w:sz w:val="22"/>
          <w:szCs w:val="22"/>
        </w:rPr>
        <w:t>la</w:t>
      </w:r>
      <w:r w:rsidR="007472D9" w:rsidRPr="003852E2">
        <w:rPr>
          <w:rFonts w:ascii="Arial" w:hAnsi="Arial" w:cs="Arial"/>
          <w:sz w:val="22"/>
          <w:szCs w:val="22"/>
        </w:rPr>
        <w:t xml:space="preserve"> </w:t>
      </w:r>
      <w:r w:rsidRPr="003852E2">
        <w:rPr>
          <w:rFonts w:ascii="Arial" w:hAnsi="Arial" w:cs="Arial"/>
          <w:sz w:val="22"/>
          <w:szCs w:val="22"/>
        </w:rPr>
        <w:t>locul</w:t>
      </w:r>
      <w:r w:rsidR="007472D9" w:rsidRPr="003852E2">
        <w:rPr>
          <w:rFonts w:ascii="Arial" w:hAnsi="Arial" w:cs="Arial"/>
          <w:sz w:val="22"/>
          <w:szCs w:val="22"/>
        </w:rPr>
        <w:t xml:space="preserve"> </w:t>
      </w:r>
      <w:r w:rsidRPr="003852E2">
        <w:rPr>
          <w:rFonts w:ascii="Arial" w:hAnsi="Arial" w:cs="Arial"/>
          <w:sz w:val="22"/>
          <w:szCs w:val="22"/>
        </w:rPr>
        <w:t>investiției,</w:t>
      </w:r>
      <w:r w:rsidR="007472D9" w:rsidRPr="003852E2">
        <w:rPr>
          <w:rFonts w:ascii="Arial" w:hAnsi="Arial" w:cs="Arial"/>
          <w:sz w:val="22"/>
          <w:szCs w:val="22"/>
        </w:rPr>
        <w:t xml:space="preserve"> </w:t>
      </w:r>
      <w:r w:rsidRPr="003852E2">
        <w:rPr>
          <w:rFonts w:ascii="Arial" w:hAnsi="Arial" w:cs="Arial"/>
          <w:sz w:val="22"/>
          <w:szCs w:val="22"/>
        </w:rPr>
        <w:t>daca</w:t>
      </w:r>
      <w:r w:rsidR="007472D9" w:rsidRPr="003852E2">
        <w:rPr>
          <w:rFonts w:ascii="Arial" w:hAnsi="Arial" w:cs="Arial"/>
          <w:sz w:val="22"/>
          <w:szCs w:val="22"/>
        </w:rPr>
        <w:t xml:space="preserve"> </w:t>
      </w:r>
      <w:r w:rsidRPr="003852E2">
        <w:rPr>
          <w:rFonts w:ascii="Arial" w:hAnsi="Arial" w:cs="Arial"/>
          <w:sz w:val="22"/>
          <w:szCs w:val="22"/>
        </w:rPr>
        <w:t>va</w:t>
      </w:r>
      <w:r w:rsidR="007472D9" w:rsidRPr="003852E2">
        <w:rPr>
          <w:rFonts w:ascii="Arial" w:hAnsi="Arial" w:cs="Arial"/>
          <w:sz w:val="22"/>
          <w:szCs w:val="22"/>
        </w:rPr>
        <w:t xml:space="preserve"> </w:t>
      </w:r>
      <w:r w:rsidRPr="003852E2">
        <w:rPr>
          <w:rFonts w:ascii="Arial" w:hAnsi="Arial" w:cs="Arial"/>
          <w:sz w:val="22"/>
          <w:szCs w:val="22"/>
        </w:rPr>
        <w:t>fi</w:t>
      </w:r>
      <w:r w:rsidR="007472D9" w:rsidRPr="003852E2">
        <w:rPr>
          <w:rFonts w:ascii="Arial" w:hAnsi="Arial" w:cs="Arial"/>
          <w:sz w:val="22"/>
          <w:szCs w:val="22"/>
        </w:rPr>
        <w:t xml:space="preserve"> </w:t>
      </w:r>
      <w:r w:rsidRPr="003852E2">
        <w:rPr>
          <w:rFonts w:ascii="Arial" w:hAnsi="Arial" w:cs="Arial"/>
          <w:sz w:val="22"/>
          <w:szCs w:val="22"/>
        </w:rPr>
        <w:t>cazul,</w:t>
      </w:r>
      <w:r w:rsidR="007472D9" w:rsidRPr="003852E2">
        <w:rPr>
          <w:rFonts w:ascii="Arial" w:hAnsi="Arial" w:cs="Arial"/>
          <w:sz w:val="22"/>
          <w:szCs w:val="22"/>
        </w:rPr>
        <w:t xml:space="preserve"> </w:t>
      </w:r>
      <w:r w:rsidRPr="003852E2">
        <w:rPr>
          <w:rFonts w:ascii="Arial" w:hAnsi="Arial" w:cs="Arial"/>
          <w:sz w:val="22"/>
          <w:szCs w:val="22"/>
        </w:rPr>
        <w:t>și</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a</w:t>
      </w:r>
      <w:r w:rsidR="007472D9" w:rsidRPr="003852E2">
        <w:rPr>
          <w:rFonts w:ascii="Arial" w:hAnsi="Arial" w:cs="Arial"/>
          <w:sz w:val="22"/>
          <w:szCs w:val="22"/>
        </w:rPr>
        <w:t xml:space="preserve"> </w:t>
      </w:r>
      <w:r w:rsidRPr="003852E2">
        <w:rPr>
          <w:rFonts w:ascii="Arial" w:hAnsi="Arial" w:cs="Arial"/>
          <w:sz w:val="22"/>
          <w:szCs w:val="22"/>
        </w:rPr>
        <w:t>întocmi</w:t>
      </w:r>
      <w:r w:rsidR="007472D9" w:rsidRPr="003852E2">
        <w:rPr>
          <w:rFonts w:ascii="Arial" w:hAnsi="Arial" w:cs="Arial"/>
          <w:sz w:val="22"/>
          <w:szCs w:val="22"/>
        </w:rPr>
        <w:t xml:space="preserve"> </w:t>
      </w:r>
      <w:r w:rsidRPr="003852E2">
        <w:rPr>
          <w:rFonts w:ascii="Arial" w:hAnsi="Arial" w:cs="Arial"/>
          <w:sz w:val="22"/>
          <w:szCs w:val="22"/>
        </w:rPr>
        <w:t>rapoarte/fotografii</w:t>
      </w:r>
      <w:r w:rsidR="007472D9" w:rsidRPr="003852E2">
        <w:rPr>
          <w:rFonts w:ascii="Arial" w:hAnsi="Arial" w:cs="Arial"/>
          <w:sz w:val="22"/>
          <w:szCs w:val="22"/>
        </w:rPr>
        <w:t xml:space="preserve"> </w:t>
      </w:r>
      <w:r w:rsidRPr="003852E2">
        <w:rPr>
          <w:rFonts w:ascii="Arial" w:hAnsi="Arial" w:cs="Arial"/>
          <w:sz w:val="22"/>
          <w:szCs w:val="22"/>
        </w:rPr>
        <w:t>care</w:t>
      </w:r>
      <w:r w:rsidR="007472D9" w:rsidRPr="003852E2">
        <w:rPr>
          <w:rFonts w:ascii="Arial" w:hAnsi="Arial" w:cs="Arial"/>
          <w:sz w:val="22"/>
          <w:szCs w:val="22"/>
        </w:rPr>
        <w:t xml:space="preserve"> </w:t>
      </w:r>
      <w:r w:rsidRPr="003852E2">
        <w:rPr>
          <w:rFonts w:ascii="Arial" w:hAnsi="Arial" w:cs="Arial"/>
          <w:sz w:val="22"/>
          <w:szCs w:val="22"/>
        </w:rPr>
        <w:t>vor</w:t>
      </w:r>
      <w:r w:rsidR="007472D9" w:rsidRPr="003852E2">
        <w:rPr>
          <w:rFonts w:ascii="Arial" w:hAnsi="Arial" w:cs="Arial"/>
          <w:sz w:val="22"/>
          <w:szCs w:val="22"/>
        </w:rPr>
        <w:t xml:space="preserve"> </w:t>
      </w:r>
      <w:r w:rsidRPr="003852E2">
        <w:rPr>
          <w:rFonts w:ascii="Arial" w:hAnsi="Arial" w:cs="Arial"/>
          <w:sz w:val="22"/>
          <w:szCs w:val="22"/>
        </w:rPr>
        <w:t>face</w:t>
      </w:r>
      <w:r w:rsidR="007472D9" w:rsidRPr="003852E2">
        <w:rPr>
          <w:rFonts w:ascii="Arial" w:hAnsi="Arial" w:cs="Arial"/>
          <w:sz w:val="22"/>
          <w:szCs w:val="22"/>
        </w:rPr>
        <w:t xml:space="preserve"> </w:t>
      </w:r>
      <w:r w:rsidRPr="003852E2">
        <w:rPr>
          <w:rFonts w:ascii="Arial" w:hAnsi="Arial" w:cs="Arial"/>
          <w:sz w:val="22"/>
          <w:szCs w:val="22"/>
        </w:rPr>
        <w:t>parte</w:t>
      </w:r>
      <w:r w:rsidR="007472D9" w:rsidRPr="003852E2">
        <w:rPr>
          <w:rFonts w:ascii="Arial" w:hAnsi="Arial" w:cs="Arial"/>
          <w:sz w:val="22"/>
          <w:szCs w:val="22"/>
        </w:rPr>
        <w:t xml:space="preserve"> </w:t>
      </w:r>
      <w:r w:rsidRPr="003852E2">
        <w:rPr>
          <w:rFonts w:ascii="Arial" w:hAnsi="Arial" w:cs="Arial"/>
          <w:sz w:val="22"/>
          <w:szCs w:val="22"/>
        </w:rPr>
        <w:t>din</w:t>
      </w:r>
      <w:r w:rsidR="007472D9" w:rsidRPr="003852E2">
        <w:rPr>
          <w:rFonts w:ascii="Arial" w:hAnsi="Arial" w:cs="Arial"/>
          <w:sz w:val="22"/>
          <w:szCs w:val="22"/>
        </w:rPr>
        <w:t xml:space="preserve"> </w:t>
      </w:r>
      <w:r w:rsidRPr="003852E2">
        <w:rPr>
          <w:rFonts w:ascii="Arial" w:hAnsi="Arial" w:cs="Arial"/>
          <w:sz w:val="22"/>
          <w:szCs w:val="22"/>
        </w:rPr>
        <w:t>rapoartele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activitate,</w:t>
      </w:r>
      <w:r w:rsidR="007472D9" w:rsidRPr="003852E2">
        <w:rPr>
          <w:rFonts w:ascii="Arial" w:hAnsi="Arial" w:cs="Arial"/>
          <w:sz w:val="22"/>
          <w:szCs w:val="22"/>
        </w:rPr>
        <w:t xml:space="preserve"> </w:t>
      </w:r>
      <w:r w:rsidRPr="003852E2">
        <w:rPr>
          <w:rFonts w:ascii="Arial" w:hAnsi="Arial" w:cs="Arial"/>
          <w:sz w:val="22"/>
          <w:szCs w:val="22"/>
        </w:rPr>
        <w:t>respectiv</w:t>
      </w:r>
      <w:r w:rsidR="007472D9" w:rsidRPr="003852E2">
        <w:rPr>
          <w:rFonts w:ascii="Arial" w:hAnsi="Arial" w:cs="Arial"/>
          <w:sz w:val="22"/>
          <w:szCs w:val="22"/>
        </w:rPr>
        <w:t xml:space="preserve"> </w:t>
      </w:r>
      <w:r w:rsidRPr="003852E2">
        <w:rPr>
          <w:rFonts w:ascii="Arial" w:hAnsi="Arial" w:cs="Arial"/>
          <w:sz w:val="22"/>
          <w:szCs w:val="22"/>
        </w:rPr>
        <w:t>materiale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promovare</w:t>
      </w:r>
      <w:r w:rsidR="007472D9" w:rsidRPr="003852E2">
        <w:rPr>
          <w:rFonts w:ascii="Arial" w:hAnsi="Arial" w:cs="Arial"/>
          <w:sz w:val="22"/>
          <w:szCs w:val="22"/>
        </w:rPr>
        <w:t xml:space="preserve"> </w:t>
      </w:r>
      <w:r w:rsidRPr="003852E2">
        <w:rPr>
          <w:rFonts w:ascii="Arial" w:hAnsi="Arial" w:cs="Arial"/>
          <w:sz w:val="22"/>
          <w:szCs w:val="22"/>
        </w:rPr>
        <w:t>realizate</w:t>
      </w:r>
      <w:r w:rsidR="007472D9" w:rsidRPr="003852E2">
        <w:rPr>
          <w:rFonts w:ascii="Arial" w:hAnsi="Arial" w:cs="Arial"/>
          <w:sz w:val="22"/>
          <w:szCs w:val="22"/>
        </w:rPr>
        <w:t xml:space="preserve"> </w:t>
      </w:r>
      <w:r w:rsidRPr="003852E2">
        <w:rPr>
          <w:rFonts w:ascii="Arial" w:hAnsi="Arial" w:cs="Arial"/>
          <w:sz w:val="22"/>
          <w:szCs w:val="22"/>
        </w:rPr>
        <w:t>de</w:t>
      </w:r>
      <w:r w:rsidR="007472D9" w:rsidRPr="003852E2">
        <w:rPr>
          <w:rFonts w:ascii="Arial" w:hAnsi="Arial" w:cs="Arial"/>
          <w:sz w:val="22"/>
          <w:szCs w:val="22"/>
        </w:rPr>
        <w:t xml:space="preserve"> </w:t>
      </w:r>
      <w:r w:rsidRPr="003852E2">
        <w:rPr>
          <w:rFonts w:ascii="Arial" w:hAnsi="Arial" w:cs="Arial"/>
          <w:sz w:val="22"/>
          <w:szCs w:val="22"/>
        </w:rPr>
        <w:t>către</w:t>
      </w:r>
      <w:r w:rsidR="007472D9" w:rsidRPr="003852E2">
        <w:rPr>
          <w:rFonts w:ascii="Arial" w:hAnsi="Arial" w:cs="Arial"/>
          <w:sz w:val="22"/>
          <w:szCs w:val="22"/>
        </w:rPr>
        <w:t xml:space="preserve"> </w:t>
      </w:r>
      <w:r w:rsidRPr="003852E2">
        <w:rPr>
          <w:rFonts w:ascii="Arial" w:hAnsi="Arial" w:cs="Arial"/>
          <w:sz w:val="22"/>
          <w:szCs w:val="22"/>
        </w:rPr>
        <w:t>GAL.</w:t>
      </w:r>
    </w:p>
    <w:p w:rsidR="005F6308" w:rsidRPr="003852E2" w:rsidRDefault="00122285" w:rsidP="003852E2">
      <w:pPr>
        <w:rPr>
          <w:rFonts w:ascii="Arial" w:hAnsi="Arial" w:cs="Arial"/>
        </w:rPr>
      </w:pPr>
      <w:r w:rsidRPr="003852E2">
        <w:rPr>
          <w:rFonts w:ascii="Arial" w:hAnsi="Arial" w:cs="Arial"/>
        </w:rPr>
        <w:br w:type="page"/>
      </w:r>
    </w:p>
    <w:p w:rsidR="005F6308" w:rsidRPr="003852E2" w:rsidRDefault="005F6308" w:rsidP="003852E2">
      <w:pPr>
        <w:tabs>
          <w:tab w:val="left" w:pos="1777"/>
          <w:tab w:val="left" w:pos="9923"/>
        </w:tabs>
        <w:jc w:val="center"/>
        <w:rPr>
          <w:rFonts w:ascii="Arial" w:hAnsi="Arial" w:cs="Arial"/>
          <w:b/>
        </w:rPr>
      </w:pPr>
      <w:r w:rsidRPr="003852E2">
        <w:rPr>
          <w:rFonts w:ascii="Arial" w:hAnsi="Arial" w:cs="Arial"/>
          <w:b/>
        </w:rPr>
        <w:t>CAPITOLUL</w:t>
      </w:r>
      <w:r w:rsidR="007472D9" w:rsidRPr="003852E2">
        <w:rPr>
          <w:rFonts w:ascii="Arial" w:hAnsi="Arial" w:cs="Arial"/>
          <w:b/>
        </w:rPr>
        <w:t xml:space="preserve"> </w:t>
      </w:r>
      <w:r w:rsidR="0087704E" w:rsidRPr="003852E2">
        <w:rPr>
          <w:rFonts w:ascii="Arial" w:hAnsi="Arial" w:cs="Arial"/>
          <w:b/>
        </w:rPr>
        <w:t>1</w:t>
      </w:r>
      <w:r w:rsidR="00DB53FA">
        <w:rPr>
          <w:rFonts w:ascii="Arial" w:hAnsi="Arial" w:cs="Arial"/>
          <w:b/>
        </w:rPr>
        <w:t>5</w:t>
      </w:r>
      <w:r w:rsidRPr="003852E2">
        <w:rPr>
          <w:rFonts w:ascii="Arial" w:hAnsi="Arial" w:cs="Arial"/>
          <w:b/>
        </w:rPr>
        <w:t>.</w:t>
      </w:r>
      <w:r w:rsidR="007472D9" w:rsidRPr="003852E2">
        <w:rPr>
          <w:rFonts w:ascii="Arial" w:hAnsi="Arial" w:cs="Arial"/>
          <w:b/>
        </w:rPr>
        <w:t xml:space="preserve"> </w:t>
      </w:r>
      <w:r w:rsidRPr="003852E2">
        <w:rPr>
          <w:rFonts w:ascii="Arial" w:hAnsi="Arial" w:cs="Arial"/>
          <w:b/>
        </w:rPr>
        <w:t>INFORMAȚII</w:t>
      </w:r>
      <w:r w:rsidR="007472D9" w:rsidRPr="003852E2">
        <w:rPr>
          <w:rFonts w:ascii="Arial" w:hAnsi="Arial" w:cs="Arial"/>
          <w:b/>
        </w:rPr>
        <w:t xml:space="preserve"> </w:t>
      </w:r>
      <w:r w:rsidRPr="003852E2">
        <w:rPr>
          <w:rFonts w:ascii="Arial" w:hAnsi="Arial" w:cs="Arial"/>
          <w:b/>
        </w:rPr>
        <w:t>UTILE</w:t>
      </w:r>
    </w:p>
    <w:p w:rsidR="00707AA6" w:rsidRPr="003852E2" w:rsidRDefault="00707AA6" w:rsidP="003852E2">
      <w:pPr>
        <w:tabs>
          <w:tab w:val="left" w:pos="1777"/>
          <w:tab w:val="left" w:pos="9923"/>
        </w:tabs>
        <w:jc w:val="center"/>
        <w:rPr>
          <w:rFonts w:ascii="Arial" w:hAnsi="Arial" w:cs="Arial"/>
          <w:b/>
        </w:rPr>
      </w:pPr>
    </w:p>
    <w:p w:rsidR="005F6308" w:rsidRPr="003852E2" w:rsidRDefault="00707AA6" w:rsidP="003852E2">
      <w:pPr>
        <w:pStyle w:val="Corptext"/>
        <w:spacing w:before="0"/>
        <w:ind w:left="0"/>
        <w:jc w:val="both"/>
        <w:rPr>
          <w:rFonts w:ascii="Arial" w:hAnsi="Arial" w:cs="Arial"/>
          <w:b/>
          <w:sz w:val="22"/>
          <w:szCs w:val="22"/>
        </w:rPr>
      </w:pPr>
      <w:r w:rsidRPr="003852E2">
        <w:rPr>
          <w:rFonts w:ascii="Arial" w:hAnsi="Arial" w:cs="Arial"/>
          <w:b/>
          <w:sz w:val="22"/>
          <w:szCs w:val="22"/>
        </w:rPr>
        <w:t>15.1. Documente necesare întocmirii cererii de finanțare</w:t>
      </w:r>
    </w:p>
    <w:p w:rsidR="00707AA6" w:rsidRPr="003852E2" w:rsidRDefault="00707AA6" w:rsidP="003852E2">
      <w:pPr>
        <w:pStyle w:val="Corptext"/>
        <w:spacing w:before="0"/>
        <w:ind w:left="0"/>
        <w:jc w:val="both"/>
        <w:rPr>
          <w:rFonts w:ascii="Arial" w:hAnsi="Arial" w:cs="Arial"/>
          <w:sz w:val="22"/>
          <w:szCs w:val="22"/>
        </w:rPr>
      </w:pPr>
    </w:p>
    <w:p w:rsidR="001B529A" w:rsidRPr="00D358E9" w:rsidRDefault="001B529A" w:rsidP="001B529A">
      <w:pPr>
        <w:pStyle w:val="Corptext"/>
        <w:spacing w:before="0"/>
        <w:ind w:left="0"/>
        <w:jc w:val="both"/>
        <w:rPr>
          <w:rFonts w:ascii="Arial" w:hAnsi="Arial" w:cs="Arial"/>
          <w:sz w:val="22"/>
          <w:szCs w:val="22"/>
        </w:rPr>
      </w:pPr>
      <w:r w:rsidRPr="00D358E9">
        <w:rPr>
          <w:rFonts w:ascii="Arial" w:hAnsi="Arial" w:cs="Arial"/>
          <w:sz w:val="22"/>
          <w:szCs w:val="22"/>
        </w:rPr>
        <w:t xml:space="preserve">Documentele obligatorii care trebuie </w:t>
      </w:r>
      <w:proofErr w:type="spellStart"/>
      <w:r w:rsidRPr="00D358E9">
        <w:rPr>
          <w:rFonts w:ascii="Arial" w:hAnsi="Arial" w:cs="Arial"/>
          <w:sz w:val="22"/>
          <w:szCs w:val="22"/>
        </w:rPr>
        <w:t>ataşate</w:t>
      </w:r>
      <w:proofErr w:type="spellEnd"/>
      <w:r w:rsidRPr="00D358E9">
        <w:rPr>
          <w:rFonts w:ascii="Arial" w:hAnsi="Arial" w:cs="Arial"/>
          <w:sz w:val="22"/>
          <w:szCs w:val="22"/>
        </w:rPr>
        <w:t xml:space="preserve"> Cererii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pentru întocmirea proiectului sunt:</w:t>
      </w:r>
    </w:p>
    <w:p w:rsidR="001B529A" w:rsidRPr="00D358E9" w:rsidRDefault="001B529A" w:rsidP="000655E6">
      <w:pPr>
        <w:pStyle w:val="Listparagraf"/>
        <w:widowControl/>
        <w:numPr>
          <w:ilvl w:val="0"/>
          <w:numId w:val="41"/>
        </w:numPr>
        <w:spacing w:before="0"/>
        <w:ind w:left="284"/>
        <w:contextualSpacing/>
        <w:jc w:val="both"/>
        <w:rPr>
          <w:rFonts w:ascii="Arial" w:hAnsi="Arial" w:cs="Arial"/>
          <w:b/>
        </w:rPr>
      </w:pPr>
      <w:r w:rsidRPr="00D358E9">
        <w:rPr>
          <w:rFonts w:ascii="Arial" w:hAnsi="Arial" w:cs="Arial"/>
          <w:b/>
        </w:rPr>
        <w:t xml:space="preserve">Planul de afaceri pentru dezvoltarea </w:t>
      </w:r>
      <w:proofErr w:type="spellStart"/>
      <w:r w:rsidRPr="00D358E9">
        <w:rPr>
          <w:rFonts w:ascii="Arial" w:hAnsi="Arial" w:cs="Arial"/>
          <w:b/>
        </w:rPr>
        <w:t>exploataţiei</w:t>
      </w:r>
      <w:proofErr w:type="spellEnd"/>
      <w:r w:rsidRPr="00D358E9">
        <w:rPr>
          <w:rFonts w:ascii="Arial" w:hAnsi="Arial" w:cs="Arial"/>
          <w:b/>
        </w:rPr>
        <w:t xml:space="preserve"> (în original).</w:t>
      </w:r>
    </w:p>
    <w:p w:rsidR="001B529A" w:rsidRPr="00D358E9" w:rsidRDefault="001B529A" w:rsidP="000655E6">
      <w:pPr>
        <w:pStyle w:val="Listparagraf"/>
        <w:widowControl/>
        <w:numPr>
          <w:ilvl w:val="0"/>
          <w:numId w:val="41"/>
        </w:numPr>
        <w:spacing w:before="0"/>
        <w:ind w:left="284"/>
        <w:contextualSpacing/>
        <w:jc w:val="both"/>
        <w:rPr>
          <w:rFonts w:ascii="Arial" w:hAnsi="Arial" w:cs="Arial"/>
          <w:b/>
        </w:rPr>
      </w:pPr>
      <w:r w:rsidRPr="00D358E9">
        <w:rPr>
          <w:rFonts w:ascii="Arial" w:hAnsi="Arial" w:cs="Arial"/>
          <w:b/>
        </w:rPr>
        <w:t xml:space="preserve">Copiile documentelor de proprietate/ </w:t>
      </w:r>
      <w:proofErr w:type="spellStart"/>
      <w:r w:rsidRPr="00D358E9">
        <w:rPr>
          <w:rFonts w:ascii="Arial" w:hAnsi="Arial" w:cs="Arial"/>
          <w:b/>
        </w:rPr>
        <w:t>folosinţă</w:t>
      </w:r>
      <w:proofErr w:type="spellEnd"/>
      <w:r w:rsidRPr="00D358E9">
        <w:rPr>
          <w:rFonts w:ascii="Arial" w:hAnsi="Arial" w:cs="Arial"/>
          <w:b/>
        </w:rPr>
        <w:t xml:space="preserve"> pentru </w:t>
      </w:r>
      <w:proofErr w:type="spellStart"/>
      <w:r w:rsidRPr="00D358E9">
        <w:rPr>
          <w:rFonts w:ascii="Arial" w:hAnsi="Arial" w:cs="Arial"/>
          <w:b/>
        </w:rPr>
        <w:t>exploataţia</w:t>
      </w:r>
      <w:proofErr w:type="spellEnd"/>
      <w:r w:rsidRPr="00D358E9">
        <w:rPr>
          <w:rFonts w:ascii="Arial" w:hAnsi="Arial" w:cs="Arial"/>
          <w:b/>
        </w:rPr>
        <w:t xml:space="preserve"> agricolă:</w:t>
      </w:r>
    </w:p>
    <w:p w:rsidR="001B529A" w:rsidRPr="00D358E9" w:rsidRDefault="001B529A" w:rsidP="001B529A">
      <w:pPr>
        <w:jc w:val="both"/>
        <w:rPr>
          <w:rFonts w:ascii="Arial" w:hAnsi="Arial" w:cs="Arial"/>
        </w:rPr>
      </w:pPr>
      <w:r w:rsidRPr="00D358E9">
        <w:rPr>
          <w:rFonts w:ascii="Arial" w:hAnsi="Arial" w:cs="Arial"/>
        </w:rPr>
        <w:t>A)</w:t>
      </w:r>
      <w:r w:rsidRPr="00D358E9">
        <w:rPr>
          <w:rFonts w:ascii="Arial" w:hAnsi="Arial" w:cs="Arial"/>
          <w:b/>
        </w:rPr>
        <w:t>Documente pentru terenul agricol:</w:t>
      </w:r>
    </w:p>
    <w:p w:rsidR="001B529A" w:rsidRPr="00D358E9" w:rsidRDefault="001B529A" w:rsidP="000655E6">
      <w:pPr>
        <w:pStyle w:val="Listparagraf"/>
        <w:widowControl/>
        <w:numPr>
          <w:ilvl w:val="0"/>
          <w:numId w:val="42"/>
        </w:numPr>
        <w:spacing w:before="0"/>
        <w:ind w:left="426"/>
        <w:contextualSpacing/>
        <w:jc w:val="both"/>
        <w:rPr>
          <w:rFonts w:ascii="Arial" w:hAnsi="Arial" w:cs="Arial"/>
        </w:rPr>
      </w:pPr>
      <w:r w:rsidRPr="00D358E9">
        <w:rPr>
          <w:rFonts w:ascii="Arial" w:hAnsi="Arial" w:cs="Arial"/>
          <w:b/>
        </w:rPr>
        <w:t>documentul care atestă dreptul de proprietate asupra terenului agricol</w:t>
      </w:r>
      <w:r w:rsidRPr="00D358E9">
        <w:rPr>
          <w:rFonts w:ascii="Arial" w:hAnsi="Arial" w:cs="Arial"/>
        </w:rPr>
        <w:t xml:space="preserve"> conform prevederilor </w:t>
      </w:r>
      <w:proofErr w:type="spellStart"/>
      <w:r w:rsidRPr="00D358E9">
        <w:rPr>
          <w:rFonts w:ascii="Arial" w:hAnsi="Arial" w:cs="Arial"/>
        </w:rPr>
        <w:t>legislaţiei</w:t>
      </w:r>
      <w:proofErr w:type="spellEnd"/>
      <w:r w:rsidRPr="00D358E9">
        <w:rPr>
          <w:rFonts w:ascii="Arial" w:hAnsi="Arial" w:cs="Arial"/>
        </w:rPr>
        <w:t xml:space="preserve"> în vigoare (contract de vânzare - cumpărare autentificat de notar, act de </w:t>
      </w:r>
      <w:proofErr w:type="spellStart"/>
      <w:r w:rsidRPr="00D358E9">
        <w:rPr>
          <w:rFonts w:ascii="Arial" w:hAnsi="Arial" w:cs="Arial"/>
        </w:rPr>
        <w:t>donaţie</w:t>
      </w:r>
      <w:proofErr w:type="spellEnd"/>
      <w:r w:rsidRPr="00D358E9">
        <w:rPr>
          <w:rFonts w:ascii="Arial" w:hAnsi="Arial" w:cs="Arial"/>
        </w:rPr>
        <w:t xml:space="preserve"> autentificat de notar, </w:t>
      </w:r>
      <w:proofErr w:type="spellStart"/>
      <w:r w:rsidRPr="00D358E9">
        <w:rPr>
          <w:rFonts w:ascii="Arial" w:hAnsi="Arial" w:cs="Arial"/>
        </w:rPr>
        <w:t>hotarâre</w:t>
      </w:r>
      <w:proofErr w:type="spellEnd"/>
      <w:r w:rsidRPr="00D358E9">
        <w:rPr>
          <w:rFonts w:ascii="Arial" w:hAnsi="Arial" w:cs="Arial"/>
        </w:rPr>
        <w:t xml:space="preserve"> </w:t>
      </w:r>
      <w:proofErr w:type="spellStart"/>
      <w:r w:rsidRPr="00D358E9">
        <w:rPr>
          <w:rFonts w:ascii="Arial" w:hAnsi="Arial" w:cs="Arial"/>
        </w:rPr>
        <w:t>judecatorească</w:t>
      </w:r>
      <w:proofErr w:type="spellEnd"/>
      <w:r w:rsidRPr="00D358E9">
        <w:rPr>
          <w:rFonts w:ascii="Arial" w:hAnsi="Arial" w:cs="Arial"/>
        </w:rPr>
        <w:t xml:space="preserve"> definitivă </w:t>
      </w:r>
      <w:proofErr w:type="spellStart"/>
      <w:r w:rsidRPr="00D358E9">
        <w:rPr>
          <w:rFonts w:ascii="Arial" w:hAnsi="Arial" w:cs="Arial"/>
        </w:rPr>
        <w:t>şi</w:t>
      </w:r>
      <w:proofErr w:type="spellEnd"/>
      <w:r w:rsidRPr="00D358E9">
        <w:rPr>
          <w:rFonts w:ascii="Arial" w:hAnsi="Arial" w:cs="Arial"/>
        </w:rPr>
        <w:t xml:space="preserve"> irevocabilă cu punere în posesie, certificat de </w:t>
      </w:r>
      <w:proofErr w:type="spellStart"/>
      <w:r w:rsidRPr="00D358E9">
        <w:rPr>
          <w:rFonts w:ascii="Arial" w:hAnsi="Arial" w:cs="Arial"/>
        </w:rPr>
        <w:t>moştenitor</w:t>
      </w:r>
      <w:proofErr w:type="spellEnd"/>
      <w:r w:rsidRPr="00D358E9">
        <w:rPr>
          <w:rFonts w:ascii="Arial" w:hAnsi="Arial" w:cs="Arial"/>
        </w:rPr>
        <w:t xml:space="preserve"> unic autentificat de notar, precum </w:t>
      </w:r>
      <w:proofErr w:type="spellStart"/>
      <w:r w:rsidRPr="00D358E9">
        <w:rPr>
          <w:rFonts w:ascii="Arial" w:hAnsi="Arial" w:cs="Arial"/>
        </w:rPr>
        <w:t>şi</w:t>
      </w:r>
      <w:proofErr w:type="spellEnd"/>
      <w:r w:rsidRPr="00D358E9">
        <w:rPr>
          <w:rFonts w:ascii="Arial" w:hAnsi="Arial" w:cs="Arial"/>
        </w:rPr>
        <w:t xml:space="preserve"> alte documente care demonstrează </w:t>
      </w:r>
      <w:proofErr w:type="spellStart"/>
      <w:r w:rsidRPr="00D358E9">
        <w:rPr>
          <w:rFonts w:ascii="Arial" w:hAnsi="Arial" w:cs="Arial"/>
        </w:rPr>
        <w:t>terţilor</w:t>
      </w:r>
      <w:proofErr w:type="spellEnd"/>
      <w:r w:rsidRPr="00D358E9">
        <w:rPr>
          <w:rFonts w:ascii="Arial" w:hAnsi="Arial" w:cs="Arial"/>
        </w:rPr>
        <w:t xml:space="preserve"> dreptul de proprietate conform prevederilor </w:t>
      </w:r>
      <w:proofErr w:type="spellStart"/>
      <w:r w:rsidRPr="00D358E9">
        <w:rPr>
          <w:rFonts w:ascii="Arial" w:hAnsi="Arial" w:cs="Arial"/>
        </w:rPr>
        <w:t>legislaţiei</w:t>
      </w:r>
      <w:proofErr w:type="spellEnd"/>
      <w:r w:rsidRPr="00D358E9">
        <w:rPr>
          <w:rFonts w:ascii="Arial" w:hAnsi="Arial" w:cs="Arial"/>
        </w:rPr>
        <w:t xml:space="preserve"> în vigoare autentificate la notar),</w:t>
      </w:r>
    </w:p>
    <w:p w:rsidR="001B529A" w:rsidRPr="00D358E9" w:rsidRDefault="001B529A" w:rsidP="001B529A">
      <w:pPr>
        <w:ind w:left="426"/>
        <w:jc w:val="both"/>
        <w:rPr>
          <w:rFonts w:ascii="Arial" w:hAnsi="Arial" w:cs="Arial"/>
        </w:rPr>
      </w:pPr>
      <w:proofErr w:type="spellStart"/>
      <w:r w:rsidRPr="00D358E9">
        <w:rPr>
          <w:rFonts w:ascii="Arial" w:hAnsi="Arial" w:cs="Arial"/>
        </w:rPr>
        <w:t>şi</w:t>
      </w:r>
      <w:proofErr w:type="spellEnd"/>
      <w:r w:rsidRPr="00D358E9">
        <w:rPr>
          <w:rFonts w:ascii="Arial" w:hAnsi="Arial" w:cs="Arial"/>
        </w:rPr>
        <w:t>/ sau</w:t>
      </w:r>
    </w:p>
    <w:p w:rsidR="001B529A" w:rsidRPr="00D358E9" w:rsidRDefault="001B529A" w:rsidP="000655E6">
      <w:pPr>
        <w:pStyle w:val="Listparagraf"/>
        <w:widowControl/>
        <w:numPr>
          <w:ilvl w:val="0"/>
          <w:numId w:val="42"/>
        </w:numPr>
        <w:spacing w:before="0"/>
        <w:ind w:left="426"/>
        <w:contextualSpacing/>
        <w:jc w:val="both"/>
        <w:rPr>
          <w:rFonts w:ascii="Arial" w:hAnsi="Arial" w:cs="Arial"/>
        </w:rPr>
      </w:pPr>
      <w:r w:rsidRPr="00D358E9">
        <w:rPr>
          <w:rFonts w:ascii="Arial" w:hAnsi="Arial" w:cs="Arial"/>
          <w:b/>
        </w:rPr>
        <w:t xml:space="preserve">tabelul centralizator cu </w:t>
      </w:r>
      <w:proofErr w:type="spellStart"/>
      <w:r w:rsidRPr="00D358E9">
        <w:rPr>
          <w:rFonts w:ascii="Arial" w:hAnsi="Arial" w:cs="Arial"/>
          <w:b/>
        </w:rPr>
        <w:t>suprafeţele</w:t>
      </w:r>
      <w:proofErr w:type="spellEnd"/>
      <w:r w:rsidRPr="00D358E9">
        <w:rPr>
          <w:rFonts w:ascii="Arial" w:hAnsi="Arial" w:cs="Arial"/>
          <w:b/>
        </w:rPr>
        <w:t xml:space="preserve"> luate în arendă pe categorii de </w:t>
      </w:r>
      <w:proofErr w:type="spellStart"/>
      <w:r w:rsidRPr="00D358E9">
        <w:rPr>
          <w:rFonts w:ascii="Arial" w:hAnsi="Arial" w:cs="Arial"/>
          <w:b/>
        </w:rPr>
        <w:t>folosinţă</w:t>
      </w:r>
      <w:proofErr w:type="spellEnd"/>
      <w:r w:rsidRPr="00D358E9">
        <w:rPr>
          <w:rFonts w:ascii="Arial" w:hAnsi="Arial" w:cs="Arial"/>
          <w:b/>
        </w:rPr>
        <w:t xml:space="preserve"> </w:t>
      </w:r>
      <w:proofErr w:type="spellStart"/>
      <w:r w:rsidRPr="00D358E9">
        <w:rPr>
          <w:rFonts w:ascii="Arial" w:hAnsi="Arial" w:cs="Arial"/>
        </w:rPr>
        <w:t>şi</w:t>
      </w:r>
      <w:proofErr w:type="spellEnd"/>
      <w:r w:rsidRPr="00D358E9">
        <w:rPr>
          <w:rFonts w:ascii="Arial" w:hAnsi="Arial" w:cs="Arial"/>
        </w:rPr>
        <w:t xml:space="preserve"> perioade de arendare, emis de Primărie, semnat de persoanele autorizate conform prevederilor </w:t>
      </w:r>
      <w:proofErr w:type="spellStart"/>
      <w:r w:rsidRPr="00D358E9">
        <w:rPr>
          <w:rFonts w:ascii="Arial" w:hAnsi="Arial" w:cs="Arial"/>
        </w:rPr>
        <w:t>legislaţiei</w:t>
      </w:r>
      <w:proofErr w:type="spellEnd"/>
      <w:r w:rsidRPr="00D358E9">
        <w:rPr>
          <w:rFonts w:ascii="Arial" w:hAnsi="Arial" w:cs="Arial"/>
        </w:rPr>
        <w:t xml:space="preserve"> în vigoare (care să </w:t>
      </w:r>
      <w:proofErr w:type="spellStart"/>
      <w:r w:rsidRPr="00D358E9">
        <w:rPr>
          <w:rFonts w:ascii="Arial" w:hAnsi="Arial" w:cs="Arial"/>
        </w:rPr>
        <w:t>conţină</w:t>
      </w:r>
      <w:proofErr w:type="spellEnd"/>
      <w:r w:rsidRPr="00D358E9">
        <w:rPr>
          <w:rFonts w:ascii="Arial" w:hAnsi="Arial" w:cs="Arial"/>
        </w:rPr>
        <w:t xml:space="preserve"> sumarul contractelor de arendare valabile la data depunerii Cererii de </w:t>
      </w:r>
      <w:proofErr w:type="spellStart"/>
      <w:r w:rsidRPr="00D358E9">
        <w:rPr>
          <w:rFonts w:ascii="Arial" w:hAnsi="Arial" w:cs="Arial"/>
        </w:rPr>
        <w:t>finanţare</w:t>
      </w:r>
      <w:proofErr w:type="spellEnd"/>
      <w:r w:rsidRPr="00D358E9">
        <w:rPr>
          <w:rFonts w:ascii="Arial" w:hAnsi="Arial" w:cs="Arial"/>
        </w:rPr>
        <w:t>)</w:t>
      </w:r>
    </w:p>
    <w:p w:rsidR="001B529A" w:rsidRPr="00D358E9" w:rsidRDefault="001B529A" w:rsidP="001B529A">
      <w:pPr>
        <w:ind w:left="426"/>
        <w:jc w:val="both"/>
        <w:rPr>
          <w:rFonts w:ascii="Arial" w:hAnsi="Arial" w:cs="Arial"/>
        </w:rPr>
      </w:pPr>
      <w:proofErr w:type="spellStart"/>
      <w:r w:rsidRPr="00D358E9">
        <w:rPr>
          <w:rFonts w:ascii="Arial" w:hAnsi="Arial" w:cs="Arial"/>
        </w:rPr>
        <w:t>şi</w:t>
      </w:r>
      <w:proofErr w:type="spellEnd"/>
      <w:r w:rsidRPr="00D358E9">
        <w:rPr>
          <w:rFonts w:ascii="Arial" w:hAnsi="Arial" w:cs="Arial"/>
        </w:rPr>
        <w:t>/ sau</w:t>
      </w:r>
    </w:p>
    <w:p w:rsidR="001B529A" w:rsidRPr="00D358E9" w:rsidRDefault="001B529A" w:rsidP="000655E6">
      <w:pPr>
        <w:pStyle w:val="Listparagraf"/>
        <w:widowControl/>
        <w:numPr>
          <w:ilvl w:val="0"/>
          <w:numId w:val="42"/>
        </w:numPr>
        <w:spacing w:before="0"/>
        <w:ind w:left="426"/>
        <w:contextualSpacing/>
        <w:jc w:val="both"/>
        <w:rPr>
          <w:rFonts w:ascii="Arial" w:hAnsi="Arial" w:cs="Arial"/>
        </w:rPr>
      </w:pPr>
      <w:r w:rsidRPr="00D358E9">
        <w:rPr>
          <w:rFonts w:ascii="Arial" w:hAnsi="Arial" w:cs="Arial"/>
          <w:b/>
        </w:rPr>
        <w:t>contractul de concesiune</w:t>
      </w:r>
      <w:r w:rsidRPr="00D358E9">
        <w:rPr>
          <w:rFonts w:ascii="Arial" w:hAnsi="Arial" w:cs="Arial"/>
        </w:rPr>
        <w:t xml:space="preserve"> valabil la data depunerii Cererii de </w:t>
      </w:r>
      <w:proofErr w:type="spellStart"/>
      <w:r w:rsidRPr="00D358E9">
        <w:rPr>
          <w:rFonts w:ascii="Arial" w:hAnsi="Arial" w:cs="Arial"/>
        </w:rPr>
        <w:t>finanţare</w:t>
      </w:r>
      <w:proofErr w:type="spellEnd"/>
      <w:r w:rsidRPr="00D358E9">
        <w:rPr>
          <w:rFonts w:ascii="Arial" w:hAnsi="Arial" w:cs="Arial"/>
        </w:rPr>
        <w:t xml:space="preserve"> </w:t>
      </w:r>
      <w:proofErr w:type="spellStart"/>
      <w:r w:rsidRPr="00D358E9">
        <w:rPr>
          <w:rFonts w:ascii="Arial" w:hAnsi="Arial" w:cs="Arial"/>
        </w:rPr>
        <w:t>însoţit</w:t>
      </w:r>
      <w:proofErr w:type="spellEnd"/>
      <w:r w:rsidRPr="00D358E9">
        <w:rPr>
          <w:rFonts w:ascii="Arial" w:hAnsi="Arial" w:cs="Arial"/>
        </w:rPr>
        <w:t xml:space="preserve"> de adresa emisă de concedent care </w:t>
      </w:r>
      <w:proofErr w:type="spellStart"/>
      <w:r w:rsidRPr="00D358E9">
        <w:rPr>
          <w:rFonts w:ascii="Arial" w:hAnsi="Arial" w:cs="Arial"/>
        </w:rPr>
        <w:t>conţine</w:t>
      </w:r>
      <w:proofErr w:type="spellEnd"/>
      <w:r w:rsidRPr="00D358E9">
        <w:rPr>
          <w:rFonts w:ascii="Arial" w:hAnsi="Arial" w:cs="Arial"/>
        </w:rPr>
        <w:t xml:space="preserve"> </w:t>
      </w:r>
      <w:proofErr w:type="spellStart"/>
      <w:r w:rsidRPr="00D358E9">
        <w:rPr>
          <w:rFonts w:ascii="Arial" w:hAnsi="Arial" w:cs="Arial"/>
        </w:rPr>
        <w:t>situaţia</w:t>
      </w:r>
      <w:proofErr w:type="spellEnd"/>
      <w:r w:rsidRPr="00D358E9">
        <w:rPr>
          <w:rFonts w:ascii="Arial" w:hAnsi="Arial" w:cs="Arial"/>
        </w:rPr>
        <w:t xml:space="preserve"> privind respectarea clauzelor contractuale, respectarea graficului de realizare a </w:t>
      </w:r>
      <w:proofErr w:type="spellStart"/>
      <w:r w:rsidRPr="00D358E9">
        <w:rPr>
          <w:rFonts w:ascii="Arial" w:hAnsi="Arial" w:cs="Arial"/>
        </w:rPr>
        <w:t>investiţiilor</w:t>
      </w:r>
      <w:proofErr w:type="spellEnd"/>
      <w:r w:rsidRPr="00D358E9">
        <w:rPr>
          <w:rFonts w:ascii="Arial" w:hAnsi="Arial" w:cs="Arial"/>
        </w:rPr>
        <w:t xml:space="preserve"> prevăzute în contract </w:t>
      </w:r>
      <w:proofErr w:type="spellStart"/>
      <w:r w:rsidRPr="00D358E9">
        <w:rPr>
          <w:rFonts w:ascii="Arial" w:hAnsi="Arial" w:cs="Arial"/>
        </w:rPr>
        <w:t>şi</w:t>
      </w:r>
      <w:proofErr w:type="spellEnd"/>
      <w:r w:rsidRPr="00D358E9">
        <w:rPr>
          <w:rFonts w:ascii="Arial" w:hAnsi="Arial" w:cs="Arial"/>
        </w:rPr>
        <w:t xml:space="preserve"> alte clauze;</w:t>
      </w:r>
    </w:p>
    <w:p w:rsidR="001B529A" w:rsidRPr="00D358E9" w:rsidRDefault="001B529A" w:rsidP="001B529A">
      <w:pPr>
        <w:ind w:left="426"/>
        <w:jc w:val="both"/>
        <w:rPr>
          <w:rFonts w:ascii="Arial" w:hAnsi="Arial" w:cs="Arial"/>
        </w:rPr>
      </w:pPr>
      <w:proofErr w:type="spellStart"/>
      <w:r w:rsidRPr="00D358E9">
        <w:rPr>
          <w:rFonts w:ascii="Arial" w:hAnsi="Arial" w:cs="Arial"/>
        </w:rPr>
        <w:t>şi</w:t>
      </w:r>
      <w:proofErr w:type="spellEnd"/>
      <w:r w:rsidRPr="00D358E9">
        <w:rPr>
          <w:rFonts w:ascii="Arial" w:hAnsi="Arial" w:cs="Arial"/>
        </w:rPr>
        <w:t>/ sau</w:t>
      </w:r>
    </w:p>
    <w:p w:rsidR="001B529A" w:rsidRPr="00D358E9" w:rsidRDefault="001B529A" w:rsidP="000655E6">
      <w:pPr>
        <w:pStyle w:val="Listparagraf"/>
        <w:widowControl/>
        <w:numPr>
          <w:ilvl w:val="0"/>
          <w:numId w:val="42"/>
        </w:numPr>
        <w:spacing w:before="0"/>
        <w:ind w:left="426"/>
        <w:contextualSpacing/>
        <w:jc w:val="both"/>
        <w:rPr>
          <w:rFonts w:ascii="Arial" w:hAnsi="Arial" w:cs="Arial"/>
          <w:b/>
        </w:rPr>
      </w:pPr>
      <w:r w:rsidRPr="00D358E9">
        <w:rPr>
          <w:rFonts w:ascii="Arial" w:hAnsi="Arial" w:cs="Arial"/>
          <w:b/>
        </w:rPr>
        <w:t xml:space="preserve">contractul de comodat/ contractul de </w:t>
      </w:r>
      <w:proofErr w:type="spellStart"/>
      <w:r w:rsidRPr="00D358E9">
        <w:rPr>
          <w:rFonts w:ascii="Arial" w:hAnsi="Arial" w:cs="Arial"/>
          <w:b/>
        </w:rPr>
        <w:t>inchiriere</w:t>
      </w:r>
      <w:proofErr w:type="spellEnd"/>
      <w:r w:rsidRPr="00D358E9">
        <w:rPr>
          <w:rFonts w:ascii="Arial" w:hAnsi="Arial" w:cs="Arial"/>
          <w:b/>
        </w:rPr>
        <w:t xml:space="preserve">/ documentul potrivit </w:t>
      </w:r>
      <w:proofErr w:type="spellStart"/>
      <w:r w:rsidRPr="00D358E9">
        <w:rPr>
          <w:rFonts w:ascii="Arial" w:hAnsi="Arial" w:cs="Arial"/>
          <w:b/>
        </w:rPr>
        <w:t>caruia</w:t>
      </w:r>
      <w:proofErr w:type="spellEnd"/>
      <w:r w:rsidRPr="00D358E9">
        <w:rPr>
          <w:rFonts w:ascii="Arial" w:hAnsi="Arial" w:cs="Arial"/>
          <w:b/>
        </w:rPr>
        <w:t xml:space="preserve"> </w:t>
      </w:r>
      <w:proofErr w:type="spellStart"/>
      <w:r w:rsidRPr="00D358E9">
        <w:rPr>
          <w:rFonts w:ascii="Arial" w:hAnsi="Arial" w:cs="Arial"/>
          <w:b/>
        </w:rPr>
        <w:t>suprafata</w:t>
      </w:r>
      <w:proofErr w:type="spellEnd"/>
      <w:r w:rsidRPr="00D358E9">
        <w:rPr>
          <w:rFonts w:ascii="Arial" w:hAnsi="Arial" w:cs="Arial"/>
          <w:b/>
        </w:rPr>
        <w:t xml:space="preserve"> de teren a fost data temporar in administrare/</w:t>
      </w:r>
      <w:proofErr w:type="spellStart"/>
      <w:r w:rsidRPr="00D358E9">
        <w:rPr>
          <w:rFonts w:ascii="Arial" w:hAnsi="Arial" w:cs="Arial"/>
          <w:b/>
        </w:rPr>
        <w:t>folosinţă</w:t>
      </w:r>
      <w:proofErr w:type="spellEnd"/>
    </w:p>
    <w:p w:rsidR="001B529A" w:rsidRPr="00D358E9" w:rsidRDefault="001B529A" w:rsidP="001B529A">
      <w:pPr>
        <w:ind w:left="426"/>
        <w:jc w:val="both"/>
        <w:rPr>
          <w:rFonts w:ascii="Arial" w:hAnsi="Arial" w:cs="Arial"/>
        </w:rPr>
      </w:pPr>
      <w:proofErr w:type="spellStart"/>
      <w:r w:rsidRPr="00D358E9">
        <w:rPr>
          <w:rFonts w:ascii="Arial" w:hAnsi="Arial" w:cs="Arial"/>
        </w:rPr>
        <w:t>şi</w:t>
      </w:r>
      <w:proofErr w:type="spellEnd"/>
      <w:r w:rsidRPr="00D358E9">
        <w:rPr>
          <w:rFonts w:ascii="Arial" w:hAnsi="Arial" w:cs="Arial"/>
        </w:rPr>
        <w:t>/ sau</w:t>
      </w:r>
    </w:p>
    <w:p w:rsidR="001B529A" w:rsidRPr="00D358E9" w:rsidRDefault="001B529A" w:rsidP="000655E6">
      <w:pPr>
        <w:pStyle w:val="Listparagraf"/>
        <w:widowControl/>
        <w:numPr>
          <w:ilvl w:val="0"/>
          <w:numId w:val="42"/>
        </w:numPr>
        <w:spacing w:before="0"/>
        <w:ind w:left="426"/>
        <w:contextualSpacing/>
        <w:jc w:val="both"/>
        <w:rPr>
          <w:rFonts w:ascii="Arial" w:hAnsi="Arial" w:cs="Arial"/>
        </w:rPr>
      </w:pPr>
      <w:r w:rsidRPr="00D358E9">
        <w:rPr>
          <w:rFonts w:ascii="Arial" w:hAnsi="Arial" w:cs="Arial"/>
          <w:b/>
        </w:rPr>
        <w:t>document notarial care atesta constituirea patrimoniului de afectațiune</w:t>
      </w:r>
    </w:p>
    <w:p w:rsidR="001B529A" w:rsidRPr="00D358E9" w:rsidRDefault="001B529A" w:rsidP="001B529A">
      <w:pPr>
        <w:pStyle w:val="Listparagraf"/>
        <w:widowControl/>
        <w:spacing w:before="0"/>
        <w:ind w:left="426" w:firstLine="0"/>
        <w:contextualSpacing/>
        <w:jc w:val="both"/>
        <w:rPr>
          <w:rFonts w:ascii="Arial" w:hAnsi="Arial" w:cs="Arial"/>
        </w:rPr>
      </w:pPr>
      <w:r w:rsidRPr="00D358E9">
        <w:rPr>
          <w:rFonts w:ascii="Arial" w:hAnsi="Arial" w:cs="Arial"/>
          <w:b/>
        </w:rPr>
        <w:t xml:space="preserve"> </w:t>
      </w:r>
      <w:proofErr w:type="spellStart"/>
      <w:r w:rsidRPr="00D358E9">
        <w:rPr>
          <w:rFonts w:ascii="Arial" w:hAnsi="Arial" w:cs="Arial"/>
        </w:rPr>
        <w:t>şi</w:t>
      </w:r>
      <w:proofErr w:type="spellEnd"/>
      <w:r w:rsidRPr="00D358E9">
        <w:rPr>
          <w:rFonts w:ascii="Arial" w:hAnsi="Arial" w:cs="Arial"/>
        </w:rPr>
        <w:t>/ sau</w:t>
      </w:r>
    </w:p>
    <w:p w:rsidR="001B529A" w:rsidRPr="00D358E9" w:rsidRDefault="001B529A" w:rsidP="000655E6">
      <w:pPr>
        <w:pStyle w:val="Listparagraf"/>
        <w:widowControl/>
        <w:numPr>
          <w:ilvl w:val="0"/>
          <w:numId w:val="42"/>
        </w:numPr>
        <w:spacing w:before="0"/>
        <w:ind w:left="426"/>
        <w:contextualSpacing/>
        <w:jc w:val="both"/>
        <w:rPr>
          <w:rFonts w:ascii="Arial" w:hAnsi="Arial" w:cs="Arial"/>
        </w:rPr>
      </w:pPr>
      <w:r w:rsidRPr="00D358E9">
        <w:rPr>
          <w:rFonts w:ascii="Arial" w:hAnsi="Arial" w:cs="Arial"/>
          <w:b/>
        </w:rPr>
        <w:t>documentele pentru terenul ce constituie vatra stupinei:</w:t>
      </w:r>
      <w:r w:rsidRPr="00D358E9">
        <w:rPr>
          <w:rFonts w:ascii="Arial" w:hAnsi="Arial" w:cs="Arial"/>
        </w:rPr>
        <w:t xml:space="preserve"> acte de proprietate conform </w:t>
      </w:r>
      <w:proofErr w:type="spellStart"/>
      <w:r w:rsidRPr="00D358E9">
        <w:rPr>
          <w:rFonts w:ascii="Arial" w:hAnsi="Arial" w:cs="Arial"/>
        </w:rPr>
        <w:t>legislaţiei</w:t>
      </w:r>
      <w:proofErr w:type="spellEnd"/>
      <w:r w:rsidRPr="00D358E9">
        <w:rPr>
          <w:rFonts w:ascii="Arial" w:hAnsi="Arial" w:cs="Arial"/>
        </w:rPr>
        <w:t xml:space="preserve"> în vigoare, sau contract de concesiune/ contract de arendă/ contract de închiriere/ contract de comodat valabile la data depunerii Cererii de </w:t>
      </w:r>
      <w:proofErr w:type="spellStart"/>
      <w:r w:rsidRPr="00D358E9">
        <w:rPr>
          <w:rFonts w:ascii="Arial" w:hAnsi="Arial" w:cs="Arial"/>
        </w:rPr>
        <w:t>finanţare</w:t>
      </w:r>
      <w:proofErr w:type="spellEnd"/>
      <w:r w:rsidRPr="00D358E9">
        <w:rPr>
          <w:rFonts w:ascii="Arial" w:hAnsi="Arial" w:cs="Arial"/>
        </w:rPr>
        <w:t xml:space="preserve">. </w:t>
      </w:r>
      <w:proofErr w:type="spellStart"/>
      <w:r w:rsidRPr="00D358E9">
        <w:rPr>
          <w:rFonts w:ascii="Arial" w:hAnsi="Arial" w:cs="Arial"/>
        </w:rPr>
        <w:t>Suprafaţa</w:t>
      </w:r>
      <w:proofErr w:type="spellEnd"/>
      <w:r w:rsidRPr="00D358E9">
        <w:rPr>
          <w:rFonts w:ascii="Arial" w:hAnsi="Arial" w:cs="Arial"/>
        </w:rPr>
        <w:t xml:space="preserve"> de teren eligibilă pentru vatra stupinei este de minim 5 mp/ stup </w:t>
      </w:r>
      <w:proofErr w:type="spellStart"/>
      <w:r w:rsidRPr="00D358E9">
        <w:rPr>
          <w:rFonts w:ascii="Arial" w:hAnsi="Arial" w:cs="Arial"/>
        </w:rPr>
        <w:t>şi</w:t>
      </w:r>
      <w:proofErr w:type="spellEnd"/>
      <w:r w:rsidRPr="00D358E9">
        <w:rPr>
          <w:rFonts w:ascii="Arial" w:hAnsi="Arial" w:cs="Arial"/>
        </w:rPr>
        <w:t xml:space="preserve"> 50 mp pentru fiecare pavilion apicol.</w:t>
      </w:r>
    </w:p>
    <w:p w:rsidR="001B529A" w:rsidRPr="00D358E9" w:rsidRDefault="001B529A" w:rsidP="001B529A">
      <w:pPr>
        <w:jc w:val="both"/>
        <w:rPr>
          <w:rFonts w:ascii="Arial" w:hAnsi="Arial" w:cs="Arial"/>
        </w:rPr>
      </w:pPr>
      <w:r w:rsidRPr="00D358E9">
        <w:rPr>
          <w:rFonts w:ascii="Arial" w:hAnsi="Arial" w:cs="Arial"/>
        </w:rPr>
        <w:t xml:space="preserve">Atenție! În cazul </w:t>
      </w:r>
      <w:proofErr w:type="spellStart"/>
      <w:r w:rsidRPr="00D358E9">
        <w:rPr>
          <w:rFonts w:ascii="Arial" w:hAnsi="Arial" w:cs="Arial"/>
        </w:rPr>
        <w:t>exploataţiilor</w:t>
      </w:r>
      <w:proofErr w:type="spellEnd"/>
      <w:r w:rsidRPr="00D358E9">
        <w:rPr>
          <w:rFonts w:ascii="Arial" w:hAnsi="Arial" w:cs="Arial"/>
        </w:rPr>
        <w:t xml:space="preserve"> care presupun </w:t>
      </w:r>
      <w:proofErr w:type="spellStart"/>
      <w:r w:rsidRPr="00D358E9">
        <w:rPr>
          <w:rFonts w:ascii="Arial" w:hAnsi="Arial" w:cs="Arial"/>
        </w:rPr>
        <w:t>înfiinţarea</w:t>
      </w:r>
      <w:proofErr w:type="spellEnd"/>
      <w:r w:rsidRPr="00D358E9">
        <w:rPr>
          <w:rFonts w:ascii="Arial" w:hAnsi="Arial" w:cs="Arial"/>
        </w:rPr>
        <w:t xml:space="preserve"> </w:t>
      </w:r>
      <w:proofErr w:type="spellStart"/>
      <w:r w:rsidRPr="00D358E9">
        <w:rPr>
          <w:rFonts w:ascii="Arial" w:hAnsi="Arial" w:cs="Arial"/>
        </w:rPr>
        <w:t>şi</w:t>
      </w:r>
      <w:proofErr w:type="spellEnd"/>
      <w:r w:rsidRPr="00D358E9">
        <w:rPr>
          <w:rFonts w:ascii="Arial" w:hAnsi="Arial" w:cs="Arial"/>
        </w:rPr>
        <w:t xml:space="preserve">/ sau reconversia </w:t>
      </w:r>
      <w:proofErr w:type="spellStart"/>
      <w:r w:rsidRPr="00D358E9">
        <w:rPr>
          <w:rFonts w:ascii="Arial" w:hAnsi="Arial" w:cs="Arial"/>
        </w:rPr>
        <w:t>plantaţiilor</w:t>
      </w:r>
      <w:proofErr w:type="spellEnd"/>
      <w:r w:rsidRPr="00D358E9">
        <w:rPr>
          <w:rFonts w:ascii="Arial" w:hAnsi="Arial" w:cs="Arial"/>
        </w:rPr>
        <w:t xml:space="preserve"> pomicole, contractele care conferă dreptul de folosință asupra terenurilor trebuie să fie valabile cel puțin 15 ani începând cu anul depunerii cererii de finanțare, cu excepția pepinierelor, culturilor de căpșun, zmeur, mur, coacăz și agriș, unde perioada minimă este de 10 ani.</w:t>
      </w:r>
    </w:p>
    <w:p w:rsidR="001B529A" w:rsidRPr="00D358E9" w:rsidRDefault="001B529A" w:rsidP="001B529A">
      <w:pPr>
        <w:jc w:val="both"/>
        <w:rPr>
          <w:rFonts w:ascii="Arial" w:hAnsi="Arial" w:cs="Arial"/>
        </w:rPr>
      </w:pPr>
      <w:r w:rsidRPr="00D358E9">
        <w:rPr>
          <w:rFonts w:ascii="Arial" w:hAnsi="Arial" w:cs="Arial"/>
        </w:rPr>
        <w:t xml:space="preserve">Contractele care conferă dreptul de folosință asupra terenurilor agricole (arendă, concesiune) trebuie să fie încheiate în numele solicitantului </w:t>
      </w:r>
      <w:proofErr w:type="spellStart"/>
      <w:r w:rsidRPr="00D358E9">
        <w:rPr>
          <w:rFonts w:ascii="Arial" w:hAnsi="Arial" w:cs="Arial"/>
        </w:rPr>
        <w:t>şi</w:t>
      </w:r>
      <w:proofErr w:type="spellEnd"/>
      <w:r w:rsidRPr="00D358E9">
        <w:rPr>
          <w:rFonts w:ascii="Arial" w:hAnsi="Arial" w:cs="Arial"/>
        </w:rPr>
        <w:t xml:space="preserve"> să fie valabile la momentul depunerii Cererii de </w:t>
      </w:r>
      <w:proofErr w:type="spellStart"/>
      <w:r w:rsidRPr="00D358E9">
        <w:rPr>
          <w:rFonts w:ascii="Arial" w:hAnsi="Arial" w:cs="Arial"/>
        </w:rPr>
        <w:t>finanţare</w:t>
      </w:r>
      <w:proofErr w:type="spellEnd"/>
      <w:r w:rsidRPr="00D358E9">
        <w:rPr>
          <w:rFonts w:ascii="Arial" w:hAnsi="Arial" w:cs="Arial"/>
        </w:rPr>
        <w:t>.</w:t>
      </w:r>
    </w:p>
    <w:p w:rsidR="001B529A" w:rsidRPr="00D358E9" w:rsidRDefault="001B529A" w:rsidP="001B529A">
      <w:pPr>
        <w:jc w:val="both"/>
        <w:rPr>
          <w:rFonts w:ascii="Arial" w:hAnsi="Arial" w:cs="Arial"/>
        </w:rPr>
      </w:pPr>
      <w:r w:rsidRPr="00D358E9">
        <w:rPr>
          <w:rFonts w:ascii="Arial" w:hAnsi="Arial" w:cs="Arial"/>
        </w:rPr>
        <w:t xml:space="preserve">În cazul în care apar </w:t>
      </w:r>
      <w:proofErr w:type="spellStart"/>
      <w:r w:rsidRPr="00D358E9">
        <w:rPr>
          <w:rFonts w:ascii="Arial" w:hAnsi="Arial" w:cs="Arial"/>
        </w:rPr>
        <w:t>diferenţe</w:t>
      </w:r>
      <w:proofErr w:type="spellEnd"/>
      <w:r w:rsidRPr="00D358E9">
        <w:rPr>
          <w:rFonts w:ascii="Arial" w:hAnsi="Arial" w:cs="Arial"/>
        </w:rPr>
        <w:t xml:space="preserve"> de localizare între documentele ce atestă dreptul de folosire al terenurilor </w:t>
      </w:r>
      <w:proofErr w:type="spellStart"/>
      <w:r w:rsidRPr="00D358E9">
        <w:rPr>
          <w:rFonts w:ascii="Arial" w:hAnsi="Arial" w:cs="Arial"/>
        </w:rPr>
        <w:t>şi</w:t>
      </w:r>
      <w:proofErr w:type="spellEnd"/>
      <w:r w:rsidRPr="00D358E9">
        <w:rPr>
          <w:rFonts w:ascii="Arial" w:hAnsi="Arial" w:cs="Arial"/>
        </w:rPr>
        <w:t xml:space="preserve"> înregistrările din IACS, certificarea localizării suprafețelor de teren se va realiza în conformitate cu înregistrările din APIA.</w:t>
      </w:r>
    </w:p>
    <w:p w:rsidR="001B529A" w:rsidRPr="00D358E9" w:rsidRDefault="001B529A" w:rsidP="001B529A">
      <w:pPr>
        <w:jc w:val="both"/>
        <w:rPr>
          <w:rFonts w:ascii="Arial" w:hAnsi="Arial" w:cs="Arial"/>
        </w:rPr>
      </w:pPr>
      <w:r w:rsidRPr="00D358E9">
        <w:rPr>
          <w:rFonts w:ascii="Arial" w:hAnsi="Arial" w:cs="Arial"/>
        </w:rPr>
        <w:t xml:space="preserve">În ceea ce privește clădirile asupra cărora se intervine cu modernizări/ extinderi și a terenurilor pe care se vor realiza proiecte de presupun lucrări de </w:t>
      </w:r>
      <w:proofErr w:type="spellStart"/>
      <w:r w:rsidRPr="00D358E9">
        <w:rPr>
          <w:rFonts w:ascii="Arial" w:hAnsi="Arial" w:cs="Arial"/>
        </w:rPr>
        <w:t>contrucții</w:t>
      </w:r>
      <w:proofErr w:type="spellEnd"/>
      <w:r w:rsidRPr="00D358E9">
        <w:rPr>
          <w:rFonts w:ascii="Arial" w:hAnsi="Arial" w:cs="Arial"/>
        </w:rPr>
        <w:t xml:space="preserve"> montaj, contractele care conferă dreptul de folosință vor fi încheiate pe o perioadă egală cu perioada de implementare și monitorizare a proiectelor.</w:t>
      </w:r>
    </w:p>
    <w:p w:rsidR="001B529A" w:rsidRPr="00D358E9" w:rsidRDefault="001B529A" w:rsidP="001B529A">
      <w:pPr>
        <w:jc w:val="both"/>
        <w:rPr>
          <w:rFonts w:ascii="Arial" w:hAnsi="Arial" w:cs="Arial"/>
        </w:rPr>
      </w:pPr>
      <w:r w:rsidRPr="00D358E9">
        <w:rPr>
          <w:rFonts w:ascii="Arial" w:hAnsi="Arial" w:cs="Arial"/>
        </w:rPr>
        <w:t>În cazul în care solicitantul își propune prin proiect construcții noi, documentele solicitate sunt următoarele:</w:t>
      </w:r>
    </w:p>
    <w:p w:rsidR="001B529A" w:rsidRPr="00D358E9" w:rsidRDefault="001B529A" w:rsidP="001B529A">
      <w:pPr>
        <w:jc w:val="both"/>
        <w:rPr>
          <w:rFonts w:ascii="Arial" w:hAnsi="Arial" w:cs="Arial"/>
        </w:rPr>
      </w:pPr>
    </w:p>
    <w:p w:rsidR="001B529A" w:rsidRPr="00D358E9" w:rsidRDefault="001B529A" w:rsidP="000655E6">
      <w:pPr>
        <w:pStyle w:val="Listparagraf"/>
        <w:widowControl/>
        <w:numPr>
          <w:ilvl w:val="0"/>
          <w:numId w:val="44"/>
        </w:numPr>
        <w:spacing w:before="0"/>
        <w:ind w:left="426" w:hanging="426"/>
        <w:contextualSpacing/>
        <w:jc w:val="both"/>
        <w:rPr>
          <w:rFonts w:ascii="Arial" w:hAnsi="Arial" w:cs="Arial"/>
        </w:rPr>
      </w:pPr>
      <w:r w:rsidRPr="00D358E9">
        <w:rPr>
          <w:rFonts w:ascii="Arial" w:hAnsi="Arial" w:cs="Arial"/>
        </w:rPr>
        <w:t>Pentru construcții permanente, conform prevederilor Legii nr 50/ 1991, cu modificările și completările ulterioare:</w:t>
      </w:r>
    </w:p>
    <w:p w:rsidR="001B529A" w:rsidRPr="00D358E9" w:rsidRDefault="001B529A" w:rsidP="000655E6">
      <w:pPr>
        <w:pStyle w:val="Listparagraf"/>
        <w:widowControl/>
        <w:numPr>
          <w:ilvl w:val="0"/>
          <w:numId w:val="43"/>
        </w:numPr>
        <w:spacing w:before="0"/>
        <w:ind w:left="426"/>
        <w:contextualSpacing/>
        <w:jc w:val="both"/>
        <w:rPr>
          <w:rFonts w:ascii="Arial" w:hAnsi="Arial" w:cs="Arial"/>
        </w:rPr>
      </w:pPr>
      <w:r w:rsidRPr="00D358E9">
        <w:rPr>
          <w:rFonts w:ascii="Arial" w:hAnsi="Arial" w:cs="Arial"/>
        </w:rPr>
        <w:t xml:space="preserve">documentul care atestă dreptul real principal asupra construcției: drept de proprietate, uz, uzufruct, superficie, servitute, concesiune (dobândit prin act autentic notarial de ex: contract de vânzare-cumpărare, de schimb, de </w:t>
      </w:r>
      <w:proofErr w:type="spellStart"/>
      <w:r w:rsidRPr="00D358E9">
        <w:rPr>
          <w:rFonts w:ascii="Arial" w:hAnsi="Arial" w:cs="Arial"/>
        </w:rPr>
        <w:t>donaţie</w:t>
      </w:r>
      <w:proofErr w:type="spellEnd"/>
      <w:r w:rsidRPr="00D358E9">
        <w:rPr>
          <w:rFonts w:ascii="Arial" w:hAnsi="Arial" w:cs="Arial"/>
        </w:rPr>
        <w:t xml:space="preserve">), certificat de </w:t>
      </w:r>
      <w:proofErr w:type="spellStart"/>
      <w:r w:rsidRPr="00D358E9">
        <w:rPr>
          <w:rFonts w:ascii="Arial" w:hAnsi="Arial" w:cs="Arial"/>
        </w:rPr>
        <w:t>moştenitor</w:t>
      </w:r>
      <w:proofErr w:type="spellEnd"/>
      <w:r w:rsidRPr="00D358E9">
        <w:rPr>
          <w:rFonts w:ascii="Arial" w:hAnsi="Arial" w:cs="Arial"/>
        </w:rPr>
        <w:t>, act administrativ de restituire, hotărâre judecătorească;</w:t>
      </w:r>
    </w:p>
    <w:p w:rsidR="001B529A" w:rsidRPr="00D358E9" w:rsidRDefault="001B529A" w:rsidP="000655E6">
      <w:pPr>
        <w:pStyle w:val="Listparagraf"/>
        <w:widowControl/>
        <w:numPr>
          <w:ilvl w:val="0"/>
          <w:numId w:val="44"/>
        </w:numPr>
        <w:spacing w:before="0"/>
        <w:ind w:left="426" w:hanging="426"/>
        <w:contextualSpacing/>
        <w:jc w:val="both"/>
        <w:rPr>
          <w:rFonts w:ascii="Arial" w:hAnsi="Arial" w:cs="Arial"/>
        </w:rPr>
      </w:pPr>
      <w:r w:rsidRPr="00D358E9">
        <w:rPr>
          <w:rFonts w:ascii="Arial" w:hAnsi="Arial" w:cs="Arial"/>
        </w:rPr>
        <w:t>Pentru construcții provizorii, conform prevederilor Legii nr 50/ 1991, cu modificările și completările ulterioare:</w:t>
      </w:r>
    </w:p>
    <w:p w:rsidR="001B529A" w:rsidRPr="00D358E9" w:rsidRDefault="001B529A" w:rsidP="000655E6">
      <w:pPr>
        <w:pStyle w:val="Listparagraf"/>
        <w:widowControl/>
        <w:numPr>
          <w:ilvl w:val="0"/>
          <w:numId w:val="43"/>
        </w:numPr>
        <w:spacing w:before="0"/>
        <w:ind w:left="426"/>
        <w:contextualSpacing/>
        <w:jc w:val="both"/>
        <w:rPr>
          <w:rFonts w:ascii="Arial" w:hAnsi="Arial" w:cs="Arial"/>
        </w:rPr>
      </w:pPr>
      <w:r w:rsidRPr="00D358E9">
        <w:rPr>
          <w:rFonts w:ascii="Arial" w:hAnsi="Arial" w:cs="Arial"/>
        </w:rPr>
        <w:t xml:space="preserve">documentul care atestă dreptul real principal asupra construcției: drept de proprietate, uz, uzufruct, superficie, servitute (dobândit prin act autentic notarial de ex: contract de vânzare- cumpărare, de schimb, de </w:t>
      </w:r>
      <w:proofErr w:type="spellStart"/>
      <w:r w:rsidRPr="00D358E9">
        <w:rPr>
          <w:rFonts w:ascii="Arial" w:hAnsi="Arial" w:cs="Arial"/>
        </w:rPr>
        <w:t>donaţie</w:t>
      </w:r>
      <w:proofErr w:type="spellEnd"/>
      <w:r w:rsidRPr="00D358E9">
        <w:rPr>
          <w:rFonts w:ascii="Arial" w:hAnsi="Arial" w:cs="Arial"/>
        </w:rPr>
        <w:t xml:space="preserve">), certificat de </w:t>
      </w:r>
      <w:proofErr w:type="spellStart"/>
      <w:r w:rsidRPr="00D358E9">
        <w:rPr>
          <w:rFonts w:ascii="Arial" w:hAnsi="Arial" w:cs="Arial"/>
        </w:rPr>
        <w:t>moştenitor</w:t>
      </w:r>
      <w:proofErr w:type="spellEnd"/>
      <w:r w:rsidRPr="00D358E9">
        <w:rPr>
          <w:rFonts w:ascii="Arial" w:hAnsi="Arial" w:cs="Arial"/>
        </w:rPr>
        <w:t>, act administrativ de restituire, hotărâre judecătorească, lege;</w:t>
      </w:r>
    </w:p>
    <w:p w:rsidR="001B529A" w:rsidRPr="00D358E9" w:rsidRDefault="001B529A" w:rsidP="001B529A">
      <w:pPr>
        <w:jc w:val="both"/>
        <w:rPr>
          <w:rFonts w:ascii="Arial" w:hAnsi="Arial" w:cs="Arial"/>
        </w:rPr>
      </w:pPr>
      <w:r w:rsidRPr="00D358E9">
        <w:rPr>
          <w:rFonts w:ascii="Arial" w:hAnsi="Arial" w:cs="Arial"/>
        </w:rPr>
        <w:t>sau</w:t>
      </w:r>
    </w:p>
    <w:p w:rsidR="001B529A" w:rsidRPr="00D358E9" w:rsidRDefault="001B529A" w:rsidP="000655E6">
      <w:pPr>
        <w:pStyle w:val="Listparagraf"/>
        <w:widowControl/>
        <w:numPr>
          <w:ilvl w:val="0"/>
          <w:numId w:val="43"/>
        </w:numPr>
        <w:spacing w:before="0"/>
        <w:ind w:left="426"/>
        <w:contextualSpacing/>
        <w:jc w:val="both"/>
        <w:rPr>
          <w:rFonts w:ascii="Arial" w:hAnsi="Arial" w:cs="Arial"/>
        </w:rPr>
      </w:pPr>
      <w:r w:rsidRPr="00D358E9">
        <w:rPr>
          <w:rFonts w:ascii="Arial" w:hAnsi="Arial" w:cs="Arial"/>
        </w:rPr>
        <w:t xml:space="preserve">documentul care atestă dreptul de </w:t>
      </w:r>
      <w:proofErr w:type="spellStart"/>
      <w:r w:rsidRPr="00D358E9">
        <w:rPr>
          <w:rFonts w:ascii="Arial" w:hAnsi="Arial" w:cs="Arial"/>
        </w:rPr>
        <w:t>creanţă</w:t>
      </w:r>
      <w:proofErr w:type="spellEnd"/>
      <w:r w:rsidRPr="00D358E9">
        <w:rPr>
          <w:rFonts w:ascii="Arial" w:hAnsi="Arial" w:cs="Arial"/>
        </w:rPr>
        <w:t xml:space="preserve"> asupra construcției dobândit prin: concesiune, comodat, </w:t>
      </w:r>
      <w:proofErr w:type="spellStart"/>
      <w:r w:rsidRPr="00D358E9">
        <w:rPr>
          <w:rFonts w:ascii="Arial" w:hAnsi="Arial" w:cs="Arial"/>
        </w:rPr>
        <w:t>locaţiune</w:t>
      </w:r>
      <w:proofErr w:type="spellEnd"/>
      <w:r w:rsidRPr="00D358E9">
        <w:rPr>
          <w:rFonts w:ascii="Arial" w:hAnsi="Arial" w:cs="Arial"/>
        </w:rPr>
        <w:t>.</w:t>
      </w:r>
    </w:p>
    <w:p w:rsidR="001B529A" w:rsidRPr="00D358E9" w:rsidRDefault="001B529A" w:rsidP="001B529A">
      <w:pPr>
        <w:jc w:val="both"/>
        <w:rPr>
          <w:rFonts w:ascii="Arial" w:hAnsi="Arial" w:cs="Arial"/>
        </w:rPr>
      </w:pPr>
      <w:r w:rsidRPr="00D358E9">
        <w:rPr>
          <w:rFonts w:ascii="Arial" w:hAnsi="Arial" w:cs="Arial"/>
        </w:rPr>
        <w:t xml:space="preserve">În cazul prezentării contractului de comodat/ </w:t>
      </w:r>
      <w:proofErr w:type="spellStart"/>
      <w:r w:rsidRPr="00D358E9">
        <w:rPr>
          <w:rFonts w:ascii="Arial" w:hAnsi="Arial" w:cs="Arial"/>
        </w:rPr>
        <w:t>locaţiune</w:t>
      </w:r>
      <w:proofErr w:type="spellEnd"/>
      <w:r w:rsidRPr="00D358E9">
        <w:rPr>
          <w:rFonts w:ascii="Arial" w:hAnsi="Arial" w:cs="Arial"/>
        </w:rPr>
        <w:t xml:space="preserve"> pentru construcțiile cu caracter provizoriu, conform prevederilor Legii nr 50/ 1991, cu modificările și completările ulterioare, solicitantul trebuie să atașeze și acordul expres al proprietarului de drept.</w:t>
      </w:r>
    </w:p>
    <w:p w:rsidR="001B529A" w:rsidRPr="00D358E9" w:rsidRDefault="001B529A" w:rsidP="001B529A">
      <w:pPr>
        <w:jc w:val="both"/>
        <w:rPr>
          <w:rFonts w:ascii="Arial" w:hAnsi="Arial" w:cs="Arial"/>
        </w:rPr>
      </w:pPr>
      <w:r w:rsidRPr="00D358E9">
        <w:rPr>
          <w:rFonts w:ascii="Arial" w:hAnsi="Arial" w:cs="Arial"/>
        </w:rPr>
        <w:t>În cazul terenurilor asupra cărora nu se intervine prin proiect și a clădirilor deja existente, sunt acceptate toate tipurile de documente invocate în secțiunea dedicată documentelor acceptate pentru construcții, după cum urmează:</w:t>
      </w:r>
    </w:p>
    <w:p w:rsidR="001B529A" w:rsidRPr="00D358E9" w:rsidRDefault="001B529A" w:rsidP="000655E6">
      <w:pPr>
        <w:pStyle w:val="Listparagraf"/>
        <w:widowControl/>
        <w:numPr>
          <w:ilvl w:val="0"/>
          <w:numId w:val="43"/>
        </w:numPr>
        <w:spacing w:before="0"/>
        <w:ind w:left="426"/>
        <w:contextualSpacing/>
        <w:jc w:val="both"/>
        <w:rPr>
          <w:rFonts w:ascii="Arial" w:hAnsi="Arial" w:cs="Arial"/>
        </w:rPr>
      </w:pPr>
      <w:r w:rsidRPr="00D358E9">
        <w:rPr>
          <w:rFonts w:ascii="Arial" w:hAnsi="Arial" w:cs="Arial"/>
        </w:rPr>
        <w:t xml:space="preserve">documente care atestă: drept de proprietate, uz, uzufruct, superficie, servitute (dobândit prin act autentic notarial de ex: contract de vânzare-cumpărare, de schimb, de </w:t>
      </w:r>
      <w:proofErr w:type="spellStart"/>
      <w:r w:rsidRPr="00D358E9">
        <w:rPr>
          <w:rFonts w:ascii="Arial" w:hAnsi="Arial" w:cs="Arial"/>
        </w:rPr>
        <w:t>donaţie</w:t>
      </w:r>
      <w:proofErr w:type="spellEnd"/>
      <w:r w:rsidRPr="00D358E9">
        <w:rPr>
          <w:rFonts w:ascii="Arial" w:hAnsi="Arial" w:cs="Arial"/>
        </w:rPr>
        <w:t xml:space="preserve">), certificat de </w:t>
      </w:r>
      <w:proofErr w:type="spellStart"/>
      <w:r w:rsidRPr="00D358E9">
        <w:rPr>
          <w:rFonts w:ascii="Arial" w:hAnsi="Arial" w:cs="Arial"/>
        </w:rPr>
        <w:t>moştenitor</w:t>
      </w:r>
      <w:proofErr w:type="spellEnd"/>
      <w:r w:rsidRPr="00D358E9">
        <w:rPr>
          <w:rFonts w:ascii="Arial" w:hAnsi="Arial" w:cs="Arial"/>
        </w:rPr>
        <w:t xml:space="preserve">, act administrativ de restituire, hotărâre judecătorească, lege sau drept de </w:t>
      </w:r>
      <w:proofErr w:type="spellStart"/>
      <w:r w:rsidRPr="00D358E9">
        <w:rPr>
          <w:rFonts w:ascii="Arial" w:hAnsi="Arial" w:cs="Arial"/>
        </w:rPr>
        <w:t>creanţă</w:t>
      </w:r>
      <w:proofErr w:type="spellEnd"/>
      <w:r w:rsidRPr="00D358E9">
        <w:rPr>
          <w:rFonts w:ascii="Arial" w:hAnsi="Arial" w:cs="Arial"/>
        </w:rPr>
        <w:t xml:space="preserve"> asupra construcției dobândit prin: concesiune, comodat, </w:t>
      </w:r>
      <w:proofErr w:type="spellStart"/>
      <w:r w:rsidRPr="00D358E9">
        <w:rPr>
          <w:rFonts w:ascii="Arial" w:hAnsi="Arial" w:cs="Arial"/>
        </w:rPr>
        <w:t>locaţiune</w:t>
      </w:r>
      <w:proofErr w:type="spellEnd"/>
      <w:r w:rsidRPr="00D358E9">
        <w:rPr>
          <w:rFonts w:ascii="Arial" w:hAnsi="Arial" w:cs="Arial"/>
        </w:rPr>
        <w:t>.</w:t>
      </w:r>
    </w:p>
    <w:p w:rsidR="001B529A" w:rsidRPr="00D358E9" w:rsidRDefault="001B529A" w:rsidP="001B529A">
      <w:pPr>
        <w:jc w:val="both"/>
        <w:rPr>
          <w:rFonts w:ascii="Arial" w:hAnsi="Arial" w:cs="Arial"/>
        </w:rPr>
      </w:pPr>
      <w:r w:rsidRPr="00D358E9">
        <w:rPr>
          <w:rFonts w:ascii="Arial" w:hAnsi="Arial" w:cs="Arial"/>
        </w:rPr>
        <w:t xml:space="preserve">De asemenea, precizăm că locațiunea bunurilor imobile și aceea a bunurilor mobile se numește închiriere, iar locațiunea bunurilor agricole poartă denumirea de arendare (conform Codului Civil – Legea 287/ 2009, cu modificările </w:t>
      </w:r>
      <w:proofErr w:type="spellStart"/>
      <w:r w:rsidRPr="00D358E9">
        <w:rPr>
          <w:rFonts w:ascii="Arial" w:hAnsi="Arial" w:cs="Arial"/>
        </w:rPr>
        <w:t>şi</w:t>
      </w:r>
      <w:proofErr w:type="spellEnd"/>
      <w:r w:rsidRPr="00D358E9">
        <w:rPr>
          <w:rFonts w:ascii="Arial" w:hAnsi="Arial" w:cs="Arial"/>
        </w:rPr>
        <w:t xml:space="preserve"> completările ulterioare).</w:t>
      </w:r>
    </w:p>
    <w:p w:rsidR="001B529A" w:rsidRPr="00D358E9" w:rsidRDefault="001B529A" w:rsidP="001B529A">
      <w:pPr>
        <w:jc w:val="both"/>
        <w:rPr>
          <w:rFonts w:ascii="Arial" w:hAnsi="Arial" w:cs="Arial"/>
        </w:rPr>
      </w:pPr>
      <w:r w:rsidRPr="00D358E9">
        <w:rPr>
          <w:rFonts w:ascii="Arial" w:hAnsi="Arial" w:cs="Arial"/>
        </w:rPr>
        <w:t>Solicitanții care prevăd în Planul de afaceri ca acțiune pentru îndeplinirea obiectivului, cumpărarea terenului pe care se va construi platforma/ amenajarea privind gestionarea gunoiului de grajd, nu sunt obligați să atașeze la depunerea Cererii de finanțare documente care să ateste proprietatea/ dreptul de folosință pentru amenajarea platformei de gunoi de grajd.</w:t>
      </w:r>
    </w:p>
    <w:p w:rsidR="001B529A" w:rsidRPr="00D358E9" w:rsidRDefault="001B529A" w:rsidP="001B529A">
      <w:pPr>
        <w:jc w:val="both"/>
        <w:rPr>
          <w:rFonts w:ascii="Arial" w:hAnsi="Arial" w:cs="Arial"/>
        </w:rPr>
      </w:pPr>
      <w:r w:rsidRPr="00D358E9">
        <w:rPr>
          <w:rFonts w:ascii="Arial" w:hAnsi="Arial" w:cs="Arial"/>
        </w:rPr>
        <w:t xml:space="preserve">Autorizația de Construire se va prezenta la solicitarea celei de-a doua </w:t>
      </w:r>
      <w:proofErr w:type="spellStart"/>
      <w:r w:rsidRPr="00D358E9">
        <w:rPr>
          <w:rFonts w:ascii="Arial" w:hAnsi="Arial" w:cs="Arial"/>
        </w:rPr>
        <w:t>tranşe</w:t>
      </w:r>
      <w:proofErr w:type="spellEnd"/>
      <w:r w:rsidRPr="00D358E9">
        <w:rPr>
          <w:rFonts w:ascii="Arial" w:hAnsi="Arial" w:cs="Arial"/>
        </w:rPr>
        <w:t xml:space="preserve"> de plată pentru </w:t>
      </w:r>
      <w:proofErr w:type="spellStart"/>
      <w:r w:rsidRPr="00D358E9">
        <w:rPr>
          <w:rFonts w:ascii="Arial" w:hAnsi="Arial" w:cs="Arial"/>
        </w:rPr>
        <w:t>construcţiile</w:t>
      </w:r>
      <w:proofErr w:type="spellEnd"/>
      <w:r w:rsidRPr="00D358E9">
        <w:rPr>
          <w:rFonts w:ascii="Arial" w:hAnsi="Arial" w:cs="Arial"/>
        </w:rPr>
        <w:t xml:space="preserve"> cu caracter provizoriu/ definitiv propuse a fi realizate prin planul de afaceri, cât </w:t>
      </w:r>
      <w:proofErr w:type="spellStart"/>
      <w:r w:rsidRPr="00D358E9">
        <w:rPr>
          <w:rFonts w:ascii="Arial" w:hAnsi="Arial" w:cs="Arial"/>
        </w:rPr>
        <w:t>şi</w:t>
      </w:r>
      <w:proofErr w:type="spellEnd"/>
      <w:r w:rsidRPr="00D358E9">
        <w:rPr>
          <w:rFonts w:ascii="Arial" w:hAnsi="Arial" w:cs="Arial"/>
        </w:rPr>
        <w:t xml:space="preserve"> pentru cele existente asupra cărora se intervine cu modificări care necesită autorizarea lucrărilor conform Legii 50/ 1991, cu modificările și completările ulterioare.</w:t>
      </w:r>
    </w:p>
    <w:p w:rsidR="001B529A" w:rsidRPr="00D358E9" w:rsidRDefault="001B529A" w:rsidP="001B529A">
      <w:pPr>
        <w:jc w:val="both"/>
        <w:rPr>
          <w:rFonts w:ascii="Arial" w:hAnsi="Arial" w:cs="Arial"/>
          <w:b/>
        </w:rPr>
      </w:pPr>
      <w:r w:rsidRPr="00D358E9">
        <w:rPr>
          <w:rFonts w:ascii="Arial" w:hAnsi="Arial" w:cs="Arial"/>
          <w:b/>
        </w:rPr>
        <w:t xml:space="preserve">B)   Documente pentru animale, păsări </w:t>
      </w:r>
      <w:proofErr w:type="spellStart"/>
      <w:r w:rsidRPr="00D358E9">
        <w:rPr>
          <w:rFonts w:ascii="Arial" w:hAnsi="Arial" w:cs="Arial"/>
          <w:b/>
        </w:rPr>
        <w:t>şi</w:t>
      </w:r>
      <w:proofErr w:type="spellEnd"/>
      <w:r w:rsidRPr="00D358E9">
        <w:rPr>
          <w:rFonts w:ascii="Arial" w:hAnsi="Arial" w:cs="Arial"/>
          <w:b/>
        </w:rPr>
        <w:t xml:space="preserve"> familii de albine:</w:t>
      </w:r>
    </w:p>
    <w:p w:rsidR="001B529A" w:rsidRPr="00D358E9" w:rsidRDefault="001B529A" w:rsidP="000655E6">
      <w:pPr>
        <w:pStyle w:val="Listparagraf"/>
        <w:numPr>
          <w:ilvl w:val="0"/>
          <w:numId w:val="43"/>
        </w:numPr>
        <w:tabs>
          <w:tab w:val="left" w:pos="2410"/>
        </w:tabs>
        <w:spacing w:before="0"/>
        <w:ind w:left="426" w:hanging="284"/>
        <w:jc w:val="both"/>
        <w:rPr>
          <w:rFonts w:ascii="Arial" w:hAnsi="Arial" w:cs="Arial"/>
        </w:rPr>
      </w:pPr>
      <w:r w:rsidRPr="00D358E9">
        <w:rPr>
          <w:rFonts w:ascii="Arial" w:hAnsi="Arial" w:cs="Arial"/>
        </w:rPr>
        <w:t xml:space="preserve">copia adeverinței emise de ANZ din care să rezulte codul de identificare a stupinei și stupilor, numărul familiilor de albine actualizat cu cel mult 30 de zile înaintea datei depunerii Cererii de </w:t>
      </w:r>
      <w:proofErr w:type="spellStart"/>
      <w:r w:rsidRPr="00D358E9">
        <w:rPr>
          <w:rFonts w:ascii="Arial" w:hAnsi="Arial" w:cs="Arial"/>
        </w:rPr>
        <w:t>finanţare</w:t>
      </w:r>
      <w:proofErr w:type="spellEnd"/>
      <w:r w:rsidRPr="00D358E9">
        <w:rPr>
          <w:rFonts w:ascii="Arial" w:hAnsi="Arial" w:cs="Arial"/>
        </w:rPr>
        <w:t>;</w:t>
      </w:r>
    </w:p>
    <w:p w:rsidR="001B529A" w:rsidRPr="00D358E9" w:rsidRDefault="001B529A" w:rsidP="001B529A">
      <w:pPr>
        <w:widowControl/>
        <w:tabs>
          <w:tab w:val="left" w:pos="2410"/>
        </w:tabs>
        <w:ind w:left="426" w:hanging="284"/>
        <w:contextualSpacing/>
        <w:jc w:val="both"/>
        <w:rPr>
          <w:rFonts w:ascii="Arial" w:hAnsi="Arial" w:cs="Arial"/>
        </w:rPr>
      </w:pPr>
      <w:r w:rsidRPr="00D358E9">
        <w:rPr>
          <w:rFonts w:ascii="Arial" w:hAnsi="Arial" w:cs="Arial"/>
        </w:rPr>
        <w:t xml:space="preserve">     Carnetul stupinei actualizat va fi prezentat la data verificării pe teren a Cererii de finanțare și a Cererii de plată.</w:t>
      </w:r>
    </w:p>
    <w:p w:rsidR="001B529A" w:rsidRPr="00D358E9" w:rsidRDefault="001B529A" w:rsidP="000655E6">
      <w:pPr>
        <w:pStyle w:val="Listparagraf"/>
        <w:widowControl/>
        <w:numPr>
          <w:ilvl w:val="0"/>
          <w:numId w:val="43"/>
        </w:numPr>
        <w:tabs>
          <w:tab w:val="left" w:pos="2410"/>
        </w:tabs>
        <w:spacing w:before="0"/>
        <w:ind w:left="426" w:hanging="284"/>
        <w:contextualSpacing/>
        <w:jc w:val="both"/>
        <w:rPr>
          <w:rFonts w:ascii="Arial" w:hAnsi="Arial" w:cs="Arial"/>
        </w:rPr>
      </w:pPr>
      <w:proofErr w:type="spellStart"/>
      <w:r w:rsidRPr="00D358E9">
        <w:rPr>
          <w:rFonts w:ascii="Arial" w:hAnsi="Arial" w:cs="Arial"/>
        </w:rPr>
        <w:t>paşaportul</w:t>
      </w:r>
      <w:proofErr w:type="spellEnd"/>
      <w:r w:rsidRPr="00D358E9">
        <w:rPr>
          <w:rFonts w:ascii="Arial" w:hAnsi="Arial" w:cs="Arial"/>
        </w:rPr>
        <w:t xml:space="preserve"> emis de ANZ pentru ecvideele (cabalinele) cu rasă </w:t>
      </w:r>
      <w:proofErr w:type="spellStart"/>
      <w:r w:rsidRPr="00D358E9">
        <w:rPr>
          <w:rFonts w:ascii="Arial" w:hAnsi="Arial" w:cs="Arial"/>
        </w:rPr>
        <w:t>şi</w:t>
      </w:r>
      <w:proofErr w:type="spellEnd"/>
      <w:r w:rsidRPr="00D358E9">
        <w:rPr>
          <w:rFonts w:ascii="Arial" w:hAnsi="Arial" w:cs="Arial"/>
        </w:rPr>
        <w:t xml:space="preserve"> origine – dacă este cazul.</w:t>
      </w:r>
    </w:p>
    <w:p w:rsidR="001B529A" w:rsidRPr="00D358E9" w:rsidRDefault="001B529A" w:rsidP="001B529A">
      <w:pPr>
        <w:jc w:val="both"/>
        <w:rPr>
          <w:rFonts w:ascii="Arial" w:hAnsi="Arial" w:cs="Arial"/>
          <w:strike/>
        </w:rPr>
      </w:pPr>
      <w:r w:rsidRPr="00D358E9">
        <w:rPr>
          <w:rFonts w:ascii="Arial" w:hAnsi="Arial" w:cs="Arial"/>
          <w:b/>
        </w:rPr>
        <w:t xml:space="preserve">C) Pentru exploatațiile vegetale: </w:t>
      </w:r>
      <w:r w:rsidRPr="00D358E9">
        <w:rPr>
          <w:rFonts w:ascii="Arial" w:eastAsiaTheme="minorHAnsi" w:hAnsi="Arial" w:cs="Arial"/>
        </w:rPr>
        <w:t xml:space="preserve">Copie după formularul integral al Registrului agricol emis de Primărie </w:t>
      </w:r>
      <w:r w:rsidRPr="00D358E9">
        <w:rPr>
          <w:rFonts w:ascii="Arial" w:eastAsiaTheme="minorHAnsi" w:hAnsi="Arial" w:cs="Arial"/>
          <w:b/>
          <w:bCs/>
        </w:rPr>
        <w:t>actualizată în anul depunerii Cererii de finanțare</w:t>
      </w:r>
      <w:r w:rsidRPr="00D358E9">
        <w:rPr>
          <w:rFonts w:ascii="Arial" w:eastAsiaTheme="minorHAnsi" w:hAnsi="Arial" w:cs="Arial"/>
        </w:rPr>
        <w:t xml:space="preserve">, din care să rezulte dreptul de </w:t>
      </w:r>
      <w:proofErr w:type="spellStart"/>
      <w:r w:rsidRPr="00D358E9">
        <w:rPr>
          <w:rFonts w:ascii="Arial" w:eastAsiaTheme="minorHAnsi" w:hAnsi="Arial" w:cs="Arial"/>
        </w:rPr>
        <w:t>folosinţă</w:t>
      </w:r>
      <w:proofErr w:type="spellEnd"/>
      <w:r w:rsidRPr="00D358E9">
        <w:rPr>
          <w:rFonts w:ascii="Arial" w:eastAsiaTheme="minorHAnsi" w:hAnsi="Arial" w:cs="Arial"/>
        </w:rPr>
        <w:t xml:space="preserve"> (proprietate/ arendă/ concesiune) al terenului, dreptul de proprietate asupra animalelor (toate categoriile de animale domestice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sălbatice aflate în captivitate în cadrul </w:t>
      </w:r>
      <w:proofErr w:type="spellStart"/>
      <w:r w:rsidRPr="00D358E9">
        <w:rPr>
          <w:rFonts w:ascii="Arial" w:eastAsiaTheme="minorHAnsi" w:hAnsi="Arial" w:cs="Arial"/>
        </w:rPr>
        <w:t>exploataţiei</w:t>
      </w:r>
      <w:proofErr w:type="spellEnd"/>
      <w:r w:rsidRPr="00D358E9">
        <w:rPr>
          <w:rFonts w:ascii="Arial" w:eastAsiaTheme="minorHAnsi" w:hAnsi="Arial" w:cs="Arial"/>
        </w:rPr>
        <w:t xml:space="preserve">), cu </w:t>
      </w:r>
      <w:proofErr w:type="spellStart"/>
      <w:r w:rsidRPr="00D358E9">
        <w:rPr>
          <w:rFonts w:ascii="Arial" w:eastAsiaTheme="minorHAnsi" w:hAnsi="Arial" w:cs="Arial"/>
        </w:rPr>
        <w:t>ştampila</w:t>
      </w:r>
      <w:proofErr w:type="spellEnd"/>
      <w:r w:rsidRPr="00D358E9">
        <w:rPr>
          <w:rFonts w:ascii="Arial" w:eastAsiaTheme="minorHAnsi" w:hAnsi="Arial" w:cs="Arial"/>
        </w:rPr>
        <w:t xml:space="preserve"> primăriei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w:t>
      </w:r>
      <w:proofErr w:type="spellStart"/>
      <w:r w:rsidRPr="00D358E9">
        <w:rPr>
          <w:rFonts w:ascii="Arial" w:eastAsiaTheme="minorHAnsi" w:hAnsi="Arial" w:cs="Arial"/>
        </w:rPr>
        <w:t>menţiunea</w:t>
      </w:r>
      <w:proofErr w:type="spellEnd"/>
      <w:r w:rsidRPr="00D358E9">
        <w:rPr>
          <w:rFonts w:ascii="Arial" w:eastAsiaTheme="minorHAnsi" w:hAnsi="Arial" w:cs="Arial"/>
        </w:rPr>
        <w:t xml:space="preserve"> „Conform cu originalul”.</w:t>
      </w:r>
    </w:p>
    <w:p w:rsidR="001B529A" w:rsidRPr="00D358E9" w:rsidRDefault="001B529A" w:rsidP="001B529A">
      <w:pPr>
        <w:jc w:val="both"/>
        <w:rPr>
          <w:rFonts w:ascii="Arial" w:hAnsi="Arial" w:cs="Arial"/>
          <w:strike/>
        </w:rPr>
      </w:pPr>
    </w:p>
    <w:p w:rsidR="001B529A" w:rsidRPr="00D358E9" w:rsidRDefault="001B529A" w:rsidP="001B529A">
      <w:pPr>
        <w:jc w:val="both"/>
        <w:rPr>
          <w:rFonts w:ascii="Arial" w:hAnsi="Arial" w:cs="Arial"/>
          <w:strike/>
          <w:color w:val="FF0000"/>
        </w:rPr>
      </w:pPr>
      <w:r w:rsidRPr="00D358E9">
        <w:rPr>
          <w:rFonts w:ascii="Arial" w:hAnsi="Arial" w:cs="Arial"/>
          <w:b/>
        </w:rPr>
        <w:t xml:space="preserve">D) Pentru </w:t>
      </w:r>
      <w:proofErr w:type="spellStart"/>
      <w:r w:rsidRPr="00D358E9">
        <w:rPr>
          <w:rFonts w:ascii="Arial" w:hAnsi="Arial" w:cs="Arial"/>
          <w:b/>
        </w:rPr>
        <w:t>exploataţiile</w:t>
      </w:r>
      <w:proofErr w:type="spellEnd"/>
      <w:r w:rsidRPr="00D358E9">
        <w:rPr>
          <w:rFonts w:ascii="Arial" w:hAnsi="Arial" w:cs="Arial"/>
          <w:b/>
        </w:rPr>
        <w:t xml:space="preserve"> mixte </w:t>
      </w:r>
      <w:proofErr w:type="spellStart"/>
      <w:r w:rsidRPr="00D358E9">
        <w:rPr>
          <w:rFonts w:ascii="Arial" w:hAnsi="Arial" w:cs="Arial"/>
          <w:b/>
        </w:rPr>
        <w:t>şi</w:t>
      </w:r>
      <w:proofErr w:type="spellEnd"/>
      <w:r w:rsidRPr="00D358E9">
        <w:rPr>
          <w:rFonts w:ascii="Arial" w:hAnsi="Arial" w:cs="Arial"/>
          <w:b/>
        </w:rPr>
        <w:t xml:space="preserve"> zootehnice:</w:t>
      </w:r>
      <w:r w:rsidRPr="00D358E9">
        <w:rPr>
          <w:rFonts w:ascii="Arial" w:hAnsi="Arial" w:cs="Arial"/>
        </w:rPr>
        <w:t xml:space="preserve"> </w:t>
      </w:r>
      <w:r w:rsidRPr="00D358E9">
        <w:rPr>
          <w:rFonts w:ascii="Arial" w:eastAsiaTheme="minorHAnsi" w:hAnsi="Arial" w:cs="Arial"/>
        </w:rPr>
        <w:t xml:space="preserve">Copie după formularul integral al Registrului agricol emis de Primărie </w:t>
      </w:r>
      <w:r w:rsidRPr="00D358E9">
        <w:rPr>
          <w:rFonts w:ascii="Arial" w:eastAsiaTheme="minorHAnsi" w:hAnsi="Arial" w:cs="Arial"/>
          <w:b/>
          <w:bCs/>
        </w:rPr>
        <w:t xml:space="preserve">actualizat cu cel mult 30 de zile înaintea datei depunerii Cererii de </w:t>
      </w:r>
      <w:proofErr w:type="spellStart"/>
      <w:r w:rsidRPr="00D358E9">
        <w:rPr>
          <w:rFonts w:ascii="Arial" w:eastAsiaTheme="minorHAnsi" w:hAnsi="Arial" w:cs="Arial"/>
          <w:b/>
          <w:bCs/>
        </w:rPr>
        <w:t>finanţare</w:t>
      </w:r>
      <w:proofErr w:type="spellEnd"/>
      <w:r w:rsidRPr="00D358E9">
        <w:rPr>
          <w:rFonts w:ascii="Arial" w:eastAsiaTheme="minorHAnsi" w:hAnsi="Arial" w:cs="Arial"/>
        </w:rPr>
        <w:t xml:space="preserve">, din care să rezulte dreptul de </w:t>
      </w:r>
      <w:proofErr w:type="spellStart"/>
      <w:r w:rsidRPr="00D358E9">
        <w:rPr>
          <w:rFonts w:ascii="Arial" w:eastAsiaTheme="minorHAnsi" w:hAnsi="Arial" w:cs="Arial"/>
        </w:rPr>
        <w:t>folosinţă</w:t>
      </w:r>
      <w:proofErr w:type="spellEnd"/>
      <w:r w:rsidRPr="00D358E9">
        <w:rPr>
          <w:rFonts w:ascii="Arial" w:eastAsiaTheme="minorHAnsi" w:hAnsi="Arial" w:cs="Arial"/>
        </w:rPr>
        <w:t xml:space="preserve"> (proprietate/ arendă/ concesiune) al terenului, dreptul de proprietate asupra animalelor (toate categoriile de animale domestice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sălbatice aflate în captivitate în cadrul </w:t>
      </w:r>
      <w:proofErr w:type="spellStart"/>
      <w:r w:rsidRPr="00D358E9">
        <w:rPr>
          <w:rFonts w:ascii="Arial" w:eastAsiaTheme="minorHAnsi" w:hAnsi="Arial" w:cs="Arial"/>
        </w:rPr>
        <w:t>exploataţiei</w:t>
      </w:r>
      <w:proofErr w:type="spellEnd"/>
      <w:r w:rsidRPr="00D358E9">
        <w:rPr>
          <w:rFonts w:ascii="Arial" w:eastAsiaTheme="minorHAnsi" w:hAnsi="Arial" w:cs="Arial"/>
        </w:rPr>
        <w:t xml:space="preserve">), cu </w:t>
      </w:r>
      <w:proofErr w:type="spellStart"/>
      <w:r w:rsidRPr="00D358E9">
        <w:rPr>
          <w:rFonts w:ascii="Arial" w:eastAsiaTheme="minorHAnsi" w:hAnsi="Arial" w:cs="Arial"/>
        </w:rPr>
        <w:t>ştampila</w:t>
      </w:r>
      <w:proofErr w:type="spellEnd"/>
      <w:r w:rsidRPr="00D358E9">
        <w:rPr>
          <w:rFonts w:ascii="Arial" w:eastAsiaTheme="minorHAnsi" w:hAnsi="Arial" w:cs="Arial"/>
        </w:rPr>
        <w:t xml:space="preserve"> primăriei </w:t>
      </w:r>
      <w:proofErr w:type="spellStart"/>
      <w:r w:rsidRPr="00D358E9">
        <w:rPr>
          <w:rFonts w:ascii="Arial" w:eastAsiaTheme="minorHAnsi" w:hAnsi="Arial" w:cs="Arial"/>
        </w:rPr>
        <w:t>şi</w:t>
      </w:r>
      <w:proofErr w:type="spellEnd"/>
      <w:r w:rsidRPr="00D358E9">
        <w:rPr>
          <w:rFonts w:ascii="Arial" w:eastAsiaTheme="minorHAnsi" w:hAnsi="Arial" w:cs="Arial"/>
        </w:rPr>
        <w:t xml:space="preserve"> </w:t>
      </w:r>
      <w:proofErr w:type="spellStart"/>
      <w:r w:rsidRPr="00D358E9">
        <w:rPr>
          <w:rFonts w:ascii="Arial" w:eastAsiaTheme="minorHAnsi" w:hAnsi="Arial" w:cs="Arial"/>
        </w:rPr>
        <w:t>menţiunea</w:t>
      </w:r>
      <w:proofErr w:type="spellEnd"/>
      <w:r w:rsidRPr="00D358E9">
        <w:rPr>
          <w:rFonts w:ascii="Arial" w:eastAsiaTheme="minorHAnsi" w:hAnsi="Arial" w:cs="Arial"/>
        </w:rPr>
        <w:t xml:space="preserve"> „Conform cu originalul</w:t>
      </w:r>
      <w:r w:rsidRPr="00D358E9">
        <w:rPr>
          <w:rFonts w:ascii="Arial" w:eastAsiaTheme="minorHAnsi" w:hAnsi="Arial" w:cs="Arial"/>
          <w:color w:val="FF0000"/>
        </w:rPr>
        <w:t>”.</w:t>
      </w:r>
    </w:p>
    <w:p w:rsidR="001B529A" w:rsidRPr="00D358E9" w:rsidRDefault="001B529A" w:rsidP="001B529A">
      <w:pPr>
        <w:jc w:val="both"/>
        <w:rPr>
          <w:rFonts w:ascii="Arial" w:hAnsi="Arial" w:cs="Arial"/>
        </w:rPr>
      </w:pPr>
      <w:r w:rsidRPr="00D358E9">
        <w:rPr>
          <w:rFonts w:ascii="Arial" w:hAnsi="Arial" w:cs="Arial"/>
        </w:rPr>
        <w:t xml:space="preserve">În </w:t>
      </w:r>
      <w:proofErr w:type="spellStart"/>
      <w:r w:rsidRPr="00D358E9">
        <w:rPr>
          <w:rFonts w:ascii="Arial" w:hAnsi="Arial" w:cs="Arial"/>
        </w:rPr>
        <w:t>situaţia</w:t>
      </w:r>
      <w:proofErr w:type="spellEnd"/>
      <w:r w:rsidRPr="00D358E9">
        <w:rPr>
          <w:rFonts w:ascii="Arial" w:hAnsi="Arial" w:cs="Arial"/>
        </w:rPr>
        <w:t xml:space="preserve"> în care primăriile nu pot elibera copia Registrului Agricol cu </w:t>
      </w:r>
      <w:proofErr w:type="spellStart"/>
      <w:r w:rsidRPr="00D358E9">
        <w:rPr>
          <w:rFonts w:ascii="Arial" w:hAnsi="Arial" w:cs="Arial"/>
        </w:rPr>
        <w:t>situaţia</w:t>
      </w:r>
      <w:proofErr w:type="spellEnd"/>
      <w:r w:rsidRPr="00D358E9">
        <w:rPr>
          <w:rFonts w:ascii="Arial" w:hAnsi="Arial" w:cs="Arial"/>
        </w:rPr>
        <w:t xml:space="preserve"> curentă, se va depune copia ultimei </w:t>
      </w:r>
      <w:proofErr w:type="spellStart"/>
      <w:r w:rsidRPr="00D358E9">
        <w:rPr>
          <w:rFonts w:ascii="Arial" w:hAnsi="Arial" w:cs="Arial"/>
        </w:rPr>
        <w:t>înregistrari</w:t>
      </w:r>
      <w:proofErr w:type="spellEnd"/>
      <w:r w:rsidRPr="00D358E9">
        <w:rPr>
          <w:rFonts w:ascii="Arial" w:hAnsi="Arial" w:cs="Arial"/>
        </w:rPr>
        <w:t xml:space="preserve"> a registrului agricol, după caz </w:t>
      </w:r>
      <w:proofErr w:type="spellStart"/>
      <w:r w:rsidRPr="00D358E9">
        <w:rPr>
          <w:rFonts w:ascii="Arial" w:hAnsi="Arial" w:cs="Arial"/>
        </w:rPr>
        <w:t>însoţită</w:t>
      </w:r>
      <w:proofErr w:type="spellEnd"/>
      <w:r w:rsidRPr="00D358E9">
        <w:rPr>
          <w:rFonts w:ascii="Arial" w:hAnsi="Arial" w:cs="Arial"/>
        </w:rPr>
        <w:t xml:space="preserve"> de </w:t>
      </w:r>
      <w:proofErr w:type="spellStart"/>
      <w:r w:rsidRPr="00D358E9">
        <w:rPr>
          <w:rFonts w:ascii="Arial" w:hAnsi="Arial" w:cs="Arial"/>
        </w:rPr>
        <w:t>adeverinţă</w:t>
      </w:r>
      <w:proofErr w:type="spellEnd"/>
      <w:r w:rsidRPr="00D358E9">
        <w:rPr>
          <w:rFonts w:ascii="Arial" w:hAnsi="Arial" w:cs="Arial"/>
        </w:rPr>
        <w:t xml:space="preserve"> emisă de primărie privind </w:t>
      </w:r>
      <w:proofErr w:type="spellStart"/>
      <w:r w:rsidRPr="00D358E9">
        <w:rPr>
          <w:rFonts w:ascii="Arial" w:hAnsi="Arial" w:cs="Arial"/>
        </w:rPr>
        <w:t>situaţia</w:t>
      </w:r>
      <w:proofErr w:type="spellEnd"/>
      <w:r w:rsidRPr="00D358E9">
        <w:rPr>
          <w:rFonts w:ascii="Arial" w:hAnsi="Arial" w:cs="Arial"/>
        </w:rPr>
        <w:t xml:space="preserve"> curentă.</w:t>
      </w:r>
    </w:p>
    <w:p w:rsidR="001B529A" w:rsidRPr="00D358E9" w:rsidRDefault="001B529A" w:rsidP="000655E6">
      <w:pPr>
        <w:pStyle w:val="Listparagraf"/>
        <w:widowControl/>
        <w:numPr>
          <w:ilvl w:val="0"/>
          <w:numId w:val="41"/>
        </w:numPr>
        <w:spacing w:before="0"/>
        <w:ind w:left="284"/>
        <w:contextualSpacing/>
        <w:jc w:val="both"/>
        <w:rPr>
          <w:rFonts w:ascii="Arial" w:hAnsi="Arial" w:cs="Arial"/>
        </w:rPr>
      </w:pPr>
      <w:r w:rsidRPr="00D358E9">
        <w:rPr>
          <w:rFonts w:ascii="Arial" w:hAnsi="Arial" w:cs="Arial"/>
          <w:b/>
        </w:rPr>
        <w:t xml:space="preserve">Copiile </w:t>
      </w:r>
      <w:proofErr w:type="spellStart"/>
      <w:r w:rsidRPr="00D358E9">
        <w:rPr>
          <w:rFonts w:ascii="Arial" w:hAnsi="Arial" w:cs="Arial"/>
          <w:b/>
        </w:rPr>
        <w:t>situaţiilor</w:t>
      </w:r>
      <w:proofErr w:type="spellEnd"/>
      <w:r w:rsidRPr="00D358E9">
        <w:rPr>
          <w:rFonts w:ascii="Arial" w:hAnsi="Arial" w:cs="Arial"/>
          <w:b/>
        </w:rPr>
        <w:t xml:space="preserve"> financiare</w:t>
      </w:r>
      <w:r w:rsidRPr="00D358E9">
        <w:rPr>
          <w:rFonts w:ascii="Arial" w:hAnsi="Arial" w:cs="Arial"/>
        </w:rPr>
        <w:t xml:space="preserve"> pentru anii „n” și „n-1”, unde „n” este anul anterior anului în care solicitantul depune Cererea de finanțare, înregistrate la </w:t>
      </w:r>
      <w:proofErr w:type="spellStart"/>
      <w:r w:rsidRPr="00D358E9">
        <w:rPr>
          <w:rFonts w:ascii="Arial" w:hAnsi="Arial" w:cs="Arial"/>
        </w:rPr>
        <w:t>Administraţia</w:t>
      </w:r>
      <w:proofErr w:type="spellEnd"/>
      <w:r w:rsidRPr="00D358E9">
        <w:rPr>
          <w:rFonts w:ascii="Arial" w:hAnsi="Arial" w:cs="Arial"/>
        </w:rPr>
        <w:t xml:space="preserve"> Financiară:</w:t>
      </w:r>
    </w:p>
    <w:p w:rsidR="001B529A" w:rsidRPr="00D358E9" w:rsidRDefault="001B529A" w:rsidP="000655E6">
      <w:pPr>
        <w:pStyle w:val="Listparagraf"/>
        <w:widowControl/>
        <w:numPr>
          <w:ilvl w:val="0"/>
          <w:numId w:val="46"/>
        </w:numPr>
        <w:spacing w:before="0"/>
        <w:contextualSpacing/>
        <w:jc w:val="both"/>
        <w:rPr>
          <w:rFonts w:ascii="Arial" w:hAnsi="Arial" w:cs="Arial"/>
          <w:b/>
        </w:rPr>
      </w:pPr>
      <w:r w:rsidRPr="00D358E9">
        <w:rPr>
          <w:rFonts w:ascii="Arial" w:hAnsi="Arial" w:cs="Arial"/>
          <w:b/>
        </w:rPr>
        <w:t xml:space="preserve">Pentru </w:t>
      </w:r>
      <w:proofErr w:type="spellStart"/>
      <w:r w:rsidRPr="00D358E9">
        <w:rPr>
          <w:rFonts w:ascii="Arial" w:hAnsi="Arial" w:cs="Arial"/>
          <w:b/>
        </w:rPr>
        <w:t>societăţi</w:t>
      </w:r>
      <w:proofErr w:type="spellEnd"/>
      <w:r w:rsidRPr="00D358E9">
        <w:rPr>
          <w:rFonts w:ascii="Arial" w:hAnsi="Arial" w:cs="Arial"/>
          <w:b/>
        </w:rPr>
        <w:t xml:space="preserve"> comerciale:</w:t>
      </w:r>
    </w:p>
    <w:p w:rsidR="001B529A" w:rsidRPr="00D358E9" w:rsidRDefault="001B529A" w:rsidP="000655E6">
      <w:pPr>
        <w:pStyle w:val="Listparagraf"/>
        <w:widowControl/>
        <w:numPr>
          <w:ilvl w:val="0"/>
          <w:numId w:val="45"/>
        </w:numPr>
        <w:spacing w:before="0"/>
        <w:contextualSpacing/>
        <w:jc w:val="both"/>
        <w:rPr>
          <w:rFonts w:ascii="Arial" w:hAnsi="Arial" w:cs="Arial"/>
        </w:rPr>
      </w:pPr>
      <w:proofErr w:type="spellStart"/>
      <w:r w:rsidRPr="00D358E9">
        <w:rPr>
          <w:rFonts w:ascii="Arial" w:hAnsi="Arial" w:cs="Arial"/>
        </w:rPr>
        <w:t>Bilanţul</w:t>
      </w:r>
      <w:proofErr w:type="spellEnd"/>
      <w:r w:rsidRPr="00D358E9">
        <w:rPr>
          <w:rFonts w:ascii="Arial" w:hAnsi="Arial" w:cs="Arial"/>
        </w:rPr>
        <w:t xml:space="preserve"> (cod 10);</w:t>
      </w:r>
    </w:p>
    <w:p w:rsidR="001B529A" w:rsidRPr="00D358E9" w:rsidRDefault="001B529A" w:rsidP="000655E6">
      <w:pPr>
        <w:pStyle w:val="Listparagraf"/>
        <w:widowControl/>
        <w:numPr>
          <w:ilvl w:val="0"/>
          <w:numId w:val="45"/>
        </w:numPr>
        <w:spacing w:before="0"/>
        <w:contextualSpacing/>
        <w:jc w:val="both"/>
        <w:rPr>
          <w:rFonts w:ascii="Arial" w:hAnsi="Arial" w:cs="Arial"/>
        </w:rPr>
      </w:pPr>
      <w:r w:rsidRPr="00D358E9">
        <w:rPr>
          <w:rFonts w:ascii="Arial" w:hAnsi="Arial" w:cs="Arial"/>
        </w:rPr>
        <w:t xml:space="preserve">Contul de profit </w:t>
      </w:r>
      <w:proofErr w:type="spellStart"/>
      <w:r w:rsidRPr="00D358E9">
        <w:rPr>
          <w:rFonts w:ascii="Arial" w:hAnsi="Arial" w:cs="Arial"/>
        </w:rPr>
        <w:t>şi</w:t>
      </w:r>
      <w:proofErr w:type="spellEnd"/>
      <w:r w:rsidRPr="00D358E9">
        <w:rPr>
          <w:rFonts w:ascii="Arial" w:hAnsi="Arial" w:cs="Arial"/>
        </w:rPr>
        <w:t xml:space="preserve"> pierderi (cod 20);</w:t>
      </w:r>
    </w:p>
    <w:p w:rsidR="001B529A" w:rsidRPr="00D358E9" w:rsidRDefault="001B529A" w:rsidP="000655E6">
      <w:pPr>
        <w:pStyle w:val="Listparagraf"/>
        <w:widowControl/>
        <w:numPr>
          <w:ilvl w:val="0"/>
          <w:numId w:val="45"/>
        </w:numPr>
        <w:spacing w:before="0"/>
        <w:contextualSpacing/>
        <w:jc w:val="both"/>
        <w:rPr>
          <w:rFonts w:ascii="Arial" w:hAnsi="Arial" w:cs="Arial"/>
        </w:rPr>
      </w:pPr>
      <w:r w:rsidRPr="00D358E9">
        <w:rPr>
          <w:rFonts w:ascii="Arial" w:hAnsi="Arial" w:cs="Arial"/>
        </w:rPr>
        <w:t>Datele informative (cod 30);</w:t>
      </w:r>
    </w:p>
    <w:p w:rsidR="001B529A" w:rsidRPr="00D358E9" w:rsidRDefault="001B529A" w:rsidP="000655E6">
      <w:pPr>
        <w:pStyle w:val="Listparagraf"/>
        <w:widowControl/>
        <w:numPr>
          <w:ilvl w:val="0"/>
          <w:numId w:val="45"/>
        </w:numPr>
        <w:spacing w:before="0"/>
        <w:contextualSpacing/>
        <w:jc w:val="both"/>
        <w:rPr>
          <w:rFonts w:ascii="Arial" w:hAnsi="Arial" w:cs="Arial"/>
        </w:rPr>
      </w:pPr>
      <w:proofErr w:type="spellStart"/>
      <w:r w:rsidRPr="00D358E9">
        <w:rPr>
          <w:rFonts w:ascii="Arial" w:hAnsi="Arial" w:cs="Arial"/>
        </w:rPr>
        <w:t>Situaţia</w:t>
      </w:r>
      <w:proofErr w:type="spellEnd"/>
      <w:r w:rsidRPr="00D358E9">
        <w:rPr>
          <w:rFonts w:ascii="Arial" w:hAnsi="Arial" w:cs="Arial"/>
        </w:rPr>
        <w:t xml:space="preserve"> activelor imobilizate (cod 40); ȘI/ SAU</w:t>
      </w:r>
    </w:p>
    <w:p w:rsidR="001B529A" w:rsidRPr="00D358E9" w:rsidRDefault="001B529A" w:rsidP="000655E6">
      <w:pPr>
        <w:pStyle w:val="Listparagraf"/>
        <w:widowControl/>
        <w:numPr>
          <w:ilvl w:val="0"/>
          <w:numId w:val="45"/>
        </w:numPr>
        <w:spacing w:before="0"/>
        <w:contextualSpacing/>
        <w:jc w:val="both"/>
        <w:rPr>
          <w:rFonts w:ascii="Arial" w:hAnsi="Arial" w:cs="Arial"/>
        </w:rPr>
      </w:pPr>
      <w:proofErr w:type="spellStart"/>
      <w:r w:rsidRPr="00D358E9">
        <w:rPr>
          <w:rFonts w:ascii="Arial" w:hAnsi="Arial" w:cs="Arial"/>
        </w:rPr>
        <w:t>Declaraţia</w:t>
      </w:r>
      <w:proofErr w:type="spellEnd"/>
      <w:r w:rsidRPr="00D358E9">
        <w:rPr>
          <w:rFonts w:ascii="Arial" w:hAnsi="Arial" w:cs="Arial"/>
        </w:rPr>
        <w:t xml:space="preserve"> de inactivitate (pentru societățile înființate în anii „n” și/ sau „n-1”, care nu au avut activitate).</w:t>
      </w:r>
    </w:p>
    <w:p w:rsidR="001B529A" w:rsidRPr="00D358E9" w:rsidRDefault="001B529A" w:rsidP="001B529A">
      <w:pPr>
        <w:jc w:val="both"/>
        <w:rPr>
          <w:rFonts w:ascii="Arial" w:hAnsi="Arial" w:cs="Arial"/>
        </w:rPr>
      </w:pPr>
      <w:r w:rsidRPr="00D358E9">
        <w:rPr>
          <w:rFonts w:ascii="Arial" w:hAnsi="Arial" w:cs="Arial"/>
        </w:rPr>
        <w:t>Societățile comerciale înființate în anul 20</w:t>
      </w:r>
      <w:r w:rsidR="00496A9A">
        <w:rPr>
          <w:rFonts w:ascii="Arial" w:hAnsi="Arial" w:cs="Arial"/>
        </w:rPr>
        <w:t>23</w:t>
      </w:r>
      <w:r w:rsidRPr="00D358E9">
        <w:rPr>
          <w:rFonts w:ascii="Arial" w:hAnsi="Arial" w:cs="Arial"/>
        </w:rPr>
        <w:t xml:space="preserve"> nu au obligația depunerii acestor documente.</w:t>
      </w:r>
    </w:p>
    <w:p w:rsidR="001B529A" w:rsidRPr="00D358E9" w:rsidRDefault="001B529A" w:rsidP="000655E6">
      <w:pPr>
        <w:pStyle w:val="Listparagraf"/>
        <w:widowControl/>
        <w:numPr>
          <w:ilvl w:val="0"/>
          <w:numId w:val="46"/>
        </w:numPr>
        <w:spacing w:before="0"/>
        <w:contextualSpacing/>
        <w:jc w:val="both"/>
        <w:rPr>
          <w:rFonts w:ascii="Arial" w:hAnsi="Arial" w:cs="Arial"/>
          <w:b/>
        </w:rPr>
      </w:pPr>
      <w:r w:rsidRPr="00D358E9">
        <w:rPr>
          <w:rFonts w:ascii="Arial" w:hAnsi="Arial" w:cs="Arial"/>
          <w:b/>
        </w:rPr>
        <w:t xml:space="preserve">Pentru persoane fizice autorizate, întreprinderi individuale </w:t>
      </w:r>
      <w:proofErr w:type="spellStart"/>
      <w:r w:rsidRPr="00D358E9">
        <w:rPr>
          <w:rFonts w:ascii="Arial" w:hAnsi="Arial" w:cs="Arial"/>
          <w:b/>
        </w:rPr>
        <w:t>şi</w:t>
      </w:r>
      <w:proofErr w:type="spellEnd"/>
      <w:r w:rsidRPr="00D358E9">
        <w:rPr>
          <w:rFonts w:ascii="Arial" w:hAnsi="Arial" w:cs="Arial"/>
          <w:b/>
        </w:rPr>
        <w:t xml:space="preserve"> întreprinderi familiale:</w:t>
      </w:r>
    </w:p>
    <w:p w:rsidR="001B529A" w:rsidRPr="00D358E9" w:rsidRDefault="001B529A" w:rsidP="000655E6">
      <w:pPr>
        <w:pStyle w:val="Listparagraf"/>
        <w:widowControl/>
        <w:numPr>
          <w:ilvl w:val="0"/>
          <w:numId w:val="47"/>
        </w:numPr>
        <w:spacing w:before="0"/>
        <w:contextualSpacing/>
        <w:jc w:val="both"/>
        <w:rPr>
          <w:rFonts w:ascii="Arial" w:hAnsi="Arial" w:cs="Arial"/>
        </w:rPr>
      </w:pPr>
      <w:proofErr w:type="spellStart"/>
      <w:r w:rsidRPr="00D358E9">
        <w:rPr>
          <w:rFonts w:ascii="Arial" w:hAnsi="Arial" w:cs="Arial"/>
          <w:b/>
        </w:rPr>
        <w:t>Declaraţia</w:t>
      </w:r>
      <w:proofErr w:type="spellEnd"/>
      <w:r w:rsidRPr="00D358E9">
        <w:rPr>
          <w:rFonts w:ascii="Arial" w:hAnsi="Arial" w:cs="Arial"/>
          <w:b/>
        </w:rPr>
        <w:t xml:space="preserve"> privind veniturile realizate</w:t>
      </w:r>
      <w:r w:rsidRPr="00D358E9">
        <w:rPr>
          <w:rFonts w:ascii="Arial" w:hAnsi="Arial" w:cs="Arial"/>
        </w:rPr>
        <w:t xml:space="preserve"> (Formularul 200 - cod 14.13.01.13);</w:t>
      </w:r>
    </w:p>
    <w:p w:rsidR="001B529A" w:rsidRPr="00D358E9" w:rsidRDefault="001B529A" w:rsidP="001B529A">
      <w:pPr>
        <w:pStyle w:val="Listparagraf"/>
        <w:widowControl/>
        <w:spacing w:before="0"/>
        <w:ind w:left="720" w:firstLine="0"/>
        <w:contextualSpacing/>
        <w:jc w:val="both"/>
        <w:rPr>
          <w:rFonts w:ascii="Arial" w:hAnsi="Arial" w:cs="Arial"/>
        </w:rPr>
      </w:pPr>
      <w:r w:rsidRPr="00D358E9">
        <w:rPr>
          <w:rFonts w:ascii="Arial" w:hAnsi="Arial" w:cs="Arial"/>
        </w:rPr>
        <w:t xml:space="preserve"> </w:t>
      </w:r>
      <w:proofErr w:type="spellStart"/>
      <w:r w:rsidRPr="00D358E9">
        <w:rPr>
          <w:rFonts w:ascii="Arial" w:hAnsi="Arial" w:cs="Arial"/>
        </w:rPr>
        <w:t>Și/SAU</w:t>
      </w:r>
      <w:proofErr w:type="spellEnd"/>
    </w:p>
    <w:p w:rsidR="001B529A" w:rsidRPr="00D358E9" w:rsidRDefault="001B529A" w:rsidP="000655E6">
      <w:pPr>
        <w:pStyle w:val="Listparagraf"/>
        <w:widowControl/>
        <w:numPr>
          <w:ilvl w:val="0"/>
          <w:numId w:val="47"/>
        </w:numPr>
        <w:spacing w:before="0"/>
        <w:contextualSpacing/>
        <w:jc w:val="both"/>
        <w:rPr>
          <w:rFonts w:ascii="Arial" w:hAnsi="Arial" w:cs="Arial"/>
        </w:rPr>
      </w:pPr>
      <w:proofErr w:type="spellStart"/>
      <w:r w:rsidRPr="00D358E9">
        <w:rPr>
          <w:rFonts w:ascii="Arial" w:hAnsi="Arial" w:cs="Arial"/>
          <w:b/>
        </w:rPr>
        <w:t>Declaraţia</w:t>
      </w:r>
      <w:proofErr w:type="spellEnd"/>
      <w:r w:rsidRPr="00D358E9">
        <w:rPr>
          <w:rFonts w:ascii="Arial" w:hAnsi="Arial" w:cs="Arial"/>
          <w:b/>
        </w:rPr>
        <w:t xml:space="preserve"> privind veniturile din </w:t>
      </w:r>
      <w:proofErr w:type="spellStart"/>
      <w:r w:rsidRPr="00D358E9">
        <w:rPr>
          <w:rFonts w:ascii="Arial" w:hAnsi="Arial" w:cs="Arial"/>
          <w:b/>
        </w:rPr>
        <w:t>activităţi</w:t>
      </w:r>
      <w:proofErr w:type="spellEnd"/>
      <w:r w:rsidRPr="00D358E9">
        <w:rPr>
          <w:rFonts w:ascii="Arial" w:hAnsi="Arial" w:cs="Arial"/>
          <w:b/>
        </w:rPr>
        <w:t xml:space="preserve"> agricole</w:t>
      </w:r>
      <w:r w:rsidRPr="00D358E9">
        <w:rPr>
          <w:rFonts w:ascii="Arial" w:hAnsi="Arial" w:cs="Arial"/>
        </w:rPr>
        <w:t xml:space="preserve"> - impunere pe normele de venit (Formularul 221 - cod 14.13.01.13/ 9), în cazul solicitanților care în anii „</w:t>
      </w:r>
      <w:proofErr w:type="spellStart"/>
      <w:r w:rsidRPr="00D358E9">
        <w:rPr>
          <w:rFonts w:ascii="Arial" w:hAnsi="Arial" w:cs="Arial"/>
        </w:rPr>
        <w:t>n”și</w:t>
      </w:r>
      <w:proofErr w:type="spellEnd"/>
      <w:r w:rsidRPr="00D358E9">
        <w:rPr>
          <w:rFonts w:ascii="Arial" w:hAnsi="Arial" w:cs="Arial"/>
        </w:rPr>
        <w:t xml:space="preserve"> „n-1”, sunt </w:t>
      </w:r>
      <w:proofErr w:type="spellStart"/>
      <w:r w:rsidRPr="00D358E9">
        <w:rPr>
          <w:rFonts w:ascii="Arial" w:hAnsi="Arial" w:cs="Arial"/>
        </w:rPr>
        <w:t>autorizaţi</w:t>
      </w:r>
      <w:proofErr w:type="spellEnd"/>
      <w:r w:rsidRPr="00D358E9">
        <w:rPr>
          <w:rFonts w:ascii="Arial" w:hAnsi="Arial" w:cs="Arial"/>
        </w:rPr>
        <w:t xml:space="preserve"> conform OUG. 44/ 2008, cu modificările </w:t>
      </w:r>
      <w:proofErr w:type="spellStart"/>
      <w:r w:rsidRPr="00D358E9">
        <w:rPr>
          <w:rFonts w:ascii="Arial" w:hAnsi="Arial" w:cs="Arial"/>
        </w:rPr>
        <w:t>şi</w:t>
      </w:r>
      <w:proofErr w:type="spellEnd"/>
      <w:r w:rsidRPr="00D358E9">
        <w:rPr>
          <w:rFonts w:ascii="Arial" w:hAnsi="Arial" w:cs="Arial"/>
        </w:rPr>
        <w:t xml:space="preserve"> completările ulterioare, care au optat pentru calcularea venitului net pe bază de norme de venit.</w:t>
      </w:r>
    </w:p>
    <w:p w:rsidR="001B529A" w:rsidRPr="00D358E9" w:rsidRDefault="001B529A" w:rsidP="001B529A">
      <w:pPr>
        <w:pStyle w:val="Frspaiere"/>
        <w:ind w:left="720"/>
        <w:jc w:val="both"/>
        <w:rPr>
          <w:rFonts w:cs="Arial"/>
          <w:bCs/>
          <w:color w:val="548DD4" w:themeColor="text2" w:themeTint="99"/>
          <w:sz w:val="22"/>
          <w:szCs w:val="22"/>
        </w:rPr>
      </w:pPr>
      <w:proofErr w:type="spellStart"/>
      <w:r w:rsidRPr="00D358E9">
        <w:rPr>
          <w:rFonts w:cs="Arial"/>
          <w:b/>
          <w:sz w:val="22"/>
          <w:szCs w:val="22"/>
        </w:rPr>
        <w:t>Și/SAU</w:t>
      </w:r>
      <w:proofErr w:type="spellEnd"/>
      <w:r w:rsidRPr="00D358E9">
        <w:rPr>
          <w:rFonts w:cs="Arial"/>
          <w:b/>
          <w:bCs/>
          <w:sz w:val="22"/>
          <w:szCs w:val="22"/>
        </w:rPr>
        <w:t xml:space="preserve"> </w:t>
      </w:r>
    </w:p>
    <w:p w:rsidR="001B529A" w:rsidRPr="00D358E9" w:rsidRDefault="001B529A" w:rsidP="000655E6">
      <w:pPr>
        <w:pStyle w:val="Frspaiere"/>
        <w:numPr>
          <w:ilvl w:val="0"/>
          <w:numId w:val="45"/>
        </w:numPr>
        <w:jc w:val="both"/>
        <w:rPr>
          <w:rFonts w:cs="Arial"/>
          <w:bCs/>
          <w:sz w:val="22"/>
          <w:szCs w:val="22"/>
        </w:rPr>
      </w:pPr>
      <w:r w:rsidRPr="00D358E9">
        <w:rPr>
          <w:rStyle w:val="Robust"/>
          <w:rFonts w:eastAsia="Calibri" w:cs="Arial"/>
          <w:sz w:val="22"/>
          <w:szCs w:val="22"/>
        </w:rPr>
        <w:t>Declarația unică privind impozitul pe venit și contribuțiile sociale datorate de persoanele fizice</w:t>
      </w:r>
    </w:p>
    <w:p w:rsidR="001B529A" w:rsidRPr="00D358E9" w:rsidRDefault="001B529A" w:rsidP="001B529A">
      <w:pPr>
        <w:jc w:val="both"/>
        <w:rPr>
          <w:rFonts w:ascii="Arial" w:hAnsi="Arial" w:cs="Arial"/>
        </w:rPr>
      </w:pPr>
      <w:r w:rsidRPr="00D358E9">
        <w:rPr>
          <w:rFonts w:ascii="Arial" w:hAnsi="Arial" w:cs="Arial"/>
        </w:rPr>
        <w:t>Persoanele fizice autorizate, întreprinderile individuale și întreprinderile familiale înființate în anul 20</w:t>
      </w:r>
      <w:r w:rsidR="00496A9A">
        <w:rPr>
          <w:rFonts w:ascii="Arial" w:hAnsi="Arial" w:cs="Arial"/>
        </w:rPr>
        <w:t>23</w:t>
      </w:r>
      <w:r w:rsidRPr="00D358E9">
        <w:rPr>
          <w:rFonts w:ascii="Arial" w:hAnsi="Arial" w:cs="Arial"/>
        </w:rPr>
        <w:t xml:space="preserve"> nu au obligația depunerii acestor documente.</w:t>
      </w:r>
    </w:p>
    <w:p w:rsidR="001B529A" w:rsidRPr="00D358E9" w:rsidRDefault="001B529A" w:rsidP="000655E6">
      <w:pPr>
        <w:pStyle w:val="Listparagraf"/>
        <w:widowControl/>
        <w:numPr>
          <w:ilvl w:val="0"/>
          <w:numId w:val="41"/>
        </w:numPr>
        <w:spacing w:before="0"/>
        <w:ind w:left="284"/>
        <w:contextualSpacing/>
        <w:jc w:val="both"/>
        <w:rPr>
          <w:rFonts w:ascii="Arial" w:hAnsi="Arial" w:cs="Arial"/>
        </w:rPr>
      </w:pPr>
      <w:r w:rsidRPr="00D358E9">
        <w:rPr>
          <w:rFonts w:ascii="Arial" w:hAnsi="Arial" w:cs="Arial"/>
          <w:b/>
        </w:rPr>
        <w:t xml:space="preserve">Copia actului de identitate </w:t>
      </w:r>
      <w:r w:rsidRPr="00D358E9">
        <w:rPr>
          <w:rFonts w:ascii="Arial" w:hAnsi="Arial" w:cs="Arial"/>
        </w:rPr>
        <w:t>al reprezentantului legal de proiect (asociat unic/ asociat majoritar/ administrator);</w:t>
      </w:r>
    </w:p>
    <w:p w:rsidR="001B529A" w:rsidRPr="00D358E9" w:rsidRDefault="001B529A" w:rsidP="000655E6">
      <w:pPr>
        <w:pStyle w:val="Listparagraf"/>
        <w:widowControl/>
        <w:numPr>
          <w:ilvl w:val="0"/>
          <w:numId w:val="41"/>
        </w:numPr>
        <w:spacing w:before="0"/>
        <w:ind w:left="284"/>
        <w:contextualSpacing/>
        <w:jc w:val="both"/>
        <w:rPr>
          <w:rFonts w:ascii="Arial" w:hAnsi="Arial" w:cs="Arial"/>
        </w:rPr>
      </w:pPr>
      <w:r w:rsidRPr="00D358E9">
        <w:rPr>
          <w:rFonts w:ascii="Arial" w:hAnsi="Arial" w:cs="Arial"/>
          <w:b/>
        </w:rPr>
        <w:t>Hotărârea Adunării Generale a Asociaților (AGA) persoanei juridice</w:t>
      </w:r>
      <w:r w:rsidRPr="00D358E9">
        <w:rPr>
          <w:rFonts w:ascii="Arial" w:hAnsi="Arial" w:cs="Arial"/>
        </w:rPr>
        <w:t>, prin care se desemnează reprezentantul legal sau administratorul (</w:t>
      </w:r>
      <w:proofErr w:type="spellStart"/>
      <w:r w:rsidRPr="00D358E9">
        <w:rPr>
          <w:rFonts w:ascii="Arial" w:hAnsi="Arial" w:cs="Arial"/>
        </w:rPr>
        <w:t>actionar</w:t>
      </w:r>
      <w:proofErr w:type="spellEnd"/>
      <w:r w:rsidRPr="00D358E9">
        <w:rPr>
          <w:rFonts w:ascii="Arial" w:hAnsi="Arial" w:cs="Arial"/>
        </w:rPr>
        <w:t xml:space="preserve"> majoritar 50%+1) care să reprezinte societatea în </w:t>
      </w:r>
      <w:proofErr w:type="spellStart"/>
      <w:r w:rsidRPr="00D358E9">
        <w:rPr>
          <w:rFonts w:ascii="Arial" w:hAnsi="Arial" w:cs="Arial"/>
        </w:rPr>
        <w:t>relaţia</w:t>
      </w:r>
      <w:proofErr w:type="spellEnd"/>
      <w:r w:rsidRPr="00D358E9">
        <w:rPr>
          <w:rFonts w:ascii="Arial" w:hAnsi="Arial" w:cs="Arial"/>
        </w:rPr>
        <w:t xml:space="preserve"> cu AFIR și care exercită un control efectiv pe termen lung (de cel puțin 6 ani/ 8 ani în  cazul sectorului pomicol) în ceea ce </w:t>
      </w:r>
      <w:proofErr w:type="spellStart"/>
      <w:r w:rsidRPr="00D358E9">
        <w:rPr>
          <w:rFonts w:ascii="Arial" w:hAnsi="Arial" w:cs="Arial"/>
        </w:rPr>
        <w:t>priveşte</w:t>
      </w:r>
      <w:proofErr w:type="spellEnd"/>
      <w:r w:rsidRPr="00D358E9">
        <w:rPr>
          <w:rFonts w:ascii="Arial" w:hAnsi="Arial" w:cs="Arial"/>
        </w:rPr>
        <w:t xml:space="preserve"> deciziile referitoare la gestionare, beneficii, riscuri financiare în cadrul </w:t>
      </w:r>
      <w:proofErr w:type="spellStart"/>
      <w:r w:rsidRPr="00D358E9">
        <w:rPr>
          <w:rFonts w:ascii="Arial" w:hAnsi="Arial" w:cs="Arial"/>
        </w:rPr>
        <w:t>exploataţiei</w:t>
      </w:r>
      <w:proofErr w:type="spellEnd"/>
      <w:r w:rsidRPr="00D358E9">
        <w:rPr>
          <w:rFonts w:ascii="Arial" w:hAnsi="Arial" w:cs="Arial"/>
        </w:rPr>
        <w:t xml:space="preserve"> respective;</w:t>
      </w:r>
    </w:p>
    <w:p w:rsidR="001B529A" w:rsidRPr="00D358E9" w:rsidRDefault="001B529A" w:rsidP="000655E6">
      <w:pPr>
        <w:pStyle w:val="Listparagraf"/>
        <w:widowControl/>
        <w:numPr>
          <w:ilvl w:val="0"/>
          <w:numId w:val="41"/>
        </w:numPr>
        <w:spacing w:before="0"/>
        <w:ind w:left="284"/>
        <w:contextualSpacing/>
        <w:jc w:val="both"/>
        <w:rPr>
          <w:rFonts w:ascii="Arial" w:hAnsi="Arial" w:cs="Arial"/>
        </w:rPr>
      </w:pPr>
      <w:r w:rsidRPr="00D358E9">
        <w:rPr>
          <w:rFonts w:ascii="Arial" w:hAnsi="Arial" w:cs="Arial"/>
          <w:b/>
        </w:rPr>
        <w:t xml:space="preserve">Documentele care demonstrează gradul de rudenie între </w:t>
      </w:r>
      <w:proofErr w:type="spellStart"/>
      <w:r w:rsidRPr="00D358E9">
        <w:rPr>
          <w:rFonts w:ascii="Arial" w:hAnsi="Arial" w:cs="Arial"/>
          <w:b/>
        </w:rPr>
        <w:t>asociaţi</w:t>
      </w:r>
      <w:proofErr w:type="spellEnd"/>
      <w:r w:rsidRPr="00D358E9">
        <w:rPr>
          <w:rFonts w:ascii="Arial" w:hAnsi="Arial" w:cs="Arial"/>
          <w:b/>
        </w:rPr>
        <w:t>/ membrii familiei din cadrul microîntreprinderii/întreprinderii mici</w:t>
      </w:r>
      <w:r w:rsidRPr="00D358E9">
        <w:rPr>
          <w:rFonts w:ascii="Arial" w:hAnsi="Arial" w:cs="Arial"/>
        </w:rPr>
        <w:t xml:space="preserve"> (copiile actelor de identitate, alte documente relevante);</w:t>
      </w:r>
    </w:p>
    <w:p w:rsidR="001B529A" w:rsidRPr="00D358E9" w:rsidRDefault="001B529A" w:rsidP="000655E6">
      <w:pPr>
        <w:pStyle w:val="Listparagraf"/>
        <w:widowControl/>
        <w:numPr>
          <w:ilvl w:val="0"/>
          <w:numId w:val="41"/>
        </w:numPr>
        <w:spacing w:before="0"/>
        <w:ind w:left="284"/>
        <w:contextualSpacing/>
        <w:jc w:val="both"/>
        <w:rPr>
          <w:rFonts w:ascii="Arial" w:hAnsi="Arial" w:cs="Arial"/>
          <w:b/>
        </w:rPr>
      </w:pPr>
      <w:r w:rsidRPr="00D358E9">
        <w:rPr>
          <w:rFonts w:ascii="Arial" w:hAnsi="Arial" w:cs="Arial"/>
          <w:b/>
        </w:rPr>
        <w:t xml:space="preserve">Copia diplomei de absolvire/ certificatului de calificare profesională/ certificatului de absolvire/ certificatului de </w:t>
      </w:r>
      <w:proofErr w:type="spellStart"/>
      <w:r w:rsidRPr="00D358E9">
        <w:rPr>
          <w:rFonts w:ascii="Arial" w:hAnsi="Arial" w:cs="Arial"/>
          <w:b/>
        </w:rPr>
        <w:t>competenţe</w:t>
      </w:r>
      <w:proofErr w:type="spellEnd"/>
      <w:r w:rsidRPr="00D358E9">
        <w:rPr>
          <w:rFonts w:ascii="Arial" w:hAnsi="Arial" w:cs="Arial"/>
          <w:b/>
        </w:rPr>
        <w:t xml:space="preserve"> profesionale/ documentului emis în urma absolvirii cursurilor de instruire/ documentului care atestă absolvirea </w:t>
      </w:r>
      <w:proofErr w:type="spellStart"/>
      <w:r w:rsidRPr="00D358E9">
        <w:rPr>
          <w:rFonts w:ascii="Arial" w:hAnsi="Arial" w:cs="Arial"/>
          <w:b/>
        </w:rPr>
        <w:t>învăţământului</w:t>
      </w:r>
      <w:proofErr w:type="spellEnd"/>
      <w:r w:rsidRPr="00D358E9">
        <w:rPr>
          <w:rFonts w:ascii="Arial" w:hAnsi="Arial" w:cs="Arial"/>
          <w:b/>
        </w:rPr>
        <w:t xml:space="preserve"> minim:</w:t>
      </w:r>
    </w:p>
    <w:p w:rsidR="001B529A" w:rsidRPr="00D358E9" w:rsidRDefault="001B529A" w:rsidP="001B529A">
      <w:pPr>
        <w:jc w:val="both"/>
        <w:rPr>
          <w:rFonts w:ascii="Arial" w:hAnsi="Arial" w:cs="Arial"/>
        </w:rPr>
      </w:pPr>
      <w:r w:rsidRPr="00D358E9">
        <w:rPr>
          <w:rFonts w:ascii="Arial" w:hAnsi="Arial" w:cs="Arial"/>
        </w:rPr>
        <w:t>Pentru eligibilitate:</w:t>
      </w:r>
    </w:p>
    <w:p w:rsidR="001B529A" w:rsidRPr="00D358E9" w:rsidRDefault="001B529A" w:rsidP="000655E6">
      <w:pPr>
        <w:pStyle w:val="Listparagraf"/>
        <w:widowControl/>
        <w:numPr>
          <w:ilvl w:val="0"/>
          <w:numId w:val="48"/>
        </w:numPr>
        <w:spacing w:before="0"/>
        <w:contextualSpacing/>
        <w:jc w:val="both"/>
        <w:rPr>
          <w:rFonts w:ascii="Arial" w:hAnsi="Arial" w:cs="Arial"/>
        </w:rPr>
      </w:pPr>
      <w:r w:rsidRPr="00D358E9">
        <w:rPr>
          <w:rFonts w:ascii="Arial" w:hAnsi="Arial" w:cs="Arial"/>
        </w:rPr>
        <w:t xml:space="preserve">documentul care atestă absolvirea </w:t>
      </w:r>
      <w:proofErr w:type="spellStart"/>
      <w:r w:rsidRPr="00D358E9">
        <w:rPr>
          <w:rFonts w:ascii="Arial" w:hAnsi="Arial" w:cs="Arial"/>
        </w:rPr>
        <w:t>învăţământului</w:t>
      </w:r>
      <w:proofErr w:type="spellEnd"/>
      <w:r w:rsidRPr="00D358E9">
        <w:rPr>
          <w:rFonts w:ascii="Arial" w:hAnsi="Arial" w:cs="Arial"/>
        </w:rPr>
        <w:t xml:space="preserve"> minim de 8 clase se </w:t>
      </w:r>
      <w:proofErr w:type="spellStart"/>
      <w:r w:rsidRPr="00D358E9">
        <w:rPr>
          <w:rFonts w:ascii="Arial" w:hAnsi="Arial" w:cs="Arial"/>
        </w:rPr>
        <w:t>ataşează</w:t>
      </w:r>
      <w:proofErr w:type="spellEnd"/>
      <w:r w:rsidRPr="00D358E9">
        <w:rPr>
          <w:rFonts w:ascii="Arial" w:hAnsi="Arial" w:cs="Arial"/>
        </w:rPr>
        <w:t xml:space="preserve"> în cazul în care solicitantul nu are studii superioare/ postliceale/ liceale în domeniul agricol/ </w:t>
      </w:r>
      <w:proofErr w:type="spellStart"/>
      <w:r w:rsidRPr="00D358E9">
        <w:rPr>
          <w:rFonts w:ascii="Arial" w:hAnsi="Arial" w:cs="Arial"/>
        </w:rPr>
        <w:t>agro</w:t>
      </w:r>
      <w:proofErr w:type="spellEnd"/>
      <w:r w:rsidRPr="00D358E9">
        <w:rPr>
          <w:rFonts w:ascii="Arial" w:hAnsi="Arial" w:cs="Arial"/>
        </w:rPr>
        <w:t>- alimentar/ veterinar/ economiei agrare;</w:t>
      </w:r>
    </w:p>
    <w:p w:rsidR="001B529A" w:rsidRPr="00D358E9" w:rsidRDefault="001B529A" w:rsidP="001B529A">
      <w:pPr>
        <w:jc w:val="both"/>
        <w:rPr>
          <w:rFonts w:ascii="Arial" w:hAnsi="Arial" w:cs="Arial"/>
        </w:rPr>
      </w:pPr>
      <w:r w:rsidRPr="00D358E9">
        <w:rPr>
          <w:rFonts w:ascii="Arial" w:hAnsi="Arial" w:cs="Arial"/>
        </w:rPr>
        <w:t>Pentru acordarea punctajului în cadrul criteriilor de selecție:</w:t>
      </w:r>
    </w:p>
    <w:p w:rsidR="001B529A" w:rsidRPr="00D358E9" w:rsidRDefault="001B529A" w:rsidP="000655E6">
      <w:pPr>
        <w:pStyle w:val="Listparagraf"/>
        <w:widowControl/>
        <w:numPr>
          <w:ilvl w:val="0"/>
          <w:numId w:val="49"/>
        </w:numPr>
        <w:spacing w:before="0"/>
        <w:contextualSpacing/>
        <w:jc w:val="both"/>
        <w:rPr>
          <w:rFonts w:ascii="Arial" w:hAnsi="Arial" w:cs="Arial"/>
        </w:rPr>
      </w:pPr>
      <w:r w:rsidRPr="00D358E9">
        <w:rPr>
          <w:rFonts w:ascii="Arial" w:hAnsi="Arial" w:cs="Arial"/>
        </w:rPr>
        <w:t xml:space="preserve">diploma de absolvire se </w:t>
      </w:r>
      <w:proofErr w:type="spellStart"/>
      <w:r w:rsidRPr="00D358E9">
        <w:rPr>
          <w:rFonts w:ascii="Arial" w:hAnsi="Arial" w:cs="Arial"/>
        </w:rPr>
        <w:t>ataşează</w:t>
      </w:r>
      <w:proofErr w:type="spellEnd"/>
      <w:r w:rsidRPr="00D358E9">
        <w:rPr>
          <w:rFonts w:ascii="Arial" w:hAnsi="Arial" w:cs="Arial"/>
        </w:rPr>
        <w:t xml:space="preserve"> în cazul studiilor superioare (diploma de doctor, diploma de disertație, diploma de </w:t>
      </w:r>
      <w:proofErr w:type="spellStart"/>
      <w:r w:rsidRPr="00D358E9">
        <w:rPr>
          <w:rFonts w:ascii="Arial" w:hAnsi="Arial" w:cs="Arial"/>
        </w:rPr>
        <w:t>licenţă</w:t>
      </w:r>
      <w:proofErr w:type="spellEnd"/>
      <w:r w:rsidRPr="00D358E9">
        <w:rPr>
          <w:rFonts w:ascii="Arial" w:hAnsi="Arial" w:cs="Arial"/>
        </w:rPr>
        <w:t>)</w:t>
      </w:r>
    </w:p>
    <w:p w:rsidR="001B529A" w:rsidRPr="00D358E9" w:rsidRDefault="001B529A" w:rsidP="000655E6">
      <w:pPr>
        <w:pStyle w:val="Listparagraf"/>
        <w:widowControl/>
        <w:numPr>
          <w:ilvl w:val="0"/>
          <w:numId w:val="49"/>
        </w:numPr>
        <w:spacing w:before="0"/>
        <w:contextualSpacing/>
        <w:jc w:val="both"/>
        <w:rPr>
          <w:rFonts w:ascii="Arial" w:hAnsi="Arial" w:cs="Arial"/>
        </w:rPr>
      </w:pPr>
      <w:r w:rsidRPr="00D358E9">
        <w:rPr>
          <w:rFonts w:ascii="Arial" w:hAnsi="Arial" w:cs="Arial"/>
        </w:rPr>
        <w:t xml:space="preserve">diploma de absolvire a studiilor postliceale (diploma/ certificatul de absolvire)/ liceale (diploma de bacalaureat) în domeniul agricol/ </w:t>
      </w:r>
      <w:proofErr w:type="spellStart"/>
      <w:r w:rsidRPr="00D358E9">
        <w:rPr>
          <w:rFonts w:ascii="Arial" w:hAnsi="Arial" w:cs="Arial"/>
        </w:rPr>
        <w:t>agro</w:t>
      </w:r>
      <w:proofErr w:type="spellEnd"/>
      <w:r w:rsidRPr="00D358E9">
        <w:rPr>
          <w:rFonts w:ascii="Arial" w:hAnsi="Arial" w:cs="Arial"/>
        </w:rPr>
        <w:t>-alimentar/ veterinar/economiei agrare;</w:t>
      </w:r>
    </w:p>
    <w:p w:rsidR="001B529A" w:rsidRPr="00D358E9" w:rsidRDefault="001B529A" w:rsidP="000655E6">
      <w:pPr>
        <w:pStyle w:val="Listparagraf"/>
        <w:widowControl/>
        <w:numPr>
          <w:ilvl w:val="0"/>
          <w:numId w:val="49"/>
        </w:numPr>
        <w:spacing w:before="0"/>
        <w:contextualSpacing/>
        <w:jc w:val="both"/>
        <w:rPr>
          <w:rFonts w:ascii="Arial" w:hAnsi="Arial" w:cs="Arial"/>
        </w:rPr>
      </w:pPr>
      <w:r w:rsidRPr="00D358E9">
        <w:rPr>
          <w:rFonts w:ascii="Arial" w:hAnsi="Arial" w:cs="Arial"/>
        </w:rPr>
        <w:t xml:space="preserve">certificatul de calificare profesională se </w:t>
      </w:r>
      <w:proofErr w:type="spellStart"/>
      <w:r w:rsidRPr="00D358E9">
        <w:rPr>
          <w:rFonts w:ascii="Arial" w:hAnsi="Arial" w:cs="Arial"/>
        </w:rPr>
        <w:t>ataşează</w:t>
      </w:r>
      <w:proofErr w:type="spellEnd"/>
      <w:r w:rsidRPr="00D358E9">
        <w:rPr>
          <w:rFonts w:ascii="Arial" w:hAnsi="Arial" w:cs="Arial"/>
        </w:rPr>
        <w:t xml:space="preserve"> în cazul cursurilor de calificare/ recalificare în domeniul agricol/ </w:t>
      </w:r>
      <w:proofErr w:type="spellStart"/>
      <w:r w:rsidRPr="00D358E9">
        <w:rPr>
          <w:rFonts w:ascii="Arial" w:hAnsi="Arial" w:cs="Arial"/>
        </w:rPr>
        <w:t>agro</w:t>
      </w:r>
      <w:proofErr w:type="spellEnd"/>
      <w:r w:rsidRPr="00D358E9">
        <w:rPr>
          <w:rFonts w:ascii="Arial" w:hAnsi="Arial" w:cs="Arial"/>
        </w:rPr>
        <w:t xml:space="preserve">-alimentar/ veterinar/economiei agrare realizate de către furnizori de formare profesională a </w:t>
      </w:r>
      <w:proofErr w:type="spellStart"/>
      <w:r w:rsidRPr="00D358E9">
        <w:rPr>
          <w:rFonts w:ascii="Arial" w:hAnsi="Arial" w:cs="Arial"/>
        </w:rPr>
        <w:t>adulţilor</w:t>
      </w:r>
      <w:proofErr w:type="spellEnd"/>
      <w:r w:rsidRPr="00D358E9">
        <w:rPr>
          <w:rFonts w:ascii="Arial" w:hAnsi="Arial" w:cs="Arial"/>
        </w:rPr>
        <w:t xml:space="preserve"> </w:t>
      </w:r>
      <w:proofErr w:type="spellStart"/>
      <w:r w:rsidRPr="00D358E9">
        <w:rPr>
          <w:rFonts w:ascii="Arial" w:hAnsi="Arial" w:cs="Arial"/>
        </w:rPr>
        <w:t>autorizaţi</w:t>
      </w:r>
      <w:proofErr w:type="spellEnd"/>
      <w:r w:rsidRPr="00D358E9">
        <w:rPr>
          <w:rFonts w:ascii="Arial" w:hAnsi="Arial" w:cs="Arial"/>
        </w:rPr>
        <w:t xml:space="preserve"> pentru respectivul program de formare profesională (minim Nivelul I). De asemenea, sunt acceptate și certificatele de absolvire a cursurilor de calificare emise de ANCA în domeniul agricol, </w:t>
      </w:r>
      <w:proofErr w:type="spellStart"/>
      <w:r w:rsidRPr="00D358E9">
        <w:rPr>
          <w:rFonts w:ascii="Arial" w:hAnsi="Arial" w:cs="Arial"/>
        </w:rPr>
        <w:t>agro</w:t>
      </w:r>
      <w:proofErr w:type="spellEnd"/>
      <w:r w:rsidRPr="00D358E9">
        <w:rPr>
          <w:rFonts w:ascii="Arial" w:hAnsi="Arial" w:cs="Arial"/>
        </w:rPr>
        <w:t>-alimentar, veterinar sau economie agrară.</w:t>
      </w:r>
    </w:p>
    <w:p w:rsidR="001B529A" w:rsidRPr="00D358E9" w:rsidRDefault="001B529A" w:rsidP="000655E6">
      <w:pPr>
        <w:pStyle w:val="Listparagraf"/>
        <w:widowControl/>
        <w:numPr>
          <w:ilvl w:val="0"/>
          <w:numId w:val="49"/>
        </w:numPr>
        <w:spacing w:before="0"/>
        <w:contextualSpacing/>
        <w:jc w:val="both"/>
        <w:rPr>
          <w:rFonts w:ascii="Arial" w:hAnsi="Arial" w:cs="Arial"/>
        </w:rPr>
      </w:pPr>
      <w:r w:rsidRPr="00D358E9">
        <w:rPr>
          <w:rFonts w:ascii="Arial" w:hAnsi="Arial" w:cs="Arial"/>
        </w:rPr>
        <w:t>document de recunoaștere a competențelor profesionale obținute pe alte căi decât cele formale, care trebuie de asemenea să fie autorizat de Autoritatea Națională pentru Calificări;</w:t>
      </w:r>
    </w:p>
    <w:p w:rsidR="001B529A" w:rsidRPr="00D358E9" w:rsidRDefault="001B529A" w:rsidP="000655E6">
      <w:pPr>
        <w:pStyle w:val="Listparagraf"/>
        <w:widowControl/>
        <w:numPr>
          <w:ilvl w:val="0"/>
          <w:numId w:val="49"/>
        </w:numPr>
        <w:spacing w:before="0"/>
        <w:contextualSpacing/>
        <w:jc w:val="both"/>
        <w:rPr>
          <w:rFonts w:ascii="Arial" w:hAnsi="Arial" w:cs="Arial"/>
        </w:rPr>
      </w:pPr>
      <w:r w:rsidRPr="00D358E9">
        <w:rPr>
          <w:rFonts w:ascii="Arial" w:hAnsi="Arial" w:cs="Arial"/>
        </w:rPr>
        <w:t xml:space="preserve">certificatul de absolvire se </w:t>
      </w:r>
      <w:proofErr w:type="spellStart"/>
      <w:r w:rsidRPr="00D358E9">
        <w:rPr>
          <w:rFonts w:ascii="Arial" w:hAnsi="Arial" w:cs="Arial"/>
        </w:rPr>
        <w:t>ataşează</w:t>
      </w:r>
      <w:proofErr w:type="spellEnd"/>
      <w:r w:rsidRPr="00D358E9">
        <w:rPr>
          <w:rFonts w:ascii="Arial" w:hAnsi="Arial" w:cs="Arial"/>
        </w:rPr>
        <w:t xml:space="preserve"> în cazul cursurilor de </w:t>
      </w:r>
      <w:proofErr w:type="spellStart"/>
      <w:r w:rsidRPr="00D358E9">
        <w:rPr>
          <w:rFonts w:ascii="Arial" w:hAnsi="Arial" w:cs="Arial"/>
        </w:rPr>
        <w:t>perfecţionare</w:t>
      </w:r>
      <w:proofErr w:type="spellEnd"/>
      <w:r w:rsidRPr="00D358E9">
        <w:rPr>
          <w:rFonts w:ascii="Arial" w:hAnsi="Arial" w:cs="Arial"/>
        </w:rPr>
        <w:t xml:space="preserve">/ specializare/ </w:t>
      </w:r>
      <w:proofErr w:type="spellStart"/>
      <w:r w:rsidRPr="00D358E9">
        <w:rPr>
          <w:rFonts w:ascii="Arial" w:hAnsi="Arial" w:cs="Arial"/>
        </w:rPr>
        <w:t>iniţiere</w:t>
      </w:r>
      <w:proofErr w:type="spellEnd"/>
      <w:r w:rsidRPr="00D358E9">
        <w:rPr>
          <w:rFonts w:ascii="Arial" w:hAnsi="Arial" w:cs="Arial"/>
        </w:rPr>
        <w:t xml:space="preserve"> în domeniul agricol/ </w:t>
      </w:r>
      <w:proofErr w:type="spellStart"/>
      <w:r w:rsidRPr="00D358E9">
        <w:rPr>
          <w:rFonts w:ascii="Arial" w:hAnsi="Arial" w:cs="Arial"/>
        </w:rPr>
        <w:t>agro</w:t>
      </w:r>
      <w:proofErr w:type="spellEnd"/>
      <w:r w:rsidRPr="00D358E9">
        <w:rPr>
          <w:rFonts w:ascii="Arial" w:hAnsi="Arial" w:cs="Arial"/>
        </w:rPr>
        <w:t xml:space="preserve">-alimentar/ veterinar/economiei agrare realizate de către furnizori de formare profesională a </w:t>
      </w:r>
      <w:proofErr w:type="spellStart"/>
      <w:r w:rsidRPr="00D358E9">
        <w:rPr>
          <w:rFonts w:ascii="Arial" w:hAnsi="Arial" w:cs="Arial"/>
        </w:rPr>
        <w:t>adulţilor</w:t>
      </w:r>
      <w:proofErr w:type="spellEnd"/>
      <w:r w:rsidRPr="00D358E9">
        <w:rPr>
          <w:rFonts w:ascii="Arial" w:hAnsi="Arial" w:cs="Arial"/>
        </w:rPr>
        <w:t xml:space="preserve"> </w:t>
      </w:r>
      <w:proofErr w:type="spellStart"/>
      <w:r w:rsidRPr="00D358E9">
        <w:rPr>
          <w:rFonts w:ascii="Arial" w:hAnsi="Arial" w:cs="Arial"/>
        </w:rPr>
        <w:t>autorizaţi</w:t>
      </w:r>
      <w:proofErr w:type="spellEnd"/>
      <w:r w:rsidRPr="00D358E9">
        <w:rPr>
          <w:rFonts w:ascii="Arial" w:hAnsi="Arial" w:cs="Arial"/>
        </w:rPr>
        <w:t xml:space="preserve"> pentru respectivul program de formare profesională sau documentul echivalent acestuia; (sub numărul de ore aferent Nivelului I de calificare profesională).</w:t>
      </w:r>
    </w:p>
    <w:p w:rsidR="001B529A" w:rsidRPr="00D358E9" w:rsidRDefault="001B529A" w:rsidP="001B529A">
      <w:pPr>
        <w:jc w:val="both"/>
        <w:rPr>
          <w:rFonts w:ascii="Arial" w:hAnsi="Arial" w:cs="Arial"/>
        </w:rPr>
      </w:pPr>
      <w:r w:rsidRPr="00D358E9">
        <w:rPr>
          <w:rFonts w:ascii="Arial" w:hAnsi="Arial" w:cs="Arial"/>
        </w:rPr>
        <w:t xml:space="preserve">Furnizorii de formare profesională a </w:t>
      </w:r>
      <w:proofErr w:type="spellStart"/>
      <w:r w:rsidRPr="00D358E9">
        <w:rPr>
          <w:rFonts w:ascii="Arial" w:hAnsi="Arial" w:cs="Arial"/>
        </w:rPr>
        <w:t>adulţilor</w:t>
      </w:r>
      <w:proofErr w:type="spellEnd"/>
      <w:r w:rsidRPr="00D358E9">
        <w:rPr>
          <w:rFonts w:ascii="Arial" w:hAnsi="Arial" w:cs="Arial"/>
        </w:rPr>
        <w:t xml:space="preserve"> </w:t>
      </w:r>
      <w:proofErr w:type="spellStart"/>
      <w:r w:rsidRPr="00D358E9">
        <w:rPr>
          <w:rFonts w:ascii="Arial" w:hAnsi="Arial" w:cs="Arial"/>
        </w:rPr>
        <w:t>autorizaţi</w:t>
      </w:r>
      <w:proofErr w:type="spellEnd"/>
      <w:r w:rsidRPr="00D358E9">
        <w:rPr>
          <w:rFonts w:ascii="Arial" w:hAnsi="Arial" w:cs="Arial"/>
        </w:rPr>
        <w:t xml:space="preserve"> se regăsesc în Registrul Național al Furnizorilor de Formare Profesională a Adulților (RNFFPA) publicat la adresa http://www.anc.edu.ro/?page_id=34.</w:t>
      </w:r>
    </w:p>
    <w:p w:rsidR="001B529A" w:rsidRPr="00D358E9" w:rsidRDefault="001B529A" w:rsidP="001B529A">
      <w:pPr>
        <w:jc w:val="both"/>
        <w:rPr>
          <w:rFonts w:ascii="Arial" w:hAnsi="Arial" w:cs="Arial"/>
        </w:rPr>
      </w:pPr>
      <w:r w:rsidRPr="00D358E9">
        <w:rPr>
          <w:rFonts w:ascii="Arial" w:hAnsi="Arial" w:cs="Arial"/>
        </w:rPr>
        <w:t>Nivelul I de calificare profesională are o durată de minim 360 ore, pentru certificatele eliberate până la 1 ianuarie 2016 și 80 ore pentru cele eliberate ulterior, conform prevederilor legale în vigoare.</w:t>
      </w:r>
    </w:p>
    <w:p w:rsidR="001B529A" w:rsidRPr="00D358E9" w:rsidRDefault="001B529A" w:rsidP="001B529A">
      <w:pPr>
        <w:jc w:val="both"/>
        <w:rPr>
          <w:rFonts w:ascii="Arial" w:hAnsi="Arial" w:cs="Arial"/>
        </w:rPr>
      </w:pPr>
      <w:r w:rsidRPr="00D358E9">
        <w:rPr>
          <w:rFonts w:ascii="Arial" w:hAnsi="Arial" w:cs="Arial"/>
        </w:rPr>
        <w:t xml:space="preserve">Centrele de evaluare </w:t>
      </w:r>
      <w:proofErr w:type="spellStart"/>
      <w:r w:rsidRPr="00D358E9">
        <w:rPr>
          <w:rFonts w:ascii="Arial" w:hAnsi="Arial" w:cs="Arial"/>
        </w:rPr>
        <w:t>şi</w:t>
      </w:r>
      <w:proofErr w:type="spellEnd"/>
      <w:r w:rsidRPr="00D358E9">
        <w:rPr>
          <w:rFonts w:ascii="Arial" w:hAnsi="Arial" w:cs="Arial"/>
        </w:rPr>
        <w:t xml:space="preserve"> certificare a </w:t>
      </w:r>
      <w:proofErr w:type="spellStart"/>
      <w:r w:rsidRPr="00D358E9">
        <w:rPr>
          <w:rFonts w:ascii="Arial" w:hAnsi="Arial" w:cs="Arial"/>
        </w:rPr>
        <w:t>competenţelor</w:t>
      </w:r>
      <w:proofErr w:type="spellEnd"/>
      <w:r w:rsidRPr="00D358E9">
        <w:rPr>
          <w:rFonts w:ascii="Arial" w:hAnsi="Arial" w:cs="Arial"/>
        </w:rPr>
        <w:t xml:space="preserve"> profesionale </w:t>
      </w:r>
      <w:proofErr w:type="spellStart"/>
      <w:r w:rsidRPr="00D358E9">
        <w:rPr>
          <w:rFonts w:ascii="Arial" w:hAnsi="Arial" w:cs="Arial"/>
        </w:rPr>
        <w:t>obţinute</w:t>
      </w:r>
      <w:proofErr w:type="spellEnd"/>
      <w:r w:rsidRPr="00D358E9">
        <w:rPr>
          <w:rFonts w:ascii="Arial" w:hAnsi="Arial" w:cs="Arial"/>
        </w:rPr>
        <w:t xml:space="preserve"> pe alte căi decât cele formale autorizate se regăsesc în Registrul </w:t>
      </w:r>
      <w:proofErr w:type="spellStart"/>
      <w:r w:rsidRPr="00D358E9">
        <w:rPr>
          <w:rFonts w:ascii="Arial" w:hAnsi="Arial" w:cs="Arial"/>
        </w:rPr>
        <w:t>naţional</w:t>
      </w:r>
      <w:proofErr w:type="spellEnd"/>
      <w:r w:rsidRPr="00D358E9">
        <w:rPr>
          <w:rFonts w:ascii="Arial" w:hAnsi="Arial" w:cs="Arial"/>
        </w:rPr>
        <w:t xml:space="preserve"> al centrelor de evaluare </w:t>
      </w:r>
      <w:proofErr w:type="spellStart"/>
      <w:r w:rsidRPr="00D358E9">
        <w:rPr>
          <w:rFonts w:ascii="Arial" w:hAnsi="Arial" w:cs="Arial"/>
        </w:rPr>
        <w:t>şi</w:t>
      </w:r>
      <w:proofErr w:type="spellEnd"/>
      <w:r w:rsidRPr="00D358E9">
        <w:rPr>
          <w:rFonts w:ascii="Arial" w:hAnsi="Arial" w:cs="Arial"/>
        </w:rPr>
        <w:t xml:space="preserve"> certificare a </w:t>
      </w:r>
      <w:proofErr w:type="spellStart"/>
      <w:r w:rsidRPr="00D358E9">
        <w:rPr>
          <w:rFonts w:ascii="Arial" w:hAnsi="Arial" w:cs="Arial"/>
        </w:rPr>
        <w:t>competenţelor</w:t>
      </w:r>
      <w:proofErr w:type="spellEnd"/>
      <w:r w:rsidRPr="00D358E9">
        <w:rPr>
          <w:rFonts w:ascii="Arial" w:hAnsi="Arial" w:cs="Arial"/>
        </w:rPr>
        <w:t xml:space="preserve"> profesionale </w:t>
      </w:r>
      <w:proofErr w:type="spellStart"/>
      <w:r w:rsidRPr="00D358E9">
        <w:rPr>
          <w:rFonts w:ascii="Arial" w:hAnsi="Arial" w:cs="Arial"/>
        </w:rPr>
        <w:t>obţinute</w:t>
      </w:r>
      <w:proofErr w:type="spellEnd"/>
      <w:r w:rsidRPr="00D358E9">
        <w:rPr>
          <w:rFonts w:ascii="Arial" w:hAnsi="Arial" w:cs="Arial"/>
        </w:rPr>
        <w:t xml:space="preserve"> pe alte căi decât cele formale publicat la adresa http://www.anc.edu.ro/?page_id=222.</w:t>
      </w:r>
    </w:p>
    <w:p w:rsidR="001B529A" w:rsidRPr="00D358E9" w:rsidRDefault="001B529A" w:rsidP="001B529A">
      <w:pPr>
        <w:jc w:val="both"/>
        <w:rPr>
          <w:rFonts w:ascii="Arial" w:hAnsi="Arial" w:cs="Arial"/>
        </w:rPr>
      </w:pPr>
      <w:r w:rsidRPr="00D358E9">
        <w:rPr>
          <w:rFonts w:ascii="Arial" w:hAnsi="Arial" w:cs="Arial"/>
        </w:rPr>
        <w:t xml:space="preserve">În cazul în care solicitantul care a absolvit în ultimele 12 luni până la data depunerii Cererii de </w:t>
      </w:r>
      <w:proofErr w:type="spellStart"/>
      <w:r w:rsidRPr="00D358E9">
        <w:rPr>
          <w:rFonts w:ascii="Arial" w:hAnsi="Arial" w:cs="Arial"/>
        </w:rPr>
        <w:t>finanţare</w:t>
      </w:r>
      <w:proofErr w:type="spellEnd"/>
      <w:r w:rsidRPr="00D358E9">
        <w:rPr>
          <w:rFonts w:ascii="Arial" w:hAnsi="Arial" w:cs="Arial"/>
        </w:rPr>
        <w:t xml:space="preserve">, nu poate prezenta la Cererea de finanțare copia diplomei de studii superioare (diploma de doctor, diploma de disertație, diploma de </w:t>
      </w:r>
      <w:proofErr w:type="spellStart"/>
      <w:r w:rsidRPr="00D358E9">
        <w:rPr>
          <w:rFonts w:ascii="Arial" w:hAnsi="Arial" w:cs="Arial"/>
        </w:rPr>
        <w:t>licenţă</w:t>
      </w:r>
      <w:proofErr w:type="spellEnd"/>
      <w:r w:rsidRPr="00D358E9">
        <w:rPr>
          <w:rFonts w:ascii="Arial" w:hAnsi="Arial" w:cs="Arial"/>
        </w:rPr>
        <w:t xml:space="preserve">), postliceale (diploma/ certificatul de absolvire)/ liceale (diploma de bacalaureat) sau a certificatului de absolvire a cursului/ documentului echivalent în domeniul agricol/ </w:t>
      </w:r>
      <w:proofErr w:type="spellStart"/>
      <w:r w:rsidRPr="00D358E9">
        <w:rPr>
          <w:rFonts w:ascii="Arial" w:hAnsi="Arial" w:cs="Arial"/>
        </w:rPr>
        <w:t>agro</w:t>
      </w:r>
      <w:proofErr w:type="spellEnd"/>
      <w:r w:rsidRPr="00D358E9">
        <w:rPr>
          <w:rFonts w:ascii="Arial" w:hAnsi="Arial" w:cs="Arial"/>
        </w:rPr>
        <w:t xml:space="preserve">-alimentar/ veterinar/ economiei agrare, acesta poate atașa copia </w:t>
      </w:r>
      <w:proofErr w:type="spellStart"/>
      <w:r w:rsidRPr="00D358E9">
        <w:rPr>
          <w:rFonts w:ascii="Arial" w:hAnsi="Arial" w:cs="Arial"/>
        </w:rPr>
        <w:t>adeverinţei</w:t>
      </w:r>
      <w:proofErr w:type="spellEnd"/>
      <w:r w:rsidRPr="00D358E9">
        <w:rPr>
          <w:rFonts w:ascii="Arial" w:hAnsi="Arial" w:cs="Arial"/>
        </w:rPr>
        <w:t xml:space="preserve"> de absolvire a studiilor respective, </w:t>
      </w:r>
      <w:proofErr w:type="spellStart"/>
      <w:r w:rsidRPr="00D358E9">
        <w:rPr>
          <w:rFonts w:ascii="Arial" w:hAnsi="Arial" w:cs="Arial"/>
        </w:rPr>
        <w:t>însoţită</w:t>
      </w:r>
      <w:proofErr w:type="spellEnd"/>
      <w:r w:rsidRPr="00D358E9">
        <w:rPr>
          <w:rFonts w:ascii="Arial" w:hAnsi="Arial" w:cs="Arial"/>
        </w:rPr>
        <w:t xml:space="preserve"> de situația școlară (sau după caz foaia matricolă), emise de </w:t>
      </w:r>
      <w:proofErr w:type="spellStart"/>
      <w:r w:rsidRPr="00D358E9">
        <w:rPr>
          <w:rFonts w:ascii="Arial" w:hAnsi="Arial" w:cs="Arial"/>
        </w:rPr>
        <w:t>catre</w:t>
      </w:r>
      <w:proofErr w:type="spellEnd"/>
      <w:r w:rsidRPr="00D358E9">
        <w:rPr>
          <w:rFonts w:ascii="Arial" w:hAnsi="Arial" w:cs="Arial"/>
        </w:rPr>
        <w:t xml:space="preserve"> </w:t>
      </w:r>
      <w:proofErr w:type="spellStart"/>
      <w:r w:rsidRPr="00D358E9">
        <w:rPr>
          <w:rFonts w:ascii="Arial" w:hAnsi="Arial" w:cs="Arial"/>
        </w:rPr>
        <w:t>institutia</w:t>
      </w:r>
      <w:proofErr w:type="spellEnd"/>
      <w:r w:rsidRPr="00D358E9">
        <w:rPr>
          <w:rFonts w:ascii="Arial" w:hAnsi="Arial" w:cs="Arial"/>
        </w:rPr>
        <w:t xml:space="preserve"> de învățământ absolvită, cu </w:t>
      </w:r>
      <w:proofErr w:type="spellStart"/>
      <w:r w:rsidRPr="00D358E9">
        <w:rPr>
          <w:rFonts w:ascii="Arial" w:hAnsi="Arial" w:cs="Arial"/>
        </w:rPr>
        <w:t>condiţia</w:t>
      </w:r>
      <w:proofErr w:type="spellEnd"/>
      <w:r w:rsidRPr="00D358E9">
        <w:rPr>
          <w:rFonts w:ascii="Arial" w:hAnsi="Arial" w:cs="Arial"/>
        </w:rPr>
        <w:t xml:space="preserve"> prezentării diplomei de studii/ certificatului de absolvire sau documentului echivalent în original în vederea acordării celei de-a doua </w:t>
      </w:r>
      <w:proofErr w:type="spellStart"/>
      <w:r w:rsidRPr="00D358E9">
        <w:rPr>
          <w:rFonts w:ascii="Arial" w:hAnsi="Arial" w:cs="Arial"/>
        </w:rPr>
        <w:t>tranşe</w:t>
      </w:r>
      <w:proofErr w:type="spellEnd"/>
      <w:r w:rsidRPr="00D358E9">
        <w:rPr>
          <w:rFonts w:ascii="Arial" w:hAnsi="Arial" w:cs="Arial"/>
        </w:rPr>
        <w:t xml:space="preserve"> de sprijin; în caz contrar acesta, va fi declarat neeligibil și se vor recupera sumele plătite în prima tranșă.</w:t>
      </w:r>
    </w:p>
    <w:p w:rsidR="001B529A" w:rsidRPr="00D358E9" w:rsidRDefault="001B529A" w:rsidP="000655E6">
      <w:pPr>
        <w:pStyle w:val="Listparagraf"/>
        <w:widowControl/>
        <w:numPr>
          <w:ilvl w:val="0"/>
          <w:numId w:val="41"/>
        </w:numPr>
        <w:spacing w:before="0"/>
        <w:ind w:left="284"/>
        <w:contextualSpacing/>
        <w:jc w:val="both"/>
        <w:rPr>
          <w:rFonts w:ascii="Arial" w:hAnsi="Arial" w:cs="Arial"/>
          <w:b/>
        </w:rPr>
      </w:pPr>
      <w:r w:rsidRPr="00D358E9">
        <w:rPr>
          <w:rFonts w:ascii="Arial" w:hAnsi="Arial" w:cs="Arial"/>
          <w:b/>
        </w:rPr>
        <w:t>Copia/ copiile documentului/ documentelor care certifică utilizarea resurselor genetice autohtone</w:t>
      </w:r>
    </w:p>
    <w:p w:rsidR="001B529A" w:rsidRPr="00D358E9" w:rsidRDefault="001B529A" w:rsidP="000655E6">
      <w:pPr>
        <w:pStyle w:val="Listparagraf"/>
        <w:widowControl/>
        <w:numPr>
          <w:ilvl w:val="0"/>
          <w:numId w:val="50"/>
        </w:numPr>
        <w:spacing w:before="0"/>
        <w:contextualSpacing/>
        <w:jc w:val="both"/>
        <w:rPr>
          <w:rFonts w:ascii="Arial" w:hAnsi="Arial" w:cs="Arial"/>
        </w:rPr>
      </w:pPr>
      <w:r w:rsidRPr="00D358E9">
        <w:rPr>
          <w:rFonts w:ascii="Arial" w:hAnsi="Arial" w:cs="Arial"/>
        </w:rPr>
        <w:t xml:space="preserve">în cazul  soiurilor de plante de cultură autohtone se vor </w:t>
      </w:r>
      <w:proofErr w:type="spellStart"/>
      <w:r w:rsidRPr="00D358E9">
        <w:rPr>
          <w:rFonts w:ascii="Arial" w:hAnsi="Arial" w:cs="Arial"/>
        </w:rPr>
        <w:t>ataşa</w:t>
      </w:r>
      <w:proofErr w:type="spellEnd"/>
      <w:r w:rsidRPr="00D358E9">
        <w:rPr>
          <w:rFonts w:ascii="Arial" w:hAnsi="Arial" w:cs="Arial"/>
        </w:rPr>
        <w:t xml:space="preserve"> copiile:</w:t>
      </w:r>
    </w:p>
    <w:p w:rsidR="001B529A" w:rsidRPr="00D358E9" w:rsidRDefault="001B529A" w:rsidP="000655E6">
      <w:pPr>
        <w:pStyle w:val="Listparagraf"/>
        <w:widowControl/>
        <w:numPr>
          <w:ilvl w:val="0"/>
          <w:numId w:val="51"/>
        </w:numPr>
        <w:spacing w:before="0"/>
        <w:contextualSpacing/>
        <w:jc w:val="both"/>
        <w:rPr>
          <w:rFonts w:ascii="Arial" w:hAnsi="Arial" w:cs="Arial"/>
        </w:rPr>
      </w:pPr>
      <w:r w:rsidRPr="00D358E9">
        <w:rPr>
          <w:rFonts w:ascii="Arial" w:hAnsi="Arial" w:cs="Arial"/>
        </w:rPr>
        <w:t>facturii fiscale de achiziție a seminței certificate;</w:t>
      </w:r>
    </w:p>
    <w:p w:rsidR="001B529A" w:rsidRPr="00D358E9" w:rsidRDefault="001B529A" w:rsidP="000655E6">
      <w:pPr>
        <w:pStyle w:val="Listparagraf"/>
        <w:widowControl/>
        <w:numPr>
          <w:ilvl w:val="0"/>
          <w:numId w:val="51"/>
        </w:numPr>
        <w:spacing w:before="0"/>
        <w:contextualSpacing/>
        <w:jc w:val="both"/>
        <w:rPr>
          <w:rFonts w:ascii="Arial" w:hAnsi="Arial" w:cs="Arial"/>
        </w:rPr>
      </w:pPr>
      <w:r w:rsidRPr="00D358E9">
        <w:rPr>
          <w:rFonts w:ascii="Arial" w:hAnsi="Arial" w:cs="Arial"/>
        </w:rPr>
        <w:t>documentului oficial de certificare a lotului de sămânță cu mențiunea „</w:t>
      </w:r>
      <w:proofErr w:type="spellStart"/>
      <w:r w:rsidRPr="00D358E9">
        <w:rPr>
          <w:rFonts w:ascii="Arial" w:hAnsi="Arial" w:cs="Arial"/>
        </w:rPr>
        <w:t>sămânţă</w:t>
      </w:r>
      <w:proofErr w:type="spellEnd"/>
      <w:r w:rsidRPr="00D358E9">
        <w:rPr>
          <w:rFonts w:ascii="Arial" w:hAnsi="Arial" w:cs="Arial"/>
        </w:rPr>
        <w:t xml:space="preserve"> admisă pentru </w:t>
      </w:r>
      <w:proofErr w:type="spellStart"/>
      <w:r w:rsidRPr="00D358E9">
        <w:rPr>
          <w:rFonts w:ascii="Arial" w:hAnsi="Arial" w:cs="Arial"/>
        </w:rPr>
        <w:t>însămânţare</w:t>
      </w:r>
      <w:proofErr w:type="spellEnd"/>
      <w:r w:rsidRPr="00D358E9">
        <w:rPr>
          <w:rFonts w:ascii="Arial" w:hAnsi="Arial" w:cs="Arial"/>
        </w:rPr>
        <w:t>”/ buletinului de analiză oficial cu mențiunea „</w:t>
      </w:r>
      <w:proofErr w:type="spellStart"/>
      <w:r w:rsidRPr="00D358E9">
        <w:rPr>
          <w:rFonts w:ascii="Arial" w:hAnsi="Arial" w:cs="Arial"/>
        </w:rPr>
        <w:t>sămânţă</w:t>
      </w:r>
      <w:proofErr w:type="spellEnd"/>
      <w:r w:rsidRPr="00D358E9">
        <w:rPr>
          <w:rFonts w:ascii="Arial" w:hAnsi="Arial" w:cs="Arial"/>
        </w:rPr>
        <w:t xml:space="preserve"> admisă pentru </w:t>
      </w:r>
      <w:proofErr w:type="spellStart"/>
      <w:r w:rsidRPr="00D358E9">
        <w:rPr>
          <w:rFonts w:ascii="Arial" w:hAnsi="Arial" w:cs="Arial"/>
        </w:rPr>
        <w:t>însămânţare</w:t>
      </w:r>
      <w:proofErr w:type="spellEnd"/>
      <w:r w:rsidRPr="00D358E9">
        <w:rPr>
          <w:rFonts w:ascii="Arial" w:hAnsi="Arial" w:cs="Arial"/>
        </w:rPr>
        <w:t xml:space="preserve">”/ buletinului de analiză oficial cu mențiunea „Necesar propriu” </w:t>
      </w:r>
      <w:proofErr w:type="spellStart"/>
      <w:r w:rsidRPr="00D358E9">
        <w:rPr>
          <w:rFonts w:ascii="Arial" w:hAnsi="Arial" w:cs="Arial"/>
        </w:rPr>
        <w:t>şi</w:t>
      </w:r>
      <w:proofErr w:type="spellEnd"/>
      <w:r w:rsidRPr="00D358E9">
        <w:rPr>
          <w:rFonts w:ascii="Arial" w:hAnsi="Arial" w:cs="Arial"/>
        </w:rPr>
        <w:t xml:space="preserve"> „Interzisă comercializarea”/ documentului de calitate </w:t>
      </w:r>
      <w:proofErr w:type="spellStart"/>
      <w:r w:rsidRPr="00D358E9">
        <w:rPr>
          <w:rFonts w:ascii="Arial" w:hAnsi="Arial" w:cs="Arial"/>
        </w:rPr>
        <w:t>şi</w:t>
      </w:r>
      <w:proofErr w:type="spellEnd"/>
      <w:r w:rsidRPr="00D358E9">
        <w:rPr>
          <w:rFonts w:ascii="Arial" w:hAnsi="Arial" w:cs="Arial"/>
        </w:rPr>
        <w:t xml:space="preserve"> conformitate al furnizorului/ oricărui alt document echivalent documentelor </w:t>
      </w:r>
      <w:proofErr w:type="spellStart"/>
      <w:r w:rsidRPr="00D358E9">
        <w:rPr>
          <w:rFonts w:ascii="Arial" w:hAnsi="Arial" w:cs="Arial"/>
        </w:rPr>
        <w:t>menţionate</w:t>
      </w:r>
      <w:proofErr w:type="spellEnd"/>
      <w:r w:rsidRPr="00D358E9">
        <w:rPr>
          <w:rFonts w:ascii="Arial" w:hAnsi="Arial" w:cs="Arial"/>
        </w:rPr>
        <w:t xml:space="preserve"> emis într-un stat membru al Uniunii Europene sau într-o </w:t>
      </w:r>
      <w:proofErr w:type="spellStart"/>
      <w:r w:rsidRPr="00D358E9">
        <w:rPr>
          <w:rFonts w:ascii="Arial" w:hAnsi="Arial" w:cs="Arial"/>
        </w:rPr>
        <w:t>ţară</w:t>
      </w:r>
      <w:proofErr w:type="spellEnd"/>
      <w:r w:rsidRPr="00D358E9">
        <w:rPr>
          <w:rFonts w:ascii="Arial" w:hAnsi="Arial" w:cs="Arial"/>
        </w:rPr>
        <w:t xml:space="preserve"> </w:t>
      </w:r>
      <w:proofErr w:type="spellStart"/>
      <w:r w:rsidRPr="00D358E9">
        <w:rPr>
          <w:rFonts w:ascii="Arial" w:hAnsi="Arial" w:cs="Arial"/>
        </w:rPr>
        <w:t>terţă</w:t>
      </w:r>
      <w:proofErr w:type="spellEnd"/>
      <w:r w:rsidRPr="00D358E9">
        <w:rPr>
          <w:rFonts w:ascii="Arial" w:hAnsi="Arial" w:cs="Arial"/>
        </w:rPr>
        <w:t xml:space="preserve"> care are </w:t>
      </w:r>
      <w:proofErr w:type="spellStart"/>
      <w:r w:rsidRPr="00D358E9">
        <w:rPr>
          <w:rFonts w:ascii="Arial" w:hAnsi="Arial" w:cs="Arial"/>
        </w:rPr>
        <w:t>echivalenţă</w:t>
      </w:r>
      <w:proofErr w:type="spellEnd"/>
      <w:r w:rsidRPr="00D358E9">
        <w:rPr>
          <w:rFonts w:ascii="Arial" w:hAnsi="Arial" w:cs="Arial"/>
        </w:rPr>
        <w:t xml:space="preserve"> conform Deciziei Consiliului 2003/ 17/ CE/ etichetei oficiale;</w:t>
      </w:r>
    </w:p>
    <w:p w:rsidR="001B529A" w:rsidRPr="00D358E9" w:rsidRDefault="001B529A" w:rsidP="001B529A">
      <w:pPr>
        <w:jc w:val="both"/>
        <w:rPr>
          <w:rFonts w:ascii="Arial" w:hAnsi="Arial" w:cs="Arial"/>
        </w:rPr>
      </w:pPr>
      <w:r w:rsidRPr="00D358E9">
        <w:rPr>
          <w:rFonts w:ascii="Arial" w:hAnsi="Arial" w:cs="Arial"/>
        </w:rPr>
        <w:t>Soiurile se regăsesc în Catalogul Oficial al soiurilor și plantelor de cultură din Romania - ISTIS</w:t>
      </w:r>
    </w:p>
    <w:p w:rsidR="001B529A" w:rsidRPr="00D358E9" w:rsidRDefault="001B529A" w:rsidP="000655E6">
      <w:pPr>
        <w:pStyle w:val="Listparagraf"/>
        <w:widowControl/>
        <w:numPr>
          <w:ilvl w:val="0"/>
          <w:numId w:val="50"/>
        </w:numPr>
        <w:spacing w:before="0"/>
        <w:contextualSpacing/>
        <w:jc w:val="both"/>
        <w:rPr>
          <w:rFonts w:ascii="Arial" w:hAnsi="Arial" w:cs="Arial"/>
        </w:rPr>
      </w:pPr>
      <w:r w:rsidRPr="00D358E9">
        <w:rPr>
          <w:rFonts w:ascii="Arial" w:hAnsi="Arial" w:cs="Arial"/>
        </w:rPr>
        <w:t xml:space="preserve">în cazul speciilor autohtone de animale se va </w:t>
      </w:r>
      <w:proofErr w:type="spellStart"/>
      <w:r w:rsidRPr="00D358E9">
        <w:rPr>
          <w:rFonts w:ascii="Arial" w:hAnsi="Arial" w:cs="Arial"/>
        </w:rPr>
        <w:t>ataşa</w:t>
      </w:r>
      <w:proofErr w:type="spellEnd"/>
      <w:r w:rsidRPr="00D358E9">
        <w:rPr>
          <w:rFonts w:ascii="Arial" w:hAnsi="Arial" w:cs="Arial"/>
        </w:rPr>
        <w:t>:</w:t>
      </w:r>
    </w:p>
    <w:p w:rsidR="001B529A" w:rsidRPr="00D358E9" w:rsidRDefault="001B529A" w:rsidP="000655E6">
      <w:pPr>
        <w:pStyle w:val="Listparagraf"/>
        <w:widowControl/>
        <w:numPr>
          <w:ilvl w:val="0"/>
          <w:numId w:val="52"/>
        </w:numPr>
        <w:spacing w:before="0"/>
        <w:contextualSpacing/>
        <w:jc w:val="both"/>
        <w:rPr>
          <w:rFonts w:ascii="Arial" w:hAnsi="Arial" w:cs="Arial"/>
        </w:rPr>
      </w:pPr>
      <w:r w:rsidRPr="00D358E9">
        <w:rPr>
          <w:rFonts w:ascii="Arial" w:hAnsi="Arial" w:cs="Arial"/>
        </w:rPr>
        <w:t xml:space="preserve">Certificatul de origine pentru animalele </w:t>
      </w:r>
      <w:proofErr w:type="spellStart"/>
      <w:r w:rsidRPr="00D358E9">
        <w:rPr>
          <w:rFonts w:ascii="Arial" w:hAnsi="Arial" w:cs="Arial"/>
        </w:rPr>
        <w:t>deţinute</w:t>
      </w:r>
      <w:proofErr w:type="spellEnd"/>
      <w:r w:rsidRPr="00D358E9">
        <w:rPr>
          <w:rFonts w:ascii="Arial" w:hAnsi="Arial" w:cs="Arial"/>
        </w:rPr>
        <w:t xml:space="preserve"> de solicitant emis de către Asociațiile/ </w:t>
      </w:r>
      <w:proofErr w:type="spellStart"/>
      <w:r w:rsidRPr="00D358E9">
        <w:rPr>
          <w:rFonts w:ascii="Arial" w:hAnsi="Arial" w:cs="Arial"/>
        </w:rPr>
        <w:t>Organizaţiile</w:t>
      </w:r>
      <w:proofErr w:type="spellEnd"/>
      <w:r w:rsidRPr="00D358E9">
        <w:rPr>
          <w:rFonts w:ascii="Arial" w:hAnsi="Arial" w:cs="Arial"/>
        </w:rPr>
        <w:t xml:space="preserve"> crescătorilor de animale, acreditate pentru întocmirea </w:t>
      </w:r>
      <w:proofErr w:type="spellStart"/>
      <w:r w:rsidRPr="00D358E9">
        <w:rPr>
          <w:rFonts w:ascii="Arial" w:hAnsi="Arial" w:cs="Arial"/>
        </w:rPr>
        <w:t>şi</w:t>
      </w:r>
      <w:proofErr w:type="spellEnd"/>
      <w:r w:rsidRPr="00D358E9">
        <w:rPr>
          <w:rFonts w:ascii="Arial" w:hAnsi="Arial" w:cs="Arial"/>
        </w:rPr>
        <w:t xml:space="preserve"> </w:t>
      </w:r>
      <w:proofErr w:type="spellStart"/>
      <w:r w:rsidRPr="00D358E9">
        <w:rPr>
          <w:rFonts w:ascii="Arial" w:hAnsi="Arial" w:cs="Arial"/>
        </w:rPr>
        <w:t>menţinerea</w:t>
      </w:r>
      <w:proofErr w:type="spellEnd"/>
      <w:r w:rsidRPr="00D358E9">
        <w:rPr>
          <w:rFonts w:ascii="Arial" w:hAnsi="Arial" w:cs="Arial"/>
        </w:rPr>
        <w:t xml:space="preserve"> registrului genealogic din specia prevăzută în proiect, autorizată de ANZ;</w:t>
      </w:r>
    </w:p>
    <w:p w:rsidR="001B529A" w:rsidRPr="00D358E9" w:rsidRDefault="001B529A" w:rsidP="000655E6">
      <w:pPr>
        <w:pStyle w:val="Listparagraf"/>
        <w:widowControl/>
        <w:numPr>
          <w:ilvl w:val="0"/>
          <w:numId w:val="41"/>
        </w:numPr>
        <w:spacing w:before="0"/>
        <w:ind w:left="284" w:hanging="284"/>
        <w:contextualSpacing/>
        <w:jc w:val="both"/>
        <w:rPr>
          <w:rFonts w:ascii="Arial" w:hAnsi="Arial" w:cs="Arial"/>
          <w:b/>
        </w:rPr>
      </w:pPr>
      <w:r w:rsidRPr="00D358E9">
        <w:rPr>
          <w:rFonts w:ascii="Arial" w:hAnsi="Arial" w:cs="Arial"/>
          <w:b/>
        </w:rPr>
        <w:t>Copia Contractului de colectare a gunoiului de grajd încheiat între solicitant și deținătorul platformei</w:t>
      </w:r>
    </w:p>
    <w:p w:rsidR="001B529A" w:rsidRPr="00D358E9" w:rsidRDefault="001B529A" w:rsidP="001B529A">
      <w:pPr>
        <w:jc w:val="both"/>
        <w:rPr>
          <w:rFonts w:ascii="Arial" w:hAnsi="Arial" w:cs="Arial"/>
        </w:rPr>
      </w:pPr>
      <w:r w:rsidRPr="00D358E9">
        <w:rPr>
          <w:rFonts w:ascii="Arial" w:hAnsi="Arial" w:cs="Arial"/>
        </w:rPr>
        <w:t>sau</w:t>
      </w:r>
    </w:p>
    <w:p w:rsidR="001B529A" w:rsidRPr="00D358E9" w:rsidRDefault="001B529A" w:rsidP="001B529A">
      <w:pPr>
        <w:jc w:val="both"/>
        <w:rPr>
          <w:rFonts w:ascii="Arial" w:hAnsi="Arial" w:cs="Arial"/>
        </w:rPr>
      </w:pPr>
      <w:r w:rsidRPr="00D358E9">
        <w:rPr>
          <w:rFonts w:ascii="Arial" w:hAnsi="Arial" w:cs="Arial"/>
          <w:b/>
        </w:rPr>
        <w:t>Copia Adeverinței emisă de Primăria Comunei</w:t>
      </w:r>
      <w:r w:rsidRPr="00D358E9">
        <w:rPr>
          <w:rFonts w:ascii="Arial" w:hAnsi="Arial" w:cs="Arial"/>
        </w:rPr>
        <w:t xml:space="preserve"> pe teritoriul căreia se regăsește platforma comunală, din care să rezulte faptul că aceasta va prelua gunoiul de grajd din exploatația solicitantului;</w:t>
      </w:r>
    </w:p>
    <w:p w:rsidR="001B529A" w:rsidRPr="00D358E9" w:rsidRDefault="001B529A" w:rsidP="001B529A">
      <w:pPr>
        <w:jc w:val="both"/>
        <w:rPr>
          <w:rFonts w:ascii="Arial" w:hAnsi="Arial" w:cs="Arial"/>
        </w:rPr>
      </w:pPr>
      <w:r w:rsidRPr="00D358E9">
        <w:rPr>
          <w:rFonts w:ascii="Arial" w:hAnsi="Arial" w:cs="Arial"/>
          <w:b/>
        </w:rPr>
        <w:t>10.  Copiile documentelor emise de autoritățile de mediu, sanitar, sanitar-veterinar</w:t>
      </w:r>
      <w:r w:rsidRPr="00D358E9">
        <w:rPr>
          <w:rFonts w:ascii="Arial" w:hAnsi="Arial" w:cs="Arial"/>
        </w:rPr>
        <w:t>, dacă este cazul;</w:t>
      </w:r>
    </w:p>
    <w:p w:rsidR="001B529A" w:rsidRPr="00D358E9" w:rsidRDefault="001B529A" w:rsidP="001B529A">
      <w:pPr>
        <w:pStyle w:val="Corptext"/>
        <w:spacing w:before="0"/>
        <w:ind w:left="0"/>
        <w:jc w:val="both"/>
        <w:rPr>
          <w:rFonts w:ascii="Arial" w:hAnsi="Arial" w:cs="Arial"/>
          <w:b/>
          <w:sz w:val="22"/>
          <w:szCs w:val="22"/>
        </w:rPr>
      </w:pPr>
      <w:r w:rsidRPr="00D358E9">
        <w:rPr>
          <w:rFonts w:ascii="Arial" w:hAnsi="Arial" w:cs="Arial"/>
          <w:b/>
          <w:sz w:val="22"/>
          <w:szCs w:val="22"/>
        </w:rPr>
        <w:t xml:space="preserve">11.  Alte documente justificative </w:t>
      </w:r>
    </w:p>
    <w:p w:rsidR="001B529A" w:rsidRPr="00D358E9" w:rsidRDefault="001B529A" w:rsidP="000655E6">
      <w:pPr>
        <w:pStyle w:val="Corptext"/>
        <w:numPr>
          <w:ilvl w:val="0"/>
          <w:numId w:val="19"/>
        </w:numPr>
        <w:spacing w:before="0"/>
        <w:jc w:val="both"/>
        <w:rPr>
          <w:rFonts w:ascii="Arial" w:hAnsi="Arial" w:cs="Arial"/>
          <w:sz w:val="22"/>
          <w:szCs w:val="22"/>
        </w:rPr>
      </w:pPr>
      <w:r w:rsidRPr="00D358E9">
        <w:rPr>
          <w:rFonts w:ascii="Arial" w:hAnsi="Arial" w:cs="Arial"/>
          <w:b/>
          <w:sz w:val="22"/>
          <w:szCs w:val="22"/>
        </w:rPr>
        <w:t xml:space="preserve">Declarație de raportare către </w:t>
      </w:r>
      <w:r w:rsidRPr="001B529A">
        <w:rPr>
          <w:rFonts w:ascii="Arial" w:hAnsi="Arial" w:cs="Arial"/>
          <w:b/>
          <w:sz w:val="22"/>
          <w:szCs w:val="22"/>
        </w:rPr>
        <w:t xml:space="preserve">GAL INIMA GIURGIULUI-ȚARA NEAJLOVULUI ȘI A CÂLNIȘTEI </w:t>
      </w:r>
      <w:r w:rsidRPr="00D358E9">
        <w:rPr>
          <w:rFonts w:ascii="Arial" w:hAnsi="Arial" w:cs="Arial"/>
          <w:sz w:val="22"/>
          <w:szCs w:val="22"/>
        </w:rPr>
        <w:t>(Anexa 21 - obligatorie pentru toate proiectele);</w:t>
      </w:r>
    </w:p>
    <w:p w:rsidR="001B529A" w:rsidRDefault="001B529A" w:rsidP="000655E6">
      <w:pPr>
        <w:pStyle w:val="Corptext"/>
        <w:numPr>
          <w:ilvl w:val="0"/>
          <w:numId w:val="19"/>
        </w:numPr>
        <w:spacing w:before="0"/>
        <w:jc w:val="both"/>
        <w:rPr>
          <w:rFonts w:ascii="Arial" w:hAnsi="Arial" w:cs="Arial"/>
          <w:sz w:val="22"/>
          <w:szCs w:val="22"/>
        </w:rPr>
      </w:pPr>
      <w:r w:rsidRPr="00D358E9">
        <w:rPr>
          <w:rFonts w:ascii="Arial" w:hAnsi="Arial" w:cs="Arial"/>
          <w:b/>
          <w:sz w:val="22"/>
          <w:szCs w:val="22"/>
        </w:rPr>
        <w:t>Declarația pe propria răspundere privind eligibilitatea solicitantului</w:t>
      </w:r>
      <w:r w:rsidRPr="00D358E9">
        <w:rPr>
          <w:rFonts w:ascii="Arial" w:hAnsi="Arial" w:cs="Arial"/>
          <w:b/>
          <w:bCs/>
          <w:noProof/>
          <w:sz w:val="22"/>
          <w:szCs w:val="22"/>
          <w:lang w:eastAsia="fr-FR"/>
        </w:rPr>
        <w:t xml:space="preserve"> </w:t>
      </w:r>
      <w:r w:rsidRPr="00D358E9">
        <w:rPr>
          <w:rFonts w:ascii="Arial" w:hAnsi="Arial" w:cs="Arial"/>
          <w:sz w:val="22"/>
          <w:szCs w:val="22"/>
        </w:rPr>
        <w:t>(Anexa 22 - obligatorie pentru toate proiectele);</w:t>
      </w:r>
    </w:p>
    <w:p w:rsidR="00722115" w:rsidRPr="00722115" w:rsidRDefault="00722115" w:rsidP="000655E6">
      <w:pPr>
        <w:pStyle w:val="Corptext"/>
        <w:numPr>
          <w:ilvl w:val="0"/>
          <w:numId w:val="19"/>
        </w:numPr>
        <w:jc w:val="both"/>
        <w:rPr>
          <w:rFonts w:ascii="Arial" w:hAnsi="Arial" w:cs="Arial"/>
          <w:sz w:val="22"/>
          <w:szCs w:val="22"/>
        </w:rPr>
      </w:pPr>
      <w:r w:rsidRPr="00722115">
        <w:rPr>
          <w:rFonts w:ascii="Arial" w:hAnsi="Arial" w:cs="Arial"/>
          <w:b/>
          <w:sz w:val="22"/>
          <w:szCs w:val="22"/>
        </w:rPr>
        <w:t xml:space="preserve">Declarație prelucrare date cu caracter personal (Anexa 23 - </w:t>
      </w:r>
      <w:r w:rsidRPr="00722115">
        <w:rPr>
          <w:rFonts w:ascii="Arial" w:hAnsi="Arial" w:cs="Arial"/>
          <w:sz w:val="22"/>
          <w:szCs w:val="22"/>
        </w:rPr>
        <w:t>obligatorie pentru toate proiectele);</w:t>
      </w:r>
    </w:p>
    <w:p w:rsidR="001B529A" w:rsidRPr="00D358E9" w:rsidRDefault="001B529A" w:rsidP="000655E6">
      <w:pPr>
        <w:pStyle w:val="Listparagraf"/>
        <w:widowControl/>
        <w:numPr>
          <w:ilvl w:val="0"/>
          <w:numId w:val="19"/>
        </w:numPr>
        <w:autoSpaceDE w:val="0"/>
        <w:autoSpaceDN w:val="0"/>
        <w:adjustRightInd w:val="0"/>
        <w:spacing w:before="0"/>
        <w:jc w:val="both"/>
        <w:rPr>
          <w:rFonts w:ascii="Arial" w:hAnsi="Arial" w:cs="Arial"/>
        </w:rPr>
      </w:pPr>
      <w:r w:rsidRPr="00D358E9">
        <w:rPr>
          <w:rFonts w:ascii="Arial" w:hAnsi="Arial" w:cs="Arial"/>
          <w:b/>
        </w:rPr>
        <w:t xml:space="preserve">Certificatul constatator emis de ONRC </w:t>
      </w:r>
      <w:r w:rsidRPr="00D358E9">
        <w:rPr>
          <w:rFonts w:ascii="Arial" w:hAnsi="Arial" w:cs="Arial"/>
        </w:rPr>
        <w:t>cu toate modificările/actualizările realizate până la depunerea Cererii de finanțare (obligatoriu pentru toate proiectele);</w:t>
      </w:r>
    </w:p>
    <w:p w:rsidR="001B529A" w:rsidRPr="00D358E9" w:rsidRDefault="001B529A" w:rsidP="000655E6">
      <w:pPr>
        <w:pStyle w:val="Listparagraf"/>
        <w:numPr>
          <w:ilvl w:val="0"/>
          <w:numId w:val="19"/>
        </w:numPr>
        <w:tabs>
          <w:tab w:val="left" w:pos="6700"/>
        </w:tabs>
        <w:spacing w:before="0"/>
        <w:jc w:val="both"/>
        <w:rPr>
          <w:rFonts w:ascii="Arial" w:hAnsi="Arial" w:cs="Arial"/>
        </w:rPr>
      </w:pPr>
      <w:r w:rsidRPr="00D358E9">
        <w:rPr>
          <w:rFonts w:ascii="Arial" w:hAnsi="Arial" w:cs="Arial"/>
          <w:b/>
          <w:lang w:eastAsia="fr-FR"/>
        </w:rPr>
        <w:t>Adeverință de la APIA</w:t>
      </w:r>
      <w:r w:rsidRPr="00D358E9">
        <w:rPr>
          <w:rFonts w:ascii="Arial" w:hAnsi="Arial" w:cs="Arial"/>
          <w:lang w:eastAsia="fr-FR"/>
        </w:rPr>
        <w:t xml:space="preserve"> depusă de solicitant cu situația înscrierilor în  APIA, </w:t>
      </w:r>
      <w:r w:rsidRPr="00D358E9">
        <w:rPr>
          <w:rFonts w:ascii="Arial" w:hAnsi="Arial" w:cs="Arial"/>
        </w:rPr>
        <w:t xml:space="preserve"> codul unic de înregistrare și data atribuirii acestui cod (cel puțin 24 de luni înainte de solicitarea sprijinului);</w:t>
      </w:r>
    </w:p>
    <w:p w:rsidR="001B529A" w:rsidRPr="00D358E9" w:rsidRDefault="001B529A" w:rsidP="000655E6">
      <w:pPr>
        <w:pStyle w:val="Listparagraf"/>
        <w:widowControl/>
        <w:numPr>
          <w:ilvl w:val="0"/>
          <w:numId w:val="19"/>
        </w:numPr>
        <w:autoSpaceDE w:val="0"/>
        <w:autoSpaceDN w:val="0"/>
        <w:adjustRightInd w:val="0"/>
        <w:spacing w:before="0"/>
        <w:jc w:val="both"/>
        <w:rPr>
          <w:rFonts w:ascii="Arial" w:hAnsi="Arial" w:cs="Arial"/>
        </w:rPr>
      </w:pPr>
      <w:bookmarkStart w:id="16" w:name="_Hlk509080446"/>
      <w:r w:rsidRPr="00D358E9">
        <w:rPr>
          <w:rFonts w:ascii="Arial" w:hAnsi="Arial" w:cs="Arial"/>
          <w:b/>
        </w:rPr>
        <w:t>Document care atestă că solicitantul este înregistrat într-o formă asociativă ca membru</w:t>
      </w:r>
      <w:r w:rsidR="00722115">
        <w:rPr>
          <w:rFonts w:ascii="Arial" w:hAnsi="Arial" w:cs="Arial"/>
          <w:b/>
        </w:rPr>
        <w:t>/</w:t>
      </w:r>
      <w:r w:rsidR="00722115" w:rsidRPr="00722115">
        <w:rPr>
          <w:rFonts w:ascii="Arial" w:eastAsiaTheme="minorHAnsi" w:hAnsi="Arial" w:cs="Arial"/>
        </w:rPr>
        <w:t xml:space="preserve"> </w:t>
      </w:r>
      <w:r w:rsidR="00722115" w:rsidRPr="00722115">
        <w:rPr>
          <w:rFonts w:ascii="Arial" w:hAnsi="Arial" w:cs="Arial"/>
          <w:b/>
        </w:rPr>
        <w:t xml:space="preserve">Documente justificative pentru demonstrarea obiectului de activitate al formei asociative </w:t>
      </w:r>
      <w:r w:rsidR="00722115">
        <w:rPr>
          <w:rFonts w:ascii="Arial" w:hAnsi="Arial" w:cs="Arial"/>
        </w:rPr>
        <w:t>(</w:t>
      </w:r>
      <w:r w:rsidRPr="00D358E9">
        <w:rPr>
          <w:rFonts w:ascii="Arial" w:hAnsi="Arial" w:cs="Arial"/>
        </w:rPr>
        <w:t>obligatoriu pentru punctarea criteriului de selecție CS3);</w:t>
      </w:r>
    </w:p>
    <w:bookmarkEnd w:id="16"/>
    <w:p w:rsidR="001B529A" w:rsidRPr="00D358E9" w:rsidRDefault="001B529A" w:rsidP="000655E6">
      <w:pPr>
        <w:pStyle w:val="Listparagraf"/>
        <w:numPr>
          <w:ilvl w:val="0"/>
          <w:numId w:val="19"/>
        </w:numPr>
        <w:spacing w:before="0"/>
        <w:jc w:val="both"/>
        <w:rPr>
          <w:rFonts w:ascii="Arial" w:hAnsi="Arial" w:cs="Arial"/>
        </w:rPr>
      </w:pPr>
      <w:r w:rsidRPr="00D358E9">
        <w:rPr>
          <w:rFonts w:ascii="Arial" w:hAnsi="Arial" w:cs="Arial"/>
        </w:rPr>
        <w:t>Alte documente justificative pe care solicitantul le consideră relevante pentru proiect (dacă este cazul).</w:t>
      </w:r>
    </w:p>
    <w:p w:rsidR="001B529A" w:rsidRPr="00D358E9" w:rsidRDefault="001B529A" w:rsidP="001B529A">
      <w:pPr>
        <w:pStyle w:val="Corptext"/>
        <w:spacing w:before="0"/>
        <w:ind w:left="0"/>
        <w:jc w:val="both"/>
        <w:rPr>
          <w:rFonts w:ascii="Arial" w:hAnsi="Arial" w:cs="Arial"/>
          <w:b/>
          <w:sz w:val="22"/>
          <w:szCs w:val="22"/>
        </w:rPr>
      </w:pPr>
    </w:p>
    <w:p w:rsidR="001B529A" w:rsidRPr="00D358E9" w:rsidRDefault="001B529A" w:rsidP="001B529A">
      <w:pPr>
        <w:pStyle w:val="Corptext"/>
        <w:spacing w:before="0"/>
        <w:ind w:left="0"/>
        <w:jc w:val="both"/>
        <w:rPr>
          <w:rFonts w:ascii="Arial" w:hAnsi="Arial" w:cs="Arial"/>
          <w:sz w:val="22"/>
          <w:szCs w:val="22"/>
        </w:rPr>
      </w:pPr>
      <w:r w:rsidRPr="00D358E9">
        <w:rPr>
          <w:rFonts w:ascii="Arial" w:hAnsi="Arial" w:cs="Arial"/>
          <w:sz w:val="22"/>
          <w:szCs w:val="22"/>
        </w:rPr>
        <w:t xml:space="preserve">ATENŢIE! Documentele trebuie să fie valabile la data depunerii Cererii de </w:t>
      </w:r>
      <w:proofErr w:type="spellStart"/>
      <w:r w:rsidRPr="00D358E9">
        <w:rPr>
          <w:rFonts w:ascii="Arial" w:hAnsi="Arial" w:cs="Arial"/>
          <w:sz w:val="22"/>
          <w:szCs w:val="22"/>
        </w:rPr>
        <w:t>Finanţare</w:t>
      </w:r>
      <w:proofErr w:type="spellEnd"/>
      <w:r w:rsidRPr="00D358E9">
        <w:rPr>
          <w:rFonts w:ascii="Arial" w:hAnsi="Arial" w:cs="Arial"/>
          <w:sz w:val="22"/>
          <w:szCs w:val="22"/>
        </w:rPr>
        <w:t xml:space="preserve">, termenul de valabilitate al acestora fiind în conformitate cu </w:t>
      </w:r>
      <w:proofErr w:type="spellStart"/>
      <w:r w:rsidRPr="00D358E9">
        <w:rPr>
          <w:rFonts w:ascii="Arial" w:hAnsi="Arial" w:cs="Arial"/>
          <w:sz w:val="22"/>
          <w:szCs w:val="22"/>
        </w:rPr>
        <w:t>legislaţia</w:t>
      </w:r>
      <w:proofErr w:type="spellEnd"/>
      <w:r w:rsidRPr="00D358E9">
        <w:rPr>
          <w:rFonts w:ascii="Arial" w:hAnsi="Arial" w:cs="Arial"/>
          <w:sz w:val="22"/>
          <w:szCs w:val="22"/>
        </w:rPr>
        <w:t xml:space="preserve"> în vigoare.</w:t>
      </w:r>
    </w:p>
    <w:p w:rsidR="001B529A" w:rsidRPr="00D358E9" w:rsidRDefault="001B529A" w:rsidP="001B529A">
      <w:pPr>
        <w:pStyle w:val="Corptext"/>
        <w:spacing w:before="0"/>
        <w:ind w:left="0"/>
        <w:jc w:val="both"/>
        <w:rPr>
          <w:rFonts w:ascii="Arial" w:hAnsi="Arial" w:cs="Arial"/>
          <w:sz w:val="22"/>
          <w:szCs w:val="22"/>
        </w:rPr>
      </w:pPr>
    </w:p>
    <w:p w:rsidR="001B529A" w:rsidRPr="00D358E9" w:rsidRDefault="001B529A" w:rsidP="001B529A">
      <w:pPr>
        <w:pStyle w:val="Corptext"/>
        <w:shd w:val="clear" w:color="auto" w:fill="FFFFFF" w:themeFill="background1"/>
        <w:spacing w:before="0"/>
        <w:ind w:left="0"/>
        <w:jc w:val="both"/>
        <w:rPr>
          <w:rFonts w:ascii="Arial" w:hAnsi="Arial" w:cs="Arial"/>
          <w:sz w:val="22"/>
          <w:szCs w:val="22"/>
        </w:rPr>
      </w:pPr>
      <w:r w:rsidRPr="00D358E9">
        <w:rPr>
          <w:rFonts w:ascii="Arial" w:hAnsi="Arial" w:cs="Arial"/>
          <w:b/>
          <w:sz w:val="22"/>
          <w:szCs w:val="22"/>
        </w:rPr>
        <w:t xml:space="preserve">15.2. Lista documentelor și formularelor disponibile pe site-ul </w:t>
      </w:r>
      <w:r w:rsidRPr="001B529A">
        <w:rPr>
          <w:rFonts w:ascii="Arial" w:hAnsi="Arial" w:cs="Arial"/>
          <w:b/>
          <w:sz w:val="22"/>
          <w:szCs w:val="22"/>
        </w:rPr>
        <w:t>GAL INIMA GIURGIULUI-ȚARA NEAJLOVULUI ȘI A CÂLNIȘTEI</w:t>
      </w:r>
    </w:p>
    <w:p w:rsidR="001B529A" w:rsidRPr="00D358E9" w:rsidRDefault="001B529A" w:rsidP="001B529A">
      <w:pPr>
        <w:pStyle w:val="Corptext"/>
        <w:spacing w:before="0"/>
        <w:ind w:left="0"/>
        <w:jc w:val="both"/>
        <w:rPr>
          <w:rFonts w:ascii="Arial" w:hAnsi="Arial" w:cs="Arial"/>
          <w:sz w:val="22"/>
          <w:szCs w:val="22"/>
        </w:rPr>
      </w:pPr>
      <w:r w:rsidRPr="00D358E9">
        <w:rPr>
          <w:rFonts w:ascii="Arial" w:hAnsi="Arial" w:cs="Arial"/>
          <w:sz w:val="22"/>
          <w:szCs w:val="22"/>
        </w:rPr>
        <w:t xml:space="preserve">Formularele cadru </w:t>
      </w:r>
      <w:proofErr w:type="spellStart"/>
      <w:r w:rsidRPr="00D358E9">
        <w:rPr>
          <w:rFonts w:ascii="Arial" w:hAnsi="Arial" w:cs="Arial"/>
          <w:sz w:val="22"/>
          <w:szCs w:val="22"/>
        </w:rPr>
        <w:t>ncesare</w:t>
      </w:r>
      <w:proofErr w:type="spellEnd"/>
      <w:r w:rsidRPr="00D358E9">
        <w:rPr>
          <w:rFonts w:ascii="Arial" w:hAnsi="Arial" w:cs="Arial"/>
          <w:sz w:val="22"/>
          <w:szCs w:val="22"/>
        </w:rPr>
        <w:t xml:space="preserve"> întocmirii dosarului cererii de finanțare, precum și documentele suport sunt disponibile pe site-ul </w:t>
      </w:r>
      <w:hyperlink r:id="rId89" w:history="1">
        <w:hyperlink r:id="rId90" w:history="1">
          <w:hyperlink r:id="rId91" w:history="1">
            <w:hyperlink r:id="rId92" w:history="1">
              <w:hyperlink r:id="rId93" w:history="1">
                <w:hyperlink r:id="rId94" w:history="1">
                  <w:r w:rsidRPr="001B529A">
                    <w:rPr>
                      <w:rStyle w:val="Hyperlink"/>
                      <w:rFonts w:ascii="Arial" w:hAnsi="Arial" w:cs="Arial"/>
                      <w:sz w:val="22"/>
                      <w:szCs w:val="22"/>
                      <w:lang w:val="en-US"/>
                    </w:rPr>
                    <w:t>http://www.galinimagiurgiului.ro/</w:t>
                  </w:r>
                </w:hyperlink>
              </w:hyperlink>
            </w:hyperlink>
          </w:hyperlink>
        </w:hyperlink>
      </w:hyperlink>
      <w:r w:rsidRPr="001B529A">
        <w:rPr>
          <w:rFonts w:ascii="Arial" w:hAnsi="Arial" w:cs="Arial"/>
          <w:color w:val="0000FF" w:themeColor="hyperlink"/>
          <w:sz w:val="22"/>
          <w:szCs w:val="22"/>
          <w:u w:val="single"/>
        </w:rPr>
        <w:t>.</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1 - Cererea de </w:t>
      </w:r>
      <w:proofErr w:type="spellStart"/>
      <w:r w:rsidRPr="00D358E9">
        <w:rPr>
          <w:rFonts w:ascii="Arial" w:hAnsi="Arial" w:cs="Arial"/>
          <w:sz w:val="22"/>
          <w:szCs w:val="22"/>
        </w:rPr>
        <w:t>finanţare</w:t>
      </w:r>
      <w:proofErr w:type="spellEnd"/>
      <w:r w:rsidRPr="00D358E9">
        <w:rPr>
          <w:rFonts w:ascii="Arial" w:hAnsi="Arial" w:cs="Arial"/>
          <w:sz w:val="22"/>
          <w:szCs w:val="22"/>
        </w:rPr>
        <w:t>;</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2 - Fișa Măsurii 2.1/2A;   </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3 - Planul de afaceri;</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4 – Model Decizie de </w:t>
      </w:r>
      <w:proofErr w:type="spellStart"/>
      <w:r w:rsidRPr="00D358E9">
        <w:rPr>
          <w:rFonts w:ascii="Arial" w:hAnsi="Arial" w:cs="Arial"/>
          <w:sz w:val="22"/>
          <w:szCs w:val="22"/>
        </w:rPr>
        <w:t>finanţare</w:t>
      </w:r>
      <w:proofErr w:type="spellEnd"/>
      <w:r w:rsidRPr="00D358E9">
        <w:rPr>
          <w:rFonts w:ascii="Arial" w:hAnsi="Arial" w:cs="Arial"/>
          <w:sz w:val="22"/>
          <w:szCs w:val="22"/>
        </w:rPr>
        <w:t>;</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5 - Lista </w:t>
      </w:r>
      <w:proofErr w:type="spellStart"/>
      <w:r w:rsidRPr="00D358E9">
        <w:rPr>
          <w:rFonts w:ascii="Arial" w:hAnsi="Arial" w:cs="Arial"/>
          <w:sz w:val="22"/>
          <w:szCs w:val="22"/>
        </w:rPr>
        <w:t>coeficienţilor</w:t>
      </w:r>
      <w:proofErr w:type="spellEnd"/>
      <w:r w:rsidRPr="00D358E9">
        <w:rPr>
          <w:rFonts w:ascii="Arial" w:hAnsi="Arial" w:cs="Arial"/>
          <w:sz w:val="22"/>
          <w:szCs w:val="22"/>
        </w:rPr>
        <w:t xml:space="preserve"> de calcul ai </w:t>
      </w:r>
      <w:proofErr w:type="spellStart"/>
      <w:r w:rsidRPr="00D358E9">
        <w:rPr>
          <w:rFonts w:ascii="Arial" w:hAnsi="Arial" w:cs="Arial"/>
          <w:sz w:val="22"/>
          <w:szCs w:val="22"/>
        </w:rPr>
        <w:t>producţie</w:t>
      </w:r>
      <w:proofErr w:type="spellEnd"/>
      <w:r w:rsidRPr="00D358E9">
        <w:rPr>
          <w:rFonts w:ascii="Arial" w:hAnsi="Arial" w:cs="Arial"/>
          <w:sz w:val="22"/>
          <w:szCs w:val="22"/>
        </w:rPr>
        <w:t xml:space="preserve"> standard pentru vegetal/ zootehnie;   </w:t>
      </w:r>
    </w:p>
    <w:p w:rsidR="001B529A" w:rsidRPr="00D358E9" w:rsidRDefault="001B529A" w:rsidP="00DB53FA">
      <w:pPr>
        <w:pStyle w:val="Corptext"/>
        <w:spacing w:before="0"/>
        <w:ind w:left="720"/>
        <w:jc w:val="both"/>
        <w:rPr>
          <w:rFonts w:ascii="Arial" w:hAnsi="Arial" w:cs="Arial"/>
          <w:sz w:val="22"/>
          <w:szCs w:val="22"/>
        </w:rPr>
      </w:pPr>
      <w:r w:rsidRPr="00D358E9">
        <w:rPr>
          <w:rFonts w:ascii="Arial" w:hAnsi="Arial" w:cs="Arial"/>
          <w:sz w:val="22"/>
          <w:szCs w:val="22"/>
        </w:rPr>
        <w:t>Anexa 6 - Anexa aferentă Subprogramului Tematic Pomicol;</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7 - Nominalizarea arealelor viticole </w:t>
      </w:r>
      <w:proofErr w:type="spellStart"/>
      <w:r w:rsidRPr="00D358E9">
        <w:rPr>
          <w:rFonts w:ascii="Arial" w:hAnsi="Arial" w:cs="Arial"/>
          <w:sz w:val="22"/>
          <w:szCs w:val="22"/>
        </w:rPr>
        <w:t>şi</w:t>
      </w:r>
      <w:proofErr w:type="spellEnd"/>
      <w:r w:rsidRPr="00D358E9">
        <w:rPr>
          <w:rFonts w:ascii="Arial" w:hAnsi="Arial" w:cs="Arial"/>
          <w:sz w:val="22"/>
          <w:szCs w:val="22"/>
        </w:rPr>
        <w:t xml:space="preserve"> încadrarea </w:t>
      </w:r>
      <w:proofErr w:type="spellStart"/>
      <w:r w:rsidRPr="00D358E9">
        <w:rPr>
          <w:rFonts w:ascii="Arial" w:hAnsi="Arial" w:cs="Arial"/>
          <w:sz w:val="22"/>
          <w:szCs w:val="22"/>
        </w:rPr>
        <w:t>localităţilor</w:t>
      </w:r>
      <w:proofErr w:type="spellEnd"/>
      <w:r w:rsidRPr="00D358E9">
        <w:rPr>
          <w:rFonts w:ascii="Arial" w:hAnsi="Arial" w:cs="Arial"/>
          <w:sz w:val="22"/>
          <w:szCs w:val="22"/>
        </w:rPr>
        <w:t xml:space="preserve"> pe regiuni viticole, podgorii </w:t>
      </w:r>
      <w:proofErr w:type="spellStart"/>
      <w:r w:rsidRPr="00D358E9">
        <w:rPr>
          <w:rFonts w:ascii="Arial" w:hAnsi="Arial" w:cs="Arial"/>
          <w:sz w:val="22"/>
          <w:szCs w:val="22"/>
        </w:rPr>
        <w:t>şi</w:t>
      </w:r>
      <w:proofErr w:type="spellEnd"/>
      <w:r w:rsidRPr="00D358E9">
        <w:rPr>
          <w:rFonts w:ascii="Arial" w:hAnsi="Arial" w:cs="Arial"/>
          <w:sz w:val="22"/>
          <w:szCs w:val="22"/>
        </w:rPr>
        <w:t xml:space="preserve"> centre viticole;</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8 - Lista denumirilor de origine controlată (DOC), lista </w:t>
      </w:r>
      <w:proofErr w:type="spellStart"/>
      <w:r w:rsidRPr="00D358E9">
        <w:rPr>
          <w:rFonts w:ascii="Arial" w:hAnsi="Arial" w:cs="Arial"/>
          <w:sz w:val="22"/>
          <w:szCs w:val="22"/>
        </w:rPr>
        <w:t>indicaţiilor</w:t>
      </w:r>
      <w:proofErr w:type="spellEnd"/>
      <w:r w:rsidRPr="00D358E9">
        <w:rPr>
          <w:rFonts w:ascii="Arial" w:hAnsi="Arial" w:cs="Arial"/>
          <w:sz w:val="22"/>
          <w:szCs w:val="22"/>
        </w:rPr>
        <w:t xml:space="preserve"> geografice </w:t>
      </w:r>
      <w:proofErr w:type="spellStart"/>
      <w:r w:rsidRPr="00D358E9">
        <w:rPr>
          <w:rFonts w:ascii="Arial" w:hAnsi="Arial" w:cs="Arial"/>
          <w:sz w:val="22"/>
          <w:szCs w:val="22"/>
        </w:rPr>
        <w:t>şi</w:t>
      </w:r>
      <w:proofErr w:type="spellEnd"/>
      <w:r w:rsidRPr="00D358E9">
        <w:rPr>
          <w:rFonts w:ascii="Arial" w:hAnsi="Arial" w:cs="Arial"/>
          <w:sz w:val="22"/>
          <w:szCs w:val="22"/>
        </w:rPr>
        <w:t xml:space="preserve"> a </w:t>
      </w:r>
      <w:proofErr w:type="spellStart"/>
      <w:r w:rsidRPr="00D358E9">
        <w:rPr>
          <w:rFonts w:ascii="Arial" w:hAnsi="Arial" w:cs="Arial"/>
          <w:sz w:val="22"/>
          <w:szCs w:val="22"/>
        </w:rPr>
        <w:t>menţiunilor</w:t>
      </w:r>
      <w:proofErr w:type="spellEnd"/>
      <w:r w:rsidRPr="00D358E9">
        <w:rPr>
          <w:rFonts w:ascii="Arial" w:hAnsi="Arial" w:cs="Arial"/>
          <w:sz w:val="22"/>
          <w:szCs w:val="22"/>
        </w:rPr>
        <w:t xml:space="preserve"> </w:t>
      </w:r>
      <w:proofErr w:type="spellStart"/>
      <w:r w:rsidRPr="00D358E9">
        <w:rPr>
          <w:rFonts w:ascii="Arial" w:hAnsi="Arial" w:cs="Arial"/>
          <w:sz w:val="22"/>
          <w:szCs w:val="22"/>
        </w:rPr>
        <w:t>tradiţionale</w:t>
      </w:r>
      <w:proofErr w:type="spellEnd"/>
      <w:r w:rsidRPr="00D358E9">
        <w:rPr>
          <w:rFonts w:ascii="Arial" w:hAnsi="Arial" w:cs="Arial"/>
          <w:sz w:val="22"/>
          <w:szCs w:val="22"/>
        </w:rPr>
        <w:t xml:space="preserve"> ale vinurilor admise pentru utilizare în România;</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9 - Codul bunelor practici agricole pentru protecția apelor împotriva poluării cu nitrați din surse agricole;</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9 a - Ghidul depozitării gunoiului de grajd în fermele individuale;</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10 - Calculatorul capacităților de stocare și de împrăștiere a gunoiului de grajd;</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 xml:space="preserve">Anexa 11 - Sinteza studiului privind „Zonarea potențialului de producție agricolă </w:t>
      </w:r>
      <w:proofErr w:type="spellStart"/>
      <w:r w:rsidRPr="00D358E9">
        <w:rPr>
          <w:rFonts w:ascii="Arial" w:hAnsi="Arial" w:cs="Arial"/>
          <w:sz w:val="22"/>
          <w:szCs w:val="22"/>
        </w:rPr>
        <w:t>şi</w:t>
      </w:r>
      <w:proofErr w:type="spellEnd"/>
      <w:r w:rsidRPr="00D358E9">
        <w:rPr>
          <w:rFonts w:ascii="Arial" w:hAnsi="Arial" w:cs="Arial"/>
          <w:sz w:val="22"/>
          <w:szCs w:val="22"/>
        </w:rPr>
        <w:t xml:space="preserve"> a </w:t>
      </w:r>
      <w:proofErr w:type="spellStart"/>
      <w:r w:rsidRPr="00D358E9">
        <w:rPr>
          <w:rFonts w:ascii="Arial" w:hAnsi="Arial" w:cs="Arial"/>
          <w:sz w:val="22"/>
          <w:szCs w:val="22"/>
        </w:rPr>
        <w:t>potenţialului</w:t>
      </w:r>
      <w:proofErr w:type="spellEnd"/>
      <w:r w:rsidRPr="00D358E9">
        <w:rPr>
          <w:rFonts w:ascii="Arial" w:hAnsi="Arial" w:cs="Arial"/>
          <w:sz w:val="22"/>
          <w:szCs w:val="22"/>
        </w:rPr>
        <w:t xml:space="preserve"> de dezvoltare a </w:t>
      </w:r>
      <w:proofErr w:type="spellStart"/>
      <w:r w:rsidRPr="00D358E9">
        <w:rPr>
          <w:rFonts w:ascii="Arial" w:hAnsi="Arial" w:cs="Arial"/>
          <w:sz w:val="22"/>
          <w:szCs w:val="22"/>
        </w:rPr>
        <w:t>investiţiilor</w:t>
      </w:r>
      <w:proofErr w:type="spellEnd"/>
      <w:r w:rsidRPr="00D358E9">
        <w:rPr>
          <w:rFonts w:ascii="Arial" w:hAnsi="Arial" w:cs="Arial"/>
          <w:sz w:val="22"/>
          <w:szCs w:val="22"/>
        </w:rPr>
        <w:t xml:space="preserve"> în </w:t>
      </w:r>
      <w:proofErr w:type="spellStart"/>
      <w:r w:rsidRPr="00D358E9">
        <w:rPr>
          <w:rFonts w:ascii="Arial" w:hAnsi="Arial" w:cs="Arial"/>
          <w:sz w:val="22"/>
          <w:szCs w:val="22"/>
        </w:rPr>
        <w:t>activităţile</w:t>
      </w:r>
      <w:proofErr w:type="spellEnd"/>
      <w:r w:rsidRPr="00D358E9">
        <w:rPr>
          <w:rFonts w:ascii="Arial" w:hAnsi="Arial" w:cs="Arial"/>
          <w:sz w:val="22"/>
          <w:szCs w:val="22"/>
        </w:rPr>
        <w:t xml:space="preserve"> de procesare </w:t>
      </w:r>
      <w:proofErr w:type="spellStart"/>
      <w:r w:rsidRPr="00D358E9">
        <w:rPr>
          <w:rFonts w:ascii="Arial" w:hAnsi="Arial" w:cs="Arial"/>
          <w:sz w:val="22"/>
          <w:szCs w:val="22"/>
        </w:rPr>
        <w:t>agro</w:t>
      </w:r>
      <w:proofErr w:type="spellEnd"/>
      <w:r w:rsidRPr="00D358E9">
        <w:rPr>
          <w:rFonts w:ascii="Arial" w:hAnsi="Arial" w:cs="Arial"/>
          <w:sz w:val="22"/>
          <w:szCs w:val="22"/>
        </w:rPr>
        <w:t xml:space="preserve">- alimentară, estimarea necesarului de stocare și procesare pe zone” și Metodologia de realizare a studiului privind zonarea </w:t>
      </w:r>
      <w:proofErr w:type="spellStart"/>
      <w:r w:rsidRPr="00D358E9">
        <w:rPr>
          <w:rFonts w:ascii="Arial" w:hAnsi="Arial" w:cs="Arial"/>
          <w:sz w:val="22"/>
          <w:szCs w:val="22"/>
        </w:rPr>
        <w:t>potenţialului</w:t>
      </w:r>
      <w:proofErr w:type="spellEnd"/>
      <w:r w:rsidRPr="00D358E9">
        <w:rPr>
          <w:rFonts w:ascii="Arial" w:hAnsi="Arial" w:cs="Arial"/>
          <w:sz w:val="22"/>
          <w:szCs w:val="22"/>
        </w:rPr>
        <w:t xml:space="preserve"> agricol și apicol;</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11 a - Calculator potențial zonal de producție pentru zootehnie;</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1</w:t>
      </w:r>
      <w:r w:rsidR="006D1F72">
        <w:rPr>
          <w:rFonts w:ascii="Arial" w:hAnsi="Arial" w:cs="Arial"/>
          <w:sz w:val="22"/>
          <w:szCs w:val="22"/>
        </w:rPr>
        <w:t>2</w:t>
      </w:r>
      <w:r w:rsidRPr="00D358E9">
        <w:rPr>
          <w:rFonts w:ascii="Arial" w:hAnsi="Arial" w:cs="Arial"/>
          <w:sz w:val="22"/>
          <w:szCs w:val="22"/>
        </w:rPr>
        <w:t xml:space="preserve"> - Lista UAT-urilor din zonele normale, cu constrângeri specifice și semnificative;     </w:t>
      </w:r>
    </w:p>
    <w:p w:rsidR="001B529A" w:rsidRPr="00D358E9" w:rsidRDefault="001B529A" w:rsidP="000655E6">
      <w:pPr>
        <w:pStyle w:val="Corptext"/>
        <w:numPr>
          <w:ilvl w:val="0"/>
          <w:numId w:val="70"/>
        </w:numPr>
        <w:spacing w:before="0"/>
        <w:jc w:val="both"/>
        <w:rPr>
          <w:rFonts w:ascii="Arial" w:hAnsi="Arial" w:cs="Arial"/>
          <w:sz w:val="22"/>
          <w:szCs w:val="22"/>
        </w:rPr>
      </w:pPr>
      <w:r w:rsidRPr="00D358E9">
        <w:rPr>
          <w:rFonts w:ascii="Arial" w:hAnsi="Arial" w:cs="Arial"/>
          <w:sz w:val="22"/>
          <w:szCs w:val="22"/>
        </w:rPr>
        <w:t>Anexa 1</w:t>
      </w:r>
      <w:r w:rsidR="006D1F72">
        <w:rPr>
          <w:rFonts w:ascii="Arial" w:hAnsi="Arial" w:cs="Arial"/>
          <w:sz w:val="22"/>
          <w:szCs w:val="22"/>
        </w:rPr>
        <w:t>3</w:t>
      </w:r>
      <w:r w:rsidRPr="00D358E9">
        <w:rPr>
          <w:rFonts w:ascii="Arial" w:hAnsi="Arial" w:cs="Arial"/>
          <w:sz w:val="22"/>
          <w:szCs w:val="22"/>
        </w:rPr>
        <w:t xml:space="preserve"> - </w:t>
      </w:r>
      <w:proofErr w:type="spellStart"/>
      <w:r w:rsidRPr="00D358E9">
        <w:rPr>
          <w:rFonts w:ascii="Arial" w:hAnsi="Arial" w:cs="Arial"/>
          <w:sz w:val="22"/>
          <w:szCs w:val="22"/>
        </w:rPr>
        <w:t>Instrucţiuni</w:t>
      </w:r>
      <w:proofErr w:type="spellEnd"/>
      <w:r w:rsidRPr="00D358E9">
        <w:rPr>
          <w:rFonts w:ascii="Arial" w:hAnsi="Arial" w:cs="Arial"/>
          <w:sz w:val="22"/>
          <w:szCs w:val="22"/>
        </w:rPr>
        <w:t xml:space="preserve"> privind evitarea creării de </w:t>
      </w:r>
      <w:proofErr w:type="spellStart"/>
      <w:r w:rsidRPr="00D358E9">
        <w:rPr>
          <w:rFonts w:ascii="Arial" w:hAnsi="Arial" w:cs="Arial"/>
          <w:sz w:val="22"/>
          <w:szCs w:val="22"/>
        </w:rPr>
        <w:t>condiţii</w:t>
      </w:r>
      <w:proofErr w:type="spellEnd"/>
      <w:r w:rsidRPr="00D358E9">
        <w:rPr>
          <w:rFonts w:ascii="Arial" w:hAnsi="Arial" w:cs="Arial"/>
          <w:sz w:val="22"/>
          <w:szCs w:val="22"/>
        </w:rPr>
        <w:t xml:space="preserve"> artificiale în accesarea PNDR 2014-2020;</w:t>
      </w:r>
    </w:p>
    <w:p w:rsidR="001B529A"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Anexa 1</w:t>
      </w:r>
      <w:r w:rsidR="00041ECF">
        <w:rPr>
          <w:rFonts w:ascii="Arial" w:hAnsi="Arial" w:cs="Arial"/>
          <w:sz w:val="22"/>
          <w:szCs w:val="22"/>
        </w:rPr>
        <w:t>4</w:t>
      </w:r>
      <w:r w:rsidRPr="00D358E9">
        <w:rPr>
          <w:rFonts w:ascii="Arial" w:hAnsi="Arial" w:cs="Arial"/>
          <w:sz w:val="22"/>
          <w:szCs w:val="22"/>
        </w:rPr>
        <w:t xml:space="preserve"> – Fișa de verificare a conformității și metodologia de verificare;</w:t>
      </w:r>
    </w:p>
    <w:p w:rsidR="006248C4" w:rsidRPr="00D358E9" w:rsidRDefault="006248C4" w:rsidP="006248C4">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 xml:space="preserve">Anexa </w:t>
      </w:r>
      <w:r>
        <w:rPr>
          <w:rFonts w:ascii="Arial" w:hAnsi="Arial" w:cs="Arial"/>
          <w:sz w:val="22"/>
          <w:szCs w:val="22"/>
        </w:rPr>
        <w:t>15</w:t>
      </w:r>
      <w:r w:rsidRPr="00D358E9">
        <w:rPr>
          <w:rFonts w:ascii="Arial" w:hAnsi="Arial" w:cs="Arial"/>
          <w:sz w:val="22"/>
          <w:szCs w:val="22"/>
        </w:rPr>
        <w:t xml:space="preserve"> – Fișa de verificare pe teren și metodologia de verificare;</w:t>
      </w:r>
    </w:p>
    <w:p w:rsidR="001B529A" w:rsidRPr="00D358E9"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 xml:space="preserve">Anexa </w:t>
      </w:r>
      <w:r w:rsidR="00041ECF">
        <w:rPr>
          <w:rFonts w:ascii="Arial" w:hAnsi="Arial" w:cs="Arial"/>
          <w:sz w:val="22"/>
          <w:szCs w:val="22"/>
        </w:rPr>
        <w:t xml:space="preserve">16 </w:t>
      </w:r>
      <w:r w:rsidRPr="00D358E9">
        <w:rPr>
          <w:rFonts w:ascii="Arial" w:hAnsi="Arial" w:cs="Arial"/>
          <w:sz w:val="22"/>
          <w:szCs w:val="22"/>
        </w:rPr>
        <w:t>– Fișa de verificare a criteriilor de eligibilitate și metodologia de verificare;</w:t>
      </w:r>
    </w:p>
    <w:p w:rsidR="001B529A"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Anexa 1</w:t>
      </w:r>
      <w:r w:rsidR="00041ECF">
        <w:rPr>
          <w:rFonts w:ascii="Arial" w:hAnsi="Arial" w:cs="Arial"/>
          <w:sz w:val="22"/>
          <w:szCs w:val="22"/>
        </w:rPr>
        <w:t>7</w:t>
      </w:r>
      <w:r w:rsidRPr="00D358E9">
        <w:rPr>
          <w:rFonts w:ascii="Arial" w:hAnsi="Arial" w:cs="Arial"/>
          <w:sz w:val="22"/>
          <w:szCs w:val="22"/>
        </w:rPr>
        <w:t xml:space="preserve"> – Fișa de evaluare a criteriilor de selecție și metodologia de verificare;</w:t>
      </w:r>
    </w:p>
    <w:p w:rsidR="006248C4" w:rsidRPr="00D358E9" w:rsidRDefault="006248C4" w:rsidP="006248C4">
      <w:pPr>
        <w:pStyle w:val="Corptext"/>
        <w:numPr>
          <w:ilvl w:val="3"/>
          <w:numId w:val="70"/>
        </w:numPr>
        <w:spacing w:before="0"/>
        <w:ind w:left="709" w:hanging="283"/>
        <w:jc w:val="both"/>
        <w:rPr>
          <w:rFonts w:ascii="Arial" w:hAnsi="Arial" w:cs="Arial"/>
          <w:sz w:val="22"/>
          <w:szCs w:val="22"/>
        </w:rPr>
      </w:pPr>
      <w:r w:rsidRPr="00D358E9">
        <w:rPr>
          <w:rFonts w:ascii="Arial" w:hAnsi="Arial" w:cs="Arial"/>
          <w:noProof/>
          <w:sz w:val="22"/>
          <w:szCs w:val="22"/>
        </w:rPr>
        <w:t>Anexa 1</w:t>
      </w:r>
      <w:r>
        <w:rPr>
          <w:rFonts w:ascii="Arial" w:hAnsi="Arial" w:cs="Arial"/>
          <w:noProof/>
          <w:sz w:val="22"/>
          <w:szCs w:val="22"/>
        </w:rPr>
        <w:t>8</w:t>
      </w:r>
      <w:r w:rsidRPr="00D358E9">
        <w:rPr>
          <w:rFonts w:ascii="Arial" w:hAnsi="Arial" w:cs="Arial"/>
          <w:noProof/>
          <w:sz w:val="22"/>
          <w:szCs w:val="22"/>
        </w:rPr>
        <w:t xml:space="preserve"> – Procedura de evaluare și selecție;</w:t>
      </w:r>
    </w:p>
    <w:p w:rsidR="001B529A" w:rsidRPr="00D358E9"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 xml:space="preserve">Anexa </w:t>
      </w:r>
      <w:r w:rsidR="00041ECF">
        <w:rPr>
          <w:rFonts w:ascii="Arial" w:hAnsi="Arial" w:cs="Arial"/>
          <w:sz w:val="22"/>
          <w:szCs w:val="22"/>
        </w:rPr>
        <w:t>19</w:t>
      </w:r>
      <w:r w:rsidRPr="00D358E9">
        <w:rPr>
          <w:rFonts w:ascii="Arial" w:hAnsi="Arial" w:cs="Arial"/>
          <w:sz w:val="22"/>
          <w:szCs w:val="22"/>
        </w:rPr>
        <w:t xml:space="preserve"> – Declarație raportare către </w:t>
      </w:r>
      <w:r w:rsidRPr="001B529A">
        <w:rPr>
          <w:rFonts w:ascii="Arial" w:hAnsi="Arial" w:cs="Arial"/>
          <w:sz w:val="22"/>
          <w:szCs w:val="22"/>
        </w:rPr>
        <w:t>GAL INIMA GIURGIULUI-ȚARA NEAJLOVULUI ȘI A CÂLNIȘTEI</w:t>
      </w:r>
      <w:r w:rsidRPr="00D358E9">
        <w:rPr>
          <w:rFonts w:ascii="Arial" w:hAnsi="Arial" w:cs="Arial"/>
          <w:sz w:val="22"/>
          <w:szCs w:val="22"/>
        </w:rPr>
        <w:t>;</w:t>
      </w:r>
    </w:p>
    <w:p w:rsidR="001B529A" w:rsidRPr="00D358E9"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Anexa 2</w:t>
      </w:r>
      <w:r w:rsidR="00041ECF">
        <w:rPr>
          <w:rFonts w:ascii="Arial" w:hAnsi="Arial" w:cs="Arial"/>
          <w:sz w:val="22"/>
          <w:szCs w:val="22"/>
        </w:rPr>
        <w:t>0</w:t>
      </w:r>
      <w:r w:rsidRPr="00D358E9">
        <w:rPr>
          <w:rFonts w:ascii="Arial" w:hAnsi="Arial" w:cs="Arial"/>
          <w:sz w:val="22"/>
          <w:szCs w:val="22"/>
        </w:rPr>
        <w:t xml:space="preserve"> - Declarația pe propria răspundere privind eligibilitatea solicitantului;</w:t>
      </w:r>
    </w:p>
    <w:p w:rsidR="001B529A" w:rsidRPr="00D358E9" w:rsidRDefault="001B529A" w:rsidP="000655E6">
      <w:pPr>
        <w:pStyle w:val="Corptext"/>
        <w:numPr>
          <w:ilvl w:val="3"/>
          <w:numId w:val="70"/>
        </w:numPr>
        <w:spacing w:before="0"/>
        <w:ind w:left="709" w:hanging="283"/>
        <w:jc w:val="both"/>
        <w:rPr>
          <w:rFonts w:ascii="Arial" w:hAnsi="Arial" w:cs="Arial"/>
          <w:sz w:val="22"/>
          <w:szCs w:val="22"/>
        </w:rPr>
      </w:pPr>
      <w:r w:rsidRPr="00D358E9">
        <w:rPr>
          <w:rFonts w:ascii="Arial" w:hAnsi="Arial" w:cs="Arial"/>
          <w:sz w:val="22"/>
          <w:szCs w:val="22"/>
        </w:rPr>
        <w:t>Anexa 2</w:t>
      </w:r>
      <w:r w:rsidR="00041ECF">
        <w:rPr>
          <w:rFonts w:ascii="Arial" w:hAnsi="Arial" w:cs="Arial"/>
          <w:sz w:val="22"/>
          <w:szCs w:val="22"/>
        </w:rPr>
        <w:t>1</w:t>
      </w:r>
      <w:r w:rsidRPr="00D358E9">
        <w:rPr>
          <w:rFonts w:ascii="Arial" w:hAnsi="Arial" w:cs="Arial"/>
          <w:sz w:val="22"/>
          <w:szCs w:val="22"/>
        </w:rPr>
        <w:t xml:space="preserve"> - Declarație prelucrare date cu caracter personal;</w:t>
      </w:r>
    </w:p>
    <w:p w:rsidR="001B529A" w:rsidRPr="00D358E9" w:rsidRDefault="001B529A" w:rsidP="00732B05">
      <w:pPr>
        <w:pStyle w:val="Corptext"/>
        <w:spacing w:before="0"/>
        <w:ind w:left="0"/>
        <w:jc w:val="both"/>
        <w:rPr>
          <w:rFonts w:ascii="Arial" w:hAnsi="Arial" w:cs="Arial"/>
          <w:sz w:val="22"/>
          <w:szCs w:val="22"/>
        </w:rPr>
      </w:pPr>
    </w:p>
    <w:p w:rsidR="00322B93" w:rsidRPr="003852E2" w:rsidRDefault="00322B93" w:rsidP="001B529A">
      <w:pPr>
        <w:pStyle w:val="Corptext"/>
        <w:spacing w:before="0"/>
        <w:ind w:left="0"/>
        <w:jc w:val="both"/>
        <w:rPr>
          <w:rFonts w:ascii="Arial" w:hAnsi="Arial" w:cs="Arial"/>
        </w:rPr>
      </w:pPr>
    </w:p>
    <w:sectPr w:rsidR="00322B93" w:rsidRPr="003852E2" w:rsidSect="0049290C">
      <w:headerReference w:type="default" r:id="rId95"/>
      <w:footerReference w:type="default" r:id="rId96"/>
      <w:pgSz w:w="11910" w:h="16840" w:code="9"/>
      <w:pgMar w:top="1134" w:right="1134" w:bottom="709" w:left="1559" w:header="1077" w:footer="22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411" w:rsidRDefault="00DF1411">
      <w:r>
        <w:separator/>
      </w:r>
    </w:p>
  </w:endnote>
  <w:endnote w:type="continuationSeparator" w:id="0">
    <w:p w:rsidR="00DF1411" w:rsidRDefault="00DF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Calibr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96A" w:rsidRDefault="0087796A" w:rsidP="00643582">
    <w:pPr>
      <w:pStyle w:val="Subsol"/>
      <w:tabs>
        <w:tab w:val="clear" w:pos="4536"/>
        <w:tab w:val="clear" w:pos="9072"/>
        <w:tab w:val="left" w:pos="4968"/>
      </w:tabs>
    </w:pPr>
    <w:r>
      <w:t xml:space="preserve">                                                                        </w:t>
    </w:r>
    <w:r>
      <w:fldChar w:fldCharType="begin"/>
    </w:r>
    <w:r>
      <w:instrText xml:space="preserve"> PAGE   \* MERGEFORMAT </w:instrText>
    </w:r>
    <w:r>
      <w:fldChar w:fldCharType="separate"/>
    </w:r>
    <w:r>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411" w:rsidRDefault="00DF1411">
      <w:r>
        <w:separator/>
      </w:r>
    </w:p>
  </w:footnote>
  <w:footnote w:type="continuationSeparator" w:id="0">
    <w:p w:rsidR="00DF1411" w:rsidRDefault="00DF1411">
      <w:r>
        <w:continuationSeparator/>
      </w:r>
    </w:p>
  </w:footnote>
  <w:footnote w:id="1">
    <w:p w:rsidR="0087796A" w:rsidRPr="000B06B1" w:rsidRDefault="0087796A" w:rsidP="001B529A">
      <w:pPr>
        <w:pStyle w:val="Textnotdesubsol"/>
        <w:jc w:val="both"/>
        <w:rPr>
          <w:rFonts w:ascii="Trebuchet MS" w:hAnsi="Trebuchet MS"/>
          <w:lang w:val="ro-RO"/>
        </w:rPr>
      </w:pPr>
      <w:r w:rsidRPr="000B06B1">
        <w:rPr>
          <w:rStyle w:val="Referinnotdesubsol"/>
          <w:rFonts w:ascii="Trebuchet MS" w:eastAsiaTheme="majorEastAsia" w:hAnsi="Trebuchet MS" w:cs="Arial"/>
        </w:rPr>
        <w:footnoteRef/>
      </w:r>
      <w:r w:rsidRPr="000B06B1">
        <w:rPr>
          <w:rFonts w:ascii="Trebuchet MS" w:hAnsi="Trebuchet MS" w:cs="Arial"/>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w:t>
      </w:r>
      <w:proofErr w:type="spellStart"/>
      <w:r w:rsidRPr="0007286C">
        <w:rPr>
          <w:rFonts w:ascii="Arial" w:hAnsi="Arial" w:cs="Arial"/>
          <w:sz w:val="18"/>
          <w:szCs w:val="18"/>
        </w:rPr>
        <w:t>lipsa</w:t>
      </w:r>
      <w:proofErr w:type="spellEnd"/>
      <w:r w:rsidRPr="0007286C">
        <w:rPr>
          <w:rFonts w:ascii="Arial" w:hAnsi="Arial" w:cs="Arial"/>
          <w:sz w:val="18"/>
          <w:szCs w:val="18"/>
        </w:rPr>
        <w:t xml:space="preserve"> </w:t>
      </w:r>
      <w:proofErr w:type="spellStart"/>
      <w:r w:rsidRPr="0007286C">
        <w:rPr>
          <w:rFonts w:ascii="Arial" w:hAnsi="Arial" w:cs="Arial"/>
          <w:sz w:val="18"/>
          <w:szCs w:val="18"/>
        </w:rPr>
        <w:t>unei</w:t>
      </w:r>
      <w:proofErr w:type="spellEnd"/>
      <w:r w:rsidRPr="0007286C">
        <w:rPr>
          <w:rFonts w:ascii="Arial" w:hAnsi="Arial" w:cs="Arial"/>
          <w:sz w:val="18"/>
          <w:szCs w:val="18"/>
        </w:rPr>
        <w:t xml:space="preserve"> </w:t>
      </w:r>
      <w:proofErr w:type="spellStart"/>
      <w:r w:rsidRPr="0007286C">
        <w:rPr>
          <w:rFonts w:ascii="Arial" w:hAnsi="Arial" w:cs="Arial"/>
          <w:sz w:val="18"/>
          <w:szCs w:val="18"/>
        </w:rPr>
        <w:t>confirmări</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w:t>
      </w:r>
      <w:proofErr w:type="spellStart"/>
      <w:r w:rsidRPr="0007286C">
        <w:rPr>
          <w:rFonts w:ascii="Arial" w:hAnsi="Arial" w:cs="Arial"/>
          <w:sz w:val="18"/>
          <w:szCs w:val="18"/>
        </w:rPr>
        <w:t>cazul</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care </w:t>
      </w:r>
      <w:proofErr w:type="spellStart"/>
      <w:r w:rsidRPr="0007286C">
        <w:rPr>
          <w:rFonts w:ascii="Arial" w:hAnsi="Arial" w:cs="Arial"/>
          <w:sz w:val="18"/>
          <w:szCs w:val="18"/>
        </w:rPr>
        <w:t>solicitarea</w:t>
      </w:r>
      <w:proofErr w:type="spellEnd"/>
      <w:r w:rsidRPr="0007286C">
        <w:rPr>
          <w:rFonts w:ascii="Arial" w:hAnsi="Arial" w:cs="Arial"/>
          <w:sz w:val="18"/>
          <w:szCs w:val="18"/>
        </w:rPr>
        <w:t xml:space="preserve"> se face pe </w:t>
      </w:r>
      <w:proofErr w:type="spellStart"/>
      <w:r w:rsidRPr="0007286C">
        <w:rPr>
          <w:rFonts w:ascii="Arial" w:hAnsi="Arial" w:cs="Arial"/>
          <w:sz w:val="18"/>
          <w:szCs w:val="18"/>
        </w:rPr>
        <w:t>cale</w:t>
      </w:r>
      <w:proofErr w:type="spellEnd"/>
      <w:r w:rsidRPr="0007286C">
        <w:rPr>
          <w:rFonts w:ascii="Arial" w:hAnsi="Arial" w:cs="Arial"/>
          <w:sz w:val="18"/>
          <w:szCs w:val="18"/>
        </w:rPr>
        <w:t xml:space="preserve"> </w:t>
      </w:r>
      <w:proofErr w:type="spellStart"/>
      <w:r w:rsidRPr="0007286C">
        <w:rPr>
          <w:rFonts w:ascii="Arial" w:hAnsi="Arial" w:cs="Arial"/>
          <w:sz w:val="18"/>
          <w:szCs w:val="18"/>
        </w:rPr>
        <w:t>poştală</w:t>
      </w:r>
      <w:proofErr w:type="spellEnd"/>
      <w:r w:rsidRPr="0007286C">
        <w:rPr>
          <w:rFonts w:ascii="Arial" w:hAnsi="Arial" w:cs="Arial"/>
          <w:sz w:val="18"/>
          <w:szCs w:val="18"/>
        </w:rPr>
        <w:t xml:space="preserve">, se </w:t>
      </w:r>
      <w:proofErr w:type="spellStart"/>
      <w:r w:rsidRPr="0007286C">
        <w:rPr>
          <w:rFonts w:ascii="Arial" w:hAnsi="Arial" w:cs="Arial"/>
          <w:sz w:val="18"/>
          <w:szCs w:val="18"/>
        </w:rPr>
        <w:t>va</w:t>
      </w:r>
      <w:proofErr w:type="spellEnd"/>
      <w:r w:rsidRPr="0007286C">
        <w:rPr>
          <w:rFonts w:ascii="Arial" w:hAnsi="Arial" w:cs="Arial"/>
          <w:sz w:val="18"/>
          <w:szCs w:val="18"/>
        </w:rPr>
        <w:t xml:space="preserve"> </w:t>
      </w:r>
      <w:proofErr w:type="spellStart"/>
      <w:r w:rsidRPr="0007286C">
        <w:rPr>
          <w:rFonts w:ascii="Arial" w:hAnsi="Arial" w:cs="Arial"/>
          <w:sz w:val="18"/>
          <w:szCs w:val="18"/>
        </w:rPr>
        <w:t>transmite</w:t>
      </w:r>
      <w:proofErr w:type="spellEnd"/>
      <w:r w:rsidRPr="0007286C">
        <w:rPr>
          <w:rFonts w:ascii="Arial" w:hAnsi="Arial" w:cs="Arial"/>
          <w:sz w:val="18"/>
          <w:szCs w:val="18"/>
        </w:rPr>
        <w:t xml:space="preserve"> </w:t>
      </w:r>
      <w:proofErr w:type="spellStart"/>
      <w:r w:rsidRPr="0007286C">
        <w:rPr>
          <w:rFonts w:ascii="Arial" w:hAnsi="Arial" w:cs="Arial"/>
          <w:sz w:val="18"/>
          <w:szCs w:val="18"/>
        </w:rPr>
        <w:t>prin</w:t>
      </w:r>
      <w:proofErr w:type="spellEnd"/>
      <w:r w:rsidRPr="0007286C">
        <w:rPr>
          <w:rFonts w:ascii="Arial" w:hAnsi="Arial" w:cs="Arial"/>
          <w:sz w:val="18"/>
          <w:szCs w:val="18"/>
        </w:rPr>
        <w:t xml:space="preserve"> </w:t>
      </w:r>
      <w:proofErr w:type="spellStart"/>
      <w:r w:rsidRPr="0007286C">
        <w:rPr>
          <w:rFonts w:ascii="Arial" w:hAnsi="Arial" w:cs="Arial"/>
          <w:sz w:val="18"/>
          <w:szCs w:val="18"/>
        </w:rPr>
        <w:t>intermediul</w:t>
      </w:r>
      <w:proofErr w:type="spellEnd"/>
      <w:r w:rsidRPr="0007286C">
        <w:rPr>
          <w:rFonts w:ascii="Arial" w:hAnsi="Arial" w:cs="Arial"/>
          <w:sz w:val="18"/>
          <w:szCs w:val="18"/>
        </w:rPr>
        <w:t xml:space="preserve"> </w:t>
      </w:r>
      <w:proofErr w:type="spellStart"/>
      <w:r w:rsidRPr="0007286C">
        <w:rPr>
          <w:rFonts w:ascii="Arial" w:hAnsi="Arial" w:cs="Arial"/>
          <w:sz w:val="18"/>
          <w:szCs w:val="18"/>
        </w:rPr>
        <w:t>unei</w:t>
      </w:r>
      <w:proofErr w:type="spellEnd"/>
      <w:r w:rsidRPr="0007286C">
        <w:rPr>
          <w:rFonts w:ascii="Arial" w:hAnsi="Arial" w:cs="Arial"/>
          <w:sz w:val="18"/>
          <w:szCs w:val="18"/>
        </w:rPr>
        <w:t xml:space="preserve"> </w:t>
      </w:r>
      <w:proofErr w:type="spellStart"/>
      <w:r w:rsidRPr="0007286C">
        <w:rPr>
          <w:rFonts w:ascii="Arial" w:hAnsi="Arial" w:cs="Arial"/>
          <w:sz w:val="18"/>
          <w:szCs w:val="18"/>
        </w:rPr>
        <w:t>scrisori</w:t>
      </w:r>
      <w:proofErr w:type="spellEnd"/>
      <w:r w:rsidRPr="0007286C">
        <w:rPr>
          <w:rFonts w:ascii="Arial" w:hAnsi="Arial" w:cs="Arial"/>
          <w:sz w:val="18"/>
          <w:szCs w:val="18"/>
        </w:rPr>
        <w:t xml:space="preserve"> </w:t>
      </w:r>
      <w:proofErr w:type="spellStart"/>
      <w:r w:rsidRPr="0007286C">
        <w:rPr>
          <w:rFonts w:ascii="Arial" w:hAnsi="Arial" w:cs="Arial"/>
          <w:sz w:val="18"/>
          <w:szCs w:val="18"/>
        </w:rPr>
        <w:t>recomandate</w:t>
      </w:r>
      <w:proofErr w:type="spellEnd"/>
      <w:r w:rsidRPr="0007286C">
        <w:rPr>
          <w:rFonts w:ascii="Arial" w:hAnsi="Arial" w:cs="Arial"/>
          <w:sz w:val="18"/>
          <w:szCs w:val="18"/>
        </w:rPr>
        <w:t xml:space="preserve">, cu </w:t>
      </w:r>
      <w:proofErr w:type="spellStart"/>
      <w:r w:rsidRPr="0007286C">
        <w:rPr>
          <w:rFonts w:ascii="Arial" w:hAnsi="Arial" w:cs="Arial"/>
          <w:sz w:val="18"/>
          <w:szCs w:val="18"/>
        </w:rPr>
        <w:t>confirmare</w:t>
      </w:r>
      <w:proofErr w:type="spellEnd"/>
      <w:r w:rsidRPr="0007286C">
        <w:rPr>
          <w:rFonts w:ascii="Arial" w:hAnsi="Arial" w:cs="Arial"/>
          <w:sz w:val="18"/>
          <w:szCs w:val="18"/>
        </w:rPr>
        <w:t xml:space="preserve"> de </w:t>
      </w:r>
      <w:proofErr w:type="spellStart"/>
      <w:r w:rsidRPr="0007286C">
        <w:rPr>
          <w:rFonts w:ascii="Arial" w:hAnsi="Arial" w:cs="Arial"/>
          <w:sz w:val="18"/>
          <w:szCs w:val="18"/>
        </w:rPr>
        <w:t>primire</w:t>
      </w:r>
      <w:proofErr w:type="spellEnd"/>
      <w:r w:rsidRPr="0007286C">
        <w:rPr>
          <w:rFonts w:ascii="Arial" w:hAnsi="Arial" w:cs="Arial"/>
          <w:sz w:val="18"/>
          <w:szCs w:val="18"/>
        </w:rPr>
        <w:t xml:space="preserve"> </w:t>
      </w:r>
      <w:proofErr w:type="spellStart"/>
      <w:r w:rsidRPr="0007286C">
        <w:rPr>
          <w:rFonts w:ascii="Arial" w:hAnsi="Arial" w:cs="Arial"/>
          <w:sz w:val="18"/>
          <w:szCs w:val="18"/>
        </w:rPr>
        <w:t>şi</w:t>
      </w:r>
      <w:proofErr w:type="spellEnd"/>
      <w:r w:rsidRPr="0007286C">
        <w:rPr>
          <w:rFonts w:ascii="Arial" w:hAnsi="Arial" w:cs="Arial"/>
          <w:sz w:val="18"/>
          <w:szCs w:val="18"/>
        </w:rPr>
        <w:t xml:space="preserve"> se </w:t>
      </w:r>
      <w:proofErr w:type="spellStart"/>
      <w:r w:rsidRPr="0007286C">
        <w:rPr>
          <w:rFonts w:ascii="Arial" w:hAnsi="Arial" w:cs="Arial"/>
          <w:sz w:val="18"/>
          <w:szCs w:val="18"/>
        </w:rPr>
        <w:t>consideră</w:t>
      </w:r>
      <w:proofErr w:type="spellEnd"/>
      <w:r w:rsidRPr="0007286C">
        <w:rPr>
          <w:rFonts w:ascii="Arial" w:hAnsi="Arial" w:cs="Arial"/>
          <w:sz w:val="18"/>
          <w:szCs w:val="18"/>
        </w:rPr>
        <w:t xml:space="preserve"> </w:t>
      </w:r>
      <w:proofErr w:type="spellStart"/>
      <w:r w:rsidRPr="0007286C">
        <w:rPr>
          <w:rFonts w:ascii="Arial" w:hAnsi="Arial" w:cs="Arial"/>
          <w:sz w:val="18"/>
          <w:szCs w:val="18"/>
        </w:rPr>
        <w:t>primită</w:t>
      </w:r>
      <w:proofErr w:type="spellEnd"/>
      <w:r w:rsidRPr="0007286C">
        <w:rPr>
          <w:rFonts w:ascii="Arial" w:hAnsi="Arial" w:cs="Arial"/>
          <w:sz w:val="18"/>
          <w:szCs w:val="18"/>
        </w:rPr>
        <w:t xml:space="preserve"> de </w:t>
      </w:r>
      <w:proofErr w:type="spellStart"/>
      <w:r w:rsidRPr="0007286C">
        <w:rPr>
          <w:rFonts w:ascii="Arial" w:hAnsi="Arial" w:cs="Arial"/>
          <w:sz w:val="18"/>
          <w:szCs w:val="18"/>
        </w:rPr>
        <w:t>destinatar</w:t>
      </w:r>
      <w:proofErr w:type="spellEnd"/>
      <w:r w:rsidRPr="0007286C">
        <w:rPr>
          <w:rFonts w:ascii="Arial" w:hAnsi="Arial" w:cs="Arial"/>
          <w:sz w:val="18"/>
          <w:szCs w:val="18"/>
        </w:rPr>
        <w:t xml:space="preserve"> la data </w:t>
      </w:r>
      <w:proofErr w:type="spellStart"/>
      <w:r w:rsidRPr="0007286C">
        <w:rPr>
          <w:rFonts w:ascii="Arial" w:hAnsi="Arial" w:cs="Arial"/>
          <w:sz w:val="18"/>
          <w:szCs w:val="18"/>
        </w:rPr>
        <w:t>menţionată</w:t>
      </w:r>
      <w:proofErr w:type="spellEnd"/>
      <w:r w:rsidRPr="0007286C">
        <w:rPr>
          <w:rFonts w:ascii="Arial" w:hAnsi="Arial" w:cs="Arial"/>
          <w:sz w:val="18"/>
          <w:szCs w:val="18"/>
        </w:rPr>
        <w:t xml:space="preserve"> de </w:t>
      </w:r>
      <w:proofErr w:type="spellStart"/>
      <w:r w:rsidRPr="0007286C">
        <w:rPr>
          <w:rFonts w:ascii="Arial" w:hAnsi="Arial" w:cs="Arial"/>
          <w:sz w:val="18"/>
          <w:szCs w:val="18"/>
        </w:rPr>
        <w:t>oficiul</w:t>
      </w:r>
      <w:proofErr w:type="spellEnd"/>
      <w:r w:rsidRPr="0007286C">
        <w:rPr>
          <w:rFonts w:ascii="Arial" w:hAnsi="Arial" w:cs="Arial"/>
          <w:sz w:val="18"/>
          <w:szCs w:val="18"/>
        </w:rPr>
        <w:t xml:space="preserve"> </w:t>
      </w:r>
      <w:proofErr w:type="spellStart"/>
      <w:r w:rsidRPr="0007286C">
        <w:rPr>
          <w:rFonts w:ascii="Arial" w:hAnsi="Arial" w:cs="Arial"/>
          <w:sz w:val="18"/>
          <w:szCs w:val="18"/>
        </w:rPr>
        <w:t>poştal</w:t>
      </w:r>
      <w:proofErr w:type="spellEnd"/>
      <w:r w:rsidRPr="0007286C">
        <w:rPr>
          <w:rFonts w:ascii="Arial" w:hAnsi="Arial" w:cs="Arial"/>
          <w:sz w:val="18"/>
          <w:szCs w:val="18"/>
        </w:rPr>
        <w:t xml:space="preserve"> </w:t>
      </w:r>
      <w:proofErr w:type="spellStart"/>
      <w:r w:rsidRPr="0007286C">
        <w:rPr>
          <w:rFonts w:ascii="Arial" w:hAnsi="Arial" w:cs="Arial"/>
          <w:sz w:val="18"/>
          <w:szCs w:val="18"/>
        </w:rPr>
        <w:t>primitor</w:t>
      </w:r>
      <w:proofErr w:type="spellEnd"/>
      <w:r w:rsidRPr="0007286C">
        <w:rPr>
          <w:rFonts w:ascii="Arial" w:hAnsi="Arial" w:cs="Arial"/>
          <w:sz w:val="18"/>
          <w:szCs w:val="18"/>
        </w:rPr>
        <w:t xml:space="preserve"> pe </w:t>
      </w:r>
      <w:proofErr w:type="spellStart"/>
      <w:r w:rsidRPr="0007286C">
        <w:rPr>
          <w:rFonts w:ascii="Arial" w:hAnsi="Arial" w:cs="Arial"/>
          <w:sz w:val="18"/>
          <w:szCs w:val="18"/>
        </w:rPr>
        <w:t>această</w:t>
      </w:r>
      <w:proofErr w:type="spellEnd"/>
      <w:r w:rsidRPr="0007286C">
        <w:rPr>
          <w:rFonts w:ascii="Arial" w:hAnsi="Arial" w:cs="Arial"/>
          <w:sz w:val="18"/>
          <w:szCs w:val="18"/>
        </w:rPr>
        <w:t xml:space="preserve"> </w:t>
      </w:r>
      <w:proofErr w:type="spellStart"/>
      <w:r w:rsidRPr="0007286C">
        <w:rPr>
          <w:rFonts w:ascii="Arial" w:hAnsi="Arial" w:cs="Arial"/>
          <w:sz w:val="18"/>
          <w:szCs w:val="18"/>
        </w:rPr>
        <w:t>confirmare</w:t>
      </w:r>
      <w:proofErr w:type="spellEnd"/>
      <w:r w:rsidRPr="0007286C">
        <w:rPr>
          <w:rFonts w:ascii="Arial" w:hAnsi="Arial" w:cs="Arial"/>
          <w:sz w:val="18"/>
          <w:szCs w:val="18"/>
        </w:rPr>
        <w:t xml:space="preserve">. </w:t>
      </w:r>
      <w:proofErr w:type="spellStart"/>
      <w:r w:rsidRPr="0007286C">
        <w:rPr>
          <w:rFonts w:ascii="Arial" w:hAnsi="Arial" w:cs="Arial"/>
          <w:sz w:val="18"/>
          <w:szCs w:val="18"/>
        </w:rPr>
        <w:t>Dacă</w:t>
      </w:r>
      <w:proofErr w:type="spellEnd"/>
      <w:r w:rsidRPr="0007286C">
        <w:rPr>
          <w:rFonts w:ascii="Arial" w:hAnsi="Arial" w:cs="Arial"/>
          <w:sz w:val="18"/>
          <w:szCs w:val="18"/>
        </w:rPr>
        <w:t xml:space="preserve"> </w:t>
      </w:r>
      <w:proofErr w:type="spellStart"/>
      <w:r w:rsidRPr="0007286C">
        <w:rPr>
          <w:rFonts w:ascii="Arial" w:hAnsi="Arial" w:cs="Arial"/>
          <w:sz w:val="18"/>
          <w:szCs w:val="18"/>
        </w:rPr>
        <w:t>solicitarea</w:t>
      </w:r>
      <w:proofErr w:type="spellEnd"/>
      <w:r w:rsidRPr="0007286C">
        <w:rPr>
          <w:rFonts w:ascii="Arial" w:hAnsi="Arial" w:cs="Arial"/>
          <w:sz w:val="18"/>
          <w:szCs w:val="18"/>
        </w:rPr>
        <w:t xml:space="preserve"> </w:t>
      </w:r>
      <w:proofErr w:type="spellStart"/>
      <w:r w:rsidRPr="0007286C">
        <w:rPr>
          <w:rFonts w:ascii="Arial" w:hAnsi="Arial" w:cs="Arial"/>
          <w:sz w:val="18"/>
          <w:szCs w:val="18"/>
        </w:rPr>
        <w:t>este</w:t>
      </w:r>
      <w:proofErr w:type="spellEnd"/>
      <w:r w:rsidRPr="0007286C">
        <w:rPr>
          <w:rFonts w:ascii="Arial" w:hAnsi="Arial" w:cs="Arial"/>
          <w:sz w:val="18"/>
          <w:szCs w:val="18"/>
        </w:rPr>
        <w:t xml:space="preserve"> </w:t>
      </w:r>
      <w:proofErr w:type="spellStart"/>
      <w:r w:rsidRPr="0007286C">
        <w:rPr>
          <w:rFonts w:ascii="Arial" w:hAnsi="Arial" w:cs="Arial"/>
          <w:sz w:val="18"/>
          <w:szCs w:val="18"/>
        </w:rPr>
        <w:t>transmisă</w:t>
      </w:r>
      <w:proofErr w:type="spellEnd"/>
      <w:r w:rsidRPr="0007286C">
        <w:rPr>
          <w:rFonts w:ascii="Arial" w:hAnsi="Arial" w:cs="Arial"/>
          <w:sz w:val="18"/>
          <w:szCs w:val="18"/>
        </w:rPr>
        <w:t xml:space="preserve"> </w:t>
      </w:r>
      <w:proofErr w:type="spellStart"/>
      <w:r w:rsidRPr="0007286C">
        <w:rPr>
          <w:rFonts w:ascii="Arial" w:hAnsi="Arial" w:cs="Arial"/>
          <w:sz w:val="18"/>
          <w:szCs w:val="18"/>
        </w:rPr>
        <w:t>prin</w:t>
      </w:r>
      <w:proofErr w:type="spellEnd"/>
      <w:r w:rsidRPr="0007286C">
        <w:rPr>
          <w:rFonts w:ascii="Arial" w:hAnsi="Arial" w:cs="Arial"/>
          <w:sz w:val="18"/>
          <w:szCs w:val="18"/>
        </w:rPr>
        <w:t xml:space="preserve"> e-mail </w:t>
      </w:r>
      <w:proofErr w:type="spellStart"/>
      <w:r w:rsidRPr="0007286C">
        <w:rPr>
          <w:rFonts w:ascii="Arial" w:hAnsi="Arial" w:cs="Arial"/>
          <w:sz w:val="18"/>
          <w:szCs w:val="18"/>
        </w:rPr>
        <w:t>sau</w:t>
      </w:r>
      <w:proofErr w:type="spellEnd"/>
      <w:r w:rsidRPr="0007286C">
        <w:rPr>
          <w:rFonts w:ascii="Arial" w:hAnsi="Arial" w:cs="Arial"/>
          <w:sz w:val="18"/>
          <w:szCs w:val="18"/>
        </w:rPr>
        <w:t xml:space="preserve"> fax, </w:t>
      </w:r>
      <w:proofErr w:type="spellStart"/>
      <w:r w:rsidRPr="0007286C">
        <w:rPr>
          <w:rFonts w:ascii="Arial" w:hAnsi="Arial" w:cs="Arial"/>
          <w:sz w:val="18"/>
          <w:szCs w:val="18"/>
        </w:rPr>
        <w:t>aceasta</w:t>
      </w:r>
      <w:proofErr w:type="spellEnd"/>
      <w:r w:rsidRPr="0007286C">
        <w:rPr>
          <w:rFonts w:ascii="Arial" w:hAnsi="Arial" w:cs="Arial"/>
          <w:sz w:val="18"/>
          <w:szCs w:val="18"/>
        </w:rPr>
        <w:t xml:space="preserve"> se </w:t>
      </w:r>
      <w:proofErr w:type="spellStart"/>
      <w:r w:rsidRPr="0007286C">
        <w:rPr>
          <w:rFonts w:ascii="Arial" w:hAnsi="Arial" w:cs="Arial"/>
          <w:sz w:val="18"/>
          <w:szCs w:val="18"/>
        </w:rPr>
        <w:t>consideră</w:t>
      </w:r>
      <w:proofErr w:type="spellEnd"/>
      <w:r w:rsidRPr="0007286C">
        <w:rPr>
          <w:rFonts w:ascii="Arial" w:hAnsi="Arial" w:cs="Arial"/>
          <w:sz w:val="18"/>
          <w:szCs w:val="18"/>
        </w:rPr>
        <w:t xml:space="preserve"> </w:t>
      </w:r>
      <w:proofErr w:type="spellStart"/>
      <w:r w:rsidRPr="0007286C">
        <w:rPr>
          <w:rFonts w:ascii="Arial" w:hAnsi="Arial" w:cs="Arial"/>
          <w:sz w:val="18"/>
          <w:szCs w:val="18"/>
        </w:rPr>
        <w:t>primită</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prima zi </w:t>
      </w:r>
      <w:proofErr w:type="spellStart"/>
      <w:r w:rsidRPr="0007286C">
        <w:rPr>
          <w:rFonts w:ascii="Arial" w:hAnsi="Arial" w:cs="Arial"/>
          <w:sz w:val="18"/>
          <w:szCs w:val="18"/>
        </w:rPr>
        <w:t>lucrătoare</w:t>
      </w:r>
      <w:proofErr w:type="spellEnd"/>
      <w:r w:rsidRPr="0007286C">
        <w:rPr>
          <w:rFonts w:ascii="Arial" w:hAnsi="Arial" w:cs="Arial"/>
          <w:sz w:val="18"/>
          <w:szCs w:val="18"/>
        </w:rPr>
        <w:t xml:space="preserve"> </w:t>
      </w:r>
      <w:proofErr w:type="spellStart"/>
      <w:r w:rsidRPr="0007286C">
        <w:rPr>
          <w:rFonts w:ascii="Arial" w:hAnsi="Arial" w:cs="Arial"/>
          <w:sz w:val="18"/>
          <w:szCs w:val="18"/>
        </w:rPr>
        <w:t>după</w:t>
      </w:r>
      <w:proofErr w:type="spellEnd"/>
      <w:r w:rsidRPr="0007286C">
        <w:rPr>
          <w:rFonts w:ascii="Arial" w:hAnsi="Arial" w:cs="Arial"/>
          <w:sz w:val="18"/>
          <w:szCs w:val="18"/>
        </w:rPr>
        <w:t xml:space="preserve"> </w:t>
      </w:r>
      <w:proofErr w:type="spellStart"/>
      <w:r w:rsidRPr="0007286C">
        <w:rPr>
          <w:rFonts w:ascii="Arial" w:hAnsi="Arial" w:cs="Arial"/>
          <w:sz w:val="18"/>
          <w:szCs w:val="18"/>
        </w:rPr>
        <w:t>ziua</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care a </w:t>
      </w:r>
      <w:proofErr w:type="spellStart"/>
      <w:r w:rsidRPr="0007286C">
        <w:rPr>
          <w:rFonts w:ascii="Arial" w:hAnsi="Arial" w:cs="Arial"/>
          <w:sz w:val="18"/>
          <w:szCs w:val="18"/>
        </w:rPr>
        <w:t>fost</w:t>
      </w:r>
      <w:proofErr w:type="spellEnd"/>
      <w:r w:rsidRPr="0007286C">
        <w:rPr>
          <w:rFonts w:ascii="Arial" w:hAnsi="Arial" w:cs="Arial"/>
          <w:sz w:val="18"/>
          <w:szCs w:val="18"/>
        </w:rPr>
        <w:t xml:space="preserve"> </w:t>
      </w:r>
      <w:proofErr w:type="spellStart"/>
      <w:r w:rsidRPr="0007286C">
        <w:rPr>
          <w:rFonts w:ascii="Arial" w:hAnsi="Arial" w:cs="Arial"/>
          <w:sz w:val="18"/>
          <w:szCs w:val="18"/>
        </w:rPr>
        <w:t>expediată</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w:t>
      </w:r>
      <w:proofErr w:type="spellStart"/>
      <w:r w:rsidRPr="0007286C">
        <w:rPr>
          <w:rFonts w:ascii="Arial" w:hAnsi="Arial" w:cs="Arial"/>
          <w:sz w:val="18"/>
          <w:szCs w:val="18"/>
        </w:rPr>
        <w:t>calcularea</w:t>
      </w:r>
      <w:proofErr w:type="spellEnd"/>
      <w:r w:rsidRPr="0007286C">
        <w:rPr>
          <w:rFonts w:ascii="Arial" w:hAnsi="Arial" w:cs="Arial"/>
          <w:sz w:val="18"/>
          <w:szCs w:val="18"/>
        </w:rPr>
        <w:t xml:space="preserve"> </w:t>
      </w:r>
      <w:proofErr w:type="spellStart"/>
      <w:r w:rsidRPr="0007286C">
        <w:rPr>
          <w:rFonts w:ascii="Arial" w:hAnsi="Arial" w:cs="Arial"/>
          <w:sz w:val="18"/>
          <w:szCs w:val="18"/>
        </w:rPr>
        <w:t>perioadei</w:t>
      </w:r>
      <w:proofErr w:type="spellEnd"/>
      <w:r w:rsidRPr="0007286C">
        <w:rPr>
          <w:rFonts w:ascii="Arial" w:hAnsi="Arial" w:cs="Arial"/>
          <w:sz w:val="18"/>
          <w:szCs w:val="18"/>
        </w:rPr>
        <w:t xml:space="preserve"> nu se </w:t>
      </w:r>
      <w:proofErr w:type="spellStart"/>
      <w:r w:rsidRPr="0007286C">
        <w:rPr>
          <w:rFonts w:ascii="Arial" w:hAnsi="Arial" w:cs="Arial"/>
          <w:sz w:val="18"/>
          <w:szCs w:val="18"/>
        </w:rPr>
        <w:t>vor</w:t>
      </w:r>
      <w:proofErr w:type="spellEnd"/>
      <w:r w:rsidRPr="0007286C">
        <w:rPr>
          <w:rFonts w:ascii="Arial" w:hAnsi="Arial" w:cs="Arial"/>
          <w:sz w:val="18"/>
          <w:szCs w:val="18"/>
        </w:rPr>
        <w:t xml:space="preserve"> </w:t>
      </w:r>
      <w:proofErr w:type="spellStart"/>
      <w:r w:rsidRPr="0007286C">
        <w:rPr>
          <w:rFonts w:ascii="Arial" w:hAnsi="Arial" w:cs="Arial"/>
          <w:sz w:val="18"/>
          <w:szCs w:val="18"/>
        </w:rPr>
        <w:t>lua</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w:t>
      </w:r>
      <w:proofErr w:type="spellStart"/>
      <w:r w:rsidRPr="0007286C">
        <w:rPr>
          <w:rFonts w:ascii="Arial" w:hAnsi="Arial" w:cs="Arial"/>
          <w:sz w:val="18"/>
          <w:szCs w:val="18"/>
        </w:rPr>
        <w:t>considerare</w:t>
      </w:r>
      <w:proofErr w:type="spellEnd"/>
      <w:r w:rsidRPr="0007286C">
        <w:rPr>
          <w:rFonts w:ascii="Arial" w:hAnsi="Arial" w:cs="Arial"/>
          <w:sz w:val="18"/>
          <w:szCs w:val="18"/>
        </w:rPr>
        <w:t xml:space="preserve"> data </w:t>
      </w:r>
      <w:proofErr w:type="spellStart"/>
      <w:r w:rsidRPr="0007286C">
        <w:rPr>
          <w:rFonts w:ascii="Arial" w:hAnsi="Arial" w:cs="Arial"/>
          <w:sz w:val="18"/>
          <w:szCs w:val="18"/>
        </w:rPr>
        <w:t>luării</w:t>
      </w:r>
      <w:proofErr w:type="spellEnd"/>
      <w:r w:rsidRPr="0007286C">
        <w:rPr>
          <w:rFonts w:ascii="Arial" w:hAnsi="Arial" w:cs="Arial"/>
          <w:sz w:val="18"/>
          <w:szCs w:val="18"/>
        </w:rPr>
        <w:t xml:space="preserve"> la </w:t>
      </w:r>
      <w:proofErr w:type="spellStart"/>
      <w:r w:rsidRPr="0007286C">
        <w:rPr>
          <w:rFonts w:ascii="Arial" w:hAnsi="Arial" w:cs="Arial"/>
          <w:sz w:val="18"/>
          <w:szCs w:val="18"/>
        </w:rPr>
        <w:t>cunoștință</w:t>
      </w:r>
      <w:proofErr w:type="spellEnd"/>
      <w:r w:rsidRPr="0007286C">
        <w:rPr>
          <w:rFonts w:ascii="Arial" w:hAnsi="Arial" w:cs="Arial"/>
          <w:sz w:val="18"/>
          <w:szCs w:val="18"/>
        </w:rPr>
        <w:t xml:space="preserve">/ data </w:t>
      </w:r>
      <w:proofErr w:type="spellStart"/>
      <w:r w:rsidRPr="0007286C">
        <w:rPr>
          <w:rFonts w:ascii="Arial" w:hAnsi="Arial" w:cs="Arial"/>
          <w:sz w:val="18"/>
          <w:szCs w:val="18"/>
        </w:rPr>
        <w:t>comunicării</w:t>
      </w:r>
      <w:proofErr w:type="spellEnd"/>
      <w:r w:rsidRPr="0007286C">
        <w:rPr>
          <w:rFonts w:ascii="Arial" w:hAnsi="Arial" w:cs="Arial"/>
          <w:sz w:val="18"/>
          <w:szCs w:val="18"/>
        </w:rPr>
        <w:t xml:space="preserve"> </w:t>
      </w:r>
      <w:proofErr w:type="spellStart"/>
      <w:r w:rsidRPr="0007286C">
        <w:rPr>
          <w:rFonts w:ascii="Arial" w:hAnsi="Arial" w:cs="Arial"/>
          <w:sz w:val="18"/>
          <w:szCs w:val="18"/>
        </w:rPr>
        <w:t>în</w:t>
      </w:r>
      <w:proofErr w:type="spellEnd"/>
      <w:r w:rsidRPr="0007286C">
        <w:rPr>
          <w:rFonts w:ascii="Arial" w:hAnsi="Arial" w:cs="Arial"/>
          <w:sz w:val="18"/>
          <w:szCs w:val="18"/>
        </w:rPr>
        <w:t xml:space="preserve"> </w:t>
      </w:r>
      <w:proofErr w:type="spellStart"/>
      <w:r w:rsidRPr="0007286C">
        <w:rPr>
          <w:rFonts w:ascii="Arial" w:hAnsi="Arial" w:cs="Arial"/>
          <w:sz w:val="18"/>
          <w:szCs w:val="18"/>
        </w:rPr>
        <w:t>cazul</w:t>
      </w:r>
      <w:proofErr w:type="spellEnd"/>
      <w:r w:rsidRPr="0007286C">
        <w:rPr>
          <w:rFonts w:ascii="Arial" w:hAnsi="Arial" w:cs="Arial"/>
          <w:sz w:val="18"/>
          <w:szCs w:val="18"/>
        </w:rPr>
        <w:t xml:space="preserve"> </w:t>
      </w:r>
      <w:proofErr w:type="spellStart"/>
      <w:r w:rsidRPr="0007286C">
        <w:rPr>
          <w:rFonts w:ascii="Arial" w:hAnsi="Arial" w:cs="Arial"/>
          <w:sz w:val="18"/>
          <w:szCs w:val="18"/>
        </w:rPr>
        <w:t>lipsei</w:t>
      </w:r>
      <w:proofErr w:type="spellEnd"/>
      <w:r w:rsidRPr="0007286C">
        <w:rPr>
          <w:rFonts w:ascii="Arial" w:hAnsi="Arial" w:cs="Arial"/>
          <w:sz w:val="18"/>
          <w:szCs w:val="18"/>
        </w:rPr>
        <w:t xml:space="preserve"> </w:t>
      </w:r>
      <w:proofErr w:type="spellStart"/>
      <w:r w:rsidRPr="0007286C">
        <w:rPr>
          <w:rFonts w:ascii="Arial" w:hAnsi="Arial" w:cs="Arial"/>
          <w:sz w:val="18"/>
          <w:szCs w:val="18"/>
        </w:rPr>
        <w:t>confirmării</w:t>
      </w:r>
      <w:proofErr w:type="spellEnd"/>
      <w:r w:rsidRPr="0007286C">
        <w:rPr>
          <w:rFonts w:ascii="Arial" w:hAnsi="Arial" w:cs="Arial"/>
          <w:sz w:val="18"/>
          <w:szCs w:val="18"/>
        </w:rPr>
        <w:t xml:space="preserve"> de </w:t>
      </w:r>
      <w:proofErr w:type="spellStart"/>
      <w:r w:rsidRPr="0007286C">
        <w:rPr>
          <w:rFonts w:ascii="Arial" w:hAnsi="Arial" w:cs="Arial"/>
          <w:sz w:val="18"/>
          <w:szCs w:val="18"/>
        </w:rPr>
        <w:t>primire</w:t>
      </w:r>
      <w:proofErr w:type="spellEnd"/>
      <w:r w:rsidRPr="0007286C">
        <w:rPr>
          <w:rFonts w:ascii="Arial" w:hAnsi="Arial" w:cs="Arial"/>
          <w:sz w:val="18"/>
          <w:szCs w:val="18"/>
        </w:rPr>
        <w:t xml:space="preserve"> </w:t>
      </w:r>
      <w:proofErr w:type="spellStart"/>
      <w:r w:rsidRPr="0007286C">
        <w:rPr>
          <w:rFonts w:ascii="Arial" w:hAnsi="Arial" w:cs="Arial"/>
          <w:sz w:val="18"/>
          <w:szCs w:val="18"/>
        </w:rPr>
        <w:t>și</w:t>
      </w:r>
      <w:proofErr w:type="spellEnd"/>
      <w:r w:rsidRPr="0007286C">
        <w:rPr>
          <w:rFonts w:ascii="Arial" w:hAnsi="Arial" w:cs="Arial"/>
          <w:sz w:val="18"/>
          <w:szCs w:val="18"/>
        </w:rPr>
        <w:t xml:space="preserve"> data </w:t>
      </w:r>
      <w:proofErr w:type="spellStart"/>
      <w:r w:rsidRPr="0007286C">
        <w:rPr>
          <w:rFonts w:ascii="Arial" w:hAnsi="Arial" w:cs="Arial"/>
          <w:sz w:val="18"/>
          <w:szCs w:val="18"/>
        </w:rPr>
        <w:t>trimiterii</w:t>
      </w:r>
      <w:proofErr w:type="spellEnd"/>
      <w:r w:rsidRPr="0007286C">
        <w:rPr>
          <w:rFonts w:ascii="Arial" w:hAnsi="Arial" w:cs="Arial"/>
          <w:sz w:val="18"/>
          <w:szCs w:val="18"/>
        </w:rPr>
        <w:t xml:space="preserve"> </w:t>
      </w:r>
      <w:proofErr w:type="spellStart"/>
      <w:r w:rsidRPr="0007286C">
        <w:rPr>
          <w:rFonts w:ascii="Arial" w:hAnsi="Arial" w:cs="Arial"/>
          <w:sz w:val="18"/>
          <w:szCs w:val="18"/>
        </w:rPr>
        <w:t>răspunsului</w:t>
      </w:r>
      <w:proofErr w:type="spellEnd"/>
      <w:r w:rsidRPr="0007286C">
        <w:rPr>
          <w:rFonts w:ascii="Arial" w:hAnsi="Arial" w:cs="Arial"/>
          <w:sz w:val="18"/>
          <w:szCs w:val="18"/>
        </w:rPr>
        <w:t xml:space="preserve"> </w:t>
      </w:r>
      <w:proofErr w:type="spellStart"/>
      <w:r w:rsidRPr="0007286C">
        <w:rPr>
          <w:rFonts w:ascii="Arial" w:hAnsi="Arial" w:cs="Arial"/>
          <w:sz w:val="18"/>
          <w:szCs w:val="18"/>
        </w:rPr>
        <w:t>către</w:t>
      </w:r>
      <w:proofErr w:type="spellEnd"/>
      <w:r w:rsidRPr="0007286C">
        <w:rPr>
          <w:rFonts w:ascii="Arial" w:hAnsi="Arial" w:cs="Arial"/>
          <w:sz w:val="18"/>
          <w:szCs w:val="18"/>
        </w:rPr>
        <w:t xml:space="preserve"> AFIR</w:t>
      </w:r>
      <w:r w:rsidRPr="0007286C">
        <w:rPr>
          <w:rFonts w:ascii="Arial" w:hAnsi="Arial" w:cs="Arial"/>
          <w:sz w:val="18"/>
          <w:szCs w:val="18"/>
          <w:lang w:val="ro-RO"/>
        </w:rPr>
        <w:t>.</w:t>
      </w:r>
    </w:p>
  </w:footnote>
  <w:footnote w:id="2">
    <w:p w:rsidR="0087796A" w:rsidRPr="00C97C45" w:rsidRDefault="0087796A" w:rsidP="001B529A">
      <w:pPr>
        <w:pStyle w:val="Textnotdesubsol"/>
        <w:jc w:val="both"/>
        <w:rPr>
          <w:lang w:val="ro-RO"/>
        </w:rPr>
      </w:pPr>
      <w:r>
        <w:rPr>
          <w:rStyle w:val="Referinnotdesubsol"/>
          <w:rFonts w:eastAsiaTheme="majorEastAsia"/>
        </w:rPr>
        <w:footnoteRef/>
      </w:r>
      <w:r>
        <w:t xml:space="preserve"> </w:t>
      </w:r>
      <w:proofErr w:type="spellStart"/>
      <w:r w:rsidRPr="008C7D27">
        <w:rPr>
          <w:sz w:val="18"/>
          <w:szCs w:val="18"/>
        </w:rPr>
        <w:t>în</w:t>
      </w:r>
      <w:proofErr w:type="spellEnd"/>
      <w:r w:rsidRPr="008C7D27">
        <w:rPr>
          <w:sz w:val="18"/>
          <w:szCs w:val="18"/>
        </w:rPr>
        <w:t xml:space="preserve"> </w:t>
      </w:r>
      <w:proofErr w:type="spellStart"/>
      <w:r w:rsidRPr="008C7D27">
        <w:rPr>
          <w:sz w:val="18"/>
          <w:szCs w:val="18"/>
        </w:rPr>
        <w:t>cazul</w:t>
      </w:r>
      <w:proofErr w:type="spellEnd"/>
      <w:r w:rsidRPr="008C7D27">
        <w:rPr>
          <w:sz w:val="18"/>
          <w:szCs w:val="18"/>
        </w:rPr>
        <w:t xml:space="preserve"> </w:t>
      </w:r>
      <w:proofErr w:type="spellStart"/>
      <w:r w:rsidRPr="008C7D27">
        <w:rPr>
          <w:sz w:val="18"/>
          <w:szCs w:val="18"/>
        </w:rPr>
        <w:t>în</w:t>
      </w:r>
      <w:proofErr w:type="spellEnd"/>
      <w:r w:rsidRPr="008C7D27">
        <w:rPr>
          <w:sz w:val="18"/>
          <w:szCs w:val="18"/>
        </w:rPr>
        <w:t xml:space="preserve"> care </w:t>
      </w:r>
      <w:proofErr w:type="spellStart"/>
      <w:r w:rsidRPr="008C7D27">
        <w:rPr>
          <w:sz w:val="18"/>
          <w:szCs w:val="18"/>
        </w:rPr>
        <w:t>notificarea</w:t>
      </w:r>
      <w:proofErr w:type="spellEnd"/>
      <w:r w:rsidRPr="008C7D27">
        <w:rPr>
          <w:sz w:val="18"/>
          <w:szCs w:val="18"/>
        </w:rPr>
        <w:t xml:space="preserve"> se face pe </w:t>
      </w:r>
      <w:proofErr w:type="spellStart"/>
      <w:r w:rsidRPr="008C7D27">
        <w:rPr>
          <w:sz w:val="18"/>
          <w:szCs w:val="18"/>
        </w:rPr>
        <w:t>cale</w:t>
      </w:r>
      <w:proofErr w:type="spellEnd"/>
      <w:r w:rsidRPr="008C7D27">
        <w:rPr>
          <w:sz w:val="18"/>
          <w:szCs w:val="18"/>
        </w:rPr>
        <w:t xml:space="preserve"> </w:t>
      </w:r>
      <w:proofErr w:type="spellStart"/>
      <w:r w:rsidRPr="008C7D27">
        <w:rPr>
          <w:sz w:val="18"/>
          <w:szCs w:val="18"/>
        </w:rPr>
        <w:t>poştală</w:t>
      </w:r>
      <w:proofErr w:type="spellEnd"/>
      <w:r w:rsidRPr="008C7D27">
        <w:rPr>
          <w:sz w:val="18"/>
          <w:szCs w:val="18"/>
        </w:rPr>
        <w:t xml:space="preserve">, se </w:t>
      </w:r>
      <w:proofErr w:type="spellStart"/>
      <w:r w:rsidRPr="008C7D27">
        <w:rPr>
          <w:sz w:val="18"/>
          <w:szCs w:val="18"/>
        </w:rPr>
        <w:t>va</w:t>
      </w:r>
      <w:proofErr w:type="spellEnd"/>
      <w:r w:rsidRPr="008C7D27">
        <w:rPr>
          <w:sz w:val="18"/>
          <w:szCs w:val="18"/>
        </w:rPr>
        <w:t xml:space="preserve"> </w:t>
      </w:r>
      <w:proofErr w:type="spellStart"/>
      <w:r w:rsidRPr="008C7D27">
        <w:rPr>
          <w:sz w:val="18"/>
          <w:szCs w:val="18"/>
        </w:rPr>
        <w:t>transmite</w:t>
      </w:r>
      <w:proofErr w:type="spellEnd"/>
      <w:r w:rsidRPr="008C7D27">
        <w:rPr>
          <w:sz w:val="18"/>
          <w:szCs w:val="18"/>
        </w:rPr>
        <w:t xml:space="preserve"> </w:t>
      </w:r>
      <w:proofErr w:type="spellStart"/>
      <w:r w:rsidRPr="008C7D27">
        <w:rPr>
          <w:sz w:val="18"/>
          <w:szCs w:val="18"/>
        </w:rPr>
        <w:t>prin</w:t>
      </w:r>
      <w:proofErr w:type="spellEnd"/>
      <w:r w:rsidRPr="008C7D27">
        <w:rPr>
          <w:sz w:val="18"/>
          <w:szCs w:val="18"/>
        </w:rPr>
        <w:t xml:space="preserve"> </w:t>
      </w:r>
      <w:proofErr w:type="spellStart"/>
      <w:r w:rsidRPr="008C7D27">
        <w:rPr>
          <w:sz w:val="18"/>
          <w:szCs w:val="18"/>
        </w:rPr>
        <w:t>intermediul</w:t>
      </w:r>
      <w:proofErr w:type="spellEnd"/>
      <w:r w:rsidRPr="008C7D27">
        <w:rPr>
          <w:sz w:val="18"/>
          <w:szCs w:val="18"/>
        </w:rPr>
        <w:t xml:space="preserve"> </w:t>
      </w:r>
      <w:proofErr w:type="spellStart"/>
      <w:r w:rsidRPr="008C7D27">
        <w:rPr>
          <w:sz w:val="18"/>
          <w:szCs w:val="18"/>
        </w:rPr>
        <w:t>unei</w:t>
      </w:r>
      <w:proofErr w:type="spellEnd"/>
      <w:r w:rsidRPr="008C7D27">
        <w:rPr>
          <w:sz w:val="18"/>
          <w:szCs w:val="18"/>
        </w:rPr>
        <w:t xml:space="preserve"> </w:t>
      </w:r>
      <w:proofErr w:type="spellStart"/>
      <w:r w:rsidRPr="008C7D27">
        <w:rPr>
          <w:sz w:val="18"/>
          <w:szCs w:val="18"/>
        </w:rPr>
        <w:t>scrisori</w:t>
      </w:r>
      <w:proofErr w:type="spellEnd"/>
      <w:r w:rsidRPr="008C7D27">
        <w:rPr>
          <w:sz w:val="18"/>
          <w:szCs w:val="18"/>
        </w:rPr>
        <w:t xml:space="preserve"> </w:t>
      </w:r>
      <w:proofErr w:type="spellStart"/>
      <w:r w:rsidRPr="008C7D27">
        <w:rPr>
          <w:sz w:val="18"/>
          <w:szCs w:val="18"/>
        </w:rPr>
        <w:t>recomandate</w:t>
      </w:r>
      <w:proofErr w:type="spellEnd"/>
      <w:r w:rsidRPr="008C7D27">
        <w:rPr>
          <w:sz w:val="18"/>
          <w:szCs w:val="18"/>
        </w:rPr>
        <w:t xml:space="preserve">, cu </w:t>
      </w:r>
      <w:proofErr w:type="spellStart"/>
      <w:r w:rsidRPr="008C7D27">
        <w:rPr>
          <w:sz w:val="18"/>
          <w:szCs w:val="18"/>
        </w:rPr>
        <w:t>confirmare</w:t>
      </w:r>
      <w:proofErr w:type="spellEnd"/>
      <w:r w:rsidRPr="008C7D27">
        <w:rPr>
          <w:sz w:val="18"/>
          <w:szCs w:val="18"/>
        </w:rPr>
        <w:t xml:space="preserve"> de </w:t>
      </w:r>
      <w:proofErr w:type="spellStart"/>
      <w:r w:rsidRPr="008C7D27">
        <w:rPr>
          <w:sz w:val="18"/>
          <w:szCs w:val="18"/>
        </w:rPr>
        <w:t>primire</w:t>
      </w:r>
      <w:proofErr w:type="spellEnd"/>
      <w:r w:rsidRPr="008C7D27">
        <w:rPr>
          <w:sz w:val="18"/>
          <w:szCs w:val="18"/>
        </w:rPr>
        <w:t xml:space="preserve"> </w:t>
      </w:r>
      <w:proofErr w:type="spellStart"/>
      <w:r w:rsidRPr="008C7D27">
        <w:rPr>
          <w:sz w:val="18"/>
          <w:szCs w:val="18"/>
        </w:rPr>
        <w:t>şi</w:t>
      </w:r>
      <w:proofErr w:type="spellEnd"/>
      <w:r w:rsidRPr="008C7D27">
        <w:rPr>
          <w:sz w:val="18"/>
          <w:szCs w:val="18"/>
        </w:rPr>
        <w:t xml:space="preserve"> se </w:t>
      </w:r>
      <w:proofErr w:type="spellStart"/>
      <w:r w:rsidRPr="008C7D27">
        <w:rPr>
          <w:sz w:val="18"/>
          <w:szCs w:val="18"/>
        </w:rPr>
        <w:t>consideră</w:t>
      </w:r>
      <w:proofErr w:type="spellEnd"/>
      <w:r w:rsidRPr="008C7D27">
        <w:rPr>
          <w:sz w:val="18"/>
          <w:szCs w:val="18"/>
        </w:rPr>
        <w:t xml:space="preserve"> </w:t>
      </w:r>
      <w:proofErr w:type="spellStart"/>
      <w:r w:rsidRPr="008C7D27">
        <w:rPr>
          <w:sz w:val="18"/>
          <w:szCs w:val="18"/>
        </w:rPr>
        <w:t>primită</w:t>
      </w:r>
      <w:proofErr w:type="spellEnd"/>
      <w:r w:rsidRPr="008C7D27">
        <w:rPr>
          <w:sz w:val="18"/>
          <w:szCs w:val="18"/>
        </w:rPr>
        <w:t xml:space="preserve"> de </w:t>
      </w:r>
      <w:proofErr w:type="spellStart"/>
      <w:r w:rsidRPr="008C7D27">
        <w:rPr>
          <w:sz w:val="18"/>
          <w:szCs w:val="18"/>
        </w:rPr>
        <w:t>destinatar</w:t>
      </w:r>
      <w:proofErr w:type="spellEnd"/>
      <w:r w:rsidRPr="008C7D27">
        <w:rPr>
          <w:sz w:val="18"/>
          <w:szCs w:val="18"/>
        </w:rPr>
        <w:t xml:space="preserve"> la data </w:t>
      </w:r>
      <w:proofErr w:type="spellStart"/>
      <w:r w:rsidRPr="008C7D27">
        <w:rPr>
          <w:sz w:val="18"/>
          <w:szCs w:val="18"/>
        </w:rPr>
        <w:t>menţionată</w:t>
      </w:r>
      <w:proofErr w:type="spellEnd"/>
      <w:r w:rsidRPr="008C7D27">
        <w:rPr>
          <w:sz w:val="18"/>
          <w:szCs w:val="18"/>
        </w:rPr>
        <w:t xml:space="preserve"> de </w:t>
      </w:r>
      <w:proofErr w:type="spellStart"/>
      <w:r w:rsidRPr="008C7D27">
        <w:rPr>
          <w:sz w:val="18"/>
          <w:szCs w:val="18"/>
        </w:rPr>
        <w:t>oficiul</w:t>
      </w:r>
      <w:proofErr w:type="spellEnd"/>
      <w:r w:rsidRPr="008C7D27">
        <w:rPr>
          <w:sz w:val="18"/>
          <w:szCs w:val="18"/>
        </w:rPr>
        <w:t xml:space="preserve"> </w:t>
      </w:r>
      <w:proofErr w:type="spellStart"/>
      <w:r w:rsidRPr="008C7D27">
        <w:rPr>
          <w:sz w:val="18"/>
          <w:szCs w:val="18"/>
        </w:rPr>
        <w:t>poştal</w:t>
      </w:r>
      <w:proofErr w:type="spellEnd"/>
      <w:r w:rsidRPr="008C7D27">
        <w:rPr>
          <w:sz w:val="18"/>
          <w:szCs w:val="18"/>
        </w:rPr>
        <w:t xml:space="preserve"> </w:t>
      </w:r>
      <w:proofErr w:type="spellStart"/>
      <w:r w:rsidRPr="008C7D27">
        <w:rPr>
          <w:sz w:val="18"/>
          <w:szCs w:val="18"/>
        </w:rPr>
        <w:t>primitor</w:t>
      </w:r>
      <w:proofErr w:type="spellEnd"/>
      <w:r w:rsidRPr="008C7D27">
        <w:rPr>
          <w:sz w:val="18"/>
          <w:szCs w:val="18"/>
        </w:rPr>
        <w:t xml:space="preserve"> pe </w:t>
      </w:r>
      <w:proofErr w:type="spellStart"/>
      <w:r w:rsidRPr="008C7D27">
        <w:rPr>
          <w:sz w:val="18"/>
          <w:szCs w:val="18"/>
        </w:rPr>
        <w:t>această</w:t>
      </w:r>
      <w:proofErr w:type="spellEnd"/>
      <w:r w:rsidRPr="008C7D27">
        <w:rPr>
          <w:sz w:val="18"/>
          <w:szCs w:val="18"/>
        </w:rPr>
        <w:t xml:space="preserve"> </w:t>
      </w:r>
      <w:proofErr w:type="spellStart"/>
      <w:r w:rsidRPr="008C7D27">
        <w:rPr>
          <w:sz w:val="18"/>
          <w:szCs w:val="18"/>
        </w:rPr>
        <w:t>confirmare</w:t>
      </w:r>
      <w:proofErr w:type="spellEnd"/>
      <w:r w:rsidRPr="008C7D27">
        <w:rPr>
          <w:sz w:val="18"/>
          <w:szCs w:val="18"/>
        </w:rPr>
        <w:t xml:space="preserve">. </w:t>
      </w:r>
      <w:proofErr w:type="spellStart"/>
      <w:r w:rsidRPr="008C7D27">
        <w:rPr>
          <w:sz w:val="18"/>
          <w:szCs w:val="18"/>
        </w:rPr>
        <w:t>Dacă</w:t>
      </w:r>
      <w:proofErr w:type="spellEnd"/>
      <w:r w:rsidRPr="008C7D27">
        <w:rPr>
          <w:sz w:val="18"/>
          <w:szCs w:val="18"/>
        </w:rPr>
        <w:t xml:space="preserve"> </w:t>
      </w:r>
      <w:proofErr w:type="spellStart"/>
      <w:r w:rsidRPr="008C7D27">
        <w:rPr>
          <w:sz w:val="18"/>
          <w:szCs w:val="18"/>
        </w:rPr>
        <w:t>notificarea</w:t>
      </w:r>
      <w:proofErr w:type="spellEnd"/>
      <w:r w:rsidRPr="008C7D27">
        <w:rPr>
          <w:sz w:val="18"/>
          <w:szCs w:val="18"/>
        </w:rPr>
        <w:t xml:space="preserve"> </w:t>
      </w:r>
      <w:proofErr w:type="spellStart"/>
      <w:r w:rsidRPr="008C7D27">
        <w:rPr>
          <w:sz w:val="18"/>
          <w:szCs w:val="18"/>
        </w:rPr>
        <w:t>este</w:t>
      </w:r>
      <w:proofErr w:type="spellEnd"/>
      <w:r w:rsidRPr="008C7D27">
        <w:rPr>
          <w:sz w:val="18"/>
          <w:szCs w:val="18"/>
        </w:rPr>
        <w:t xml:space="preserve"> </w:t>
      </w:r>
      <w:proofErr w:type="spellStart"/>
      <w:r w:rsidRPr="008C7D27">
        <w:rPr>
          <w:sz w:val="18"/>
          <w:szCs w:val="18"/>
        </w:rPr>
        <w:t>transmisă</w:t>
      </w:r>
      <w:proofErr w:type="spellEnd"/>
      <w:r w:rsidRPr="008C7D27">
        <w:rPr>
          <w:sz w:val="18"/>
          <w:szCs w:val="18"/>
        </w:rPr>
        <w:t xml:space="preserve"> </w:t>
      </w:r>
      <w:proofErr w:type="spellStart"/>
      <w:r w:rsidRPr="008C7D27">
        <w:rPr>
          <w:sz w:val="18"/>
          <w:szCs w:val="18"/>
        </w:rPr>
        <w:t>prin</w:t>
      </w:r>
      <w:proofErr w:type="spellEnd"/>
      <w:r w:rsidRPr="008C7D27">
        <w:rPr>
          <w:sz w:val="18"/>
          <w:szCs w:val="18"/>
        </w:rPr>
        <w:t xml:space="preserve"> e-mail </w:t>
      </w:r>
      <w:proofErr w:type="spellStart"/>
      <w:r w:rsidRPr="008C7D27">
        <w:rPr>
          <w:sz w:val="18"/>
          <w:szCs w:val="18"/>
        </w:rPr>
        <w:t>sau</w:t>
      </w:r>
      <w:proofErr w:type="spellEnd"/>
      <w:r w:rsidRPr="008C7D27">
        <w:rPr>
          <w:sz w:val="18"/>
          <w:szCs w:val="18"/>
        </w:rPr>
        <w:t xml:space="preserve"> fax, </w:t>
      </w:r>
      <w:proofErr w:type="spellStart"/>
      <w:r w:rsidRPr="008C7D27">
        <w:rPr>
          <w:sz w:val="18"/>
          <w:szCs w:val="18"/>
        </w:rPr>
        <w:t>aceasta</w:t>
      </w:r>
      <w:proofErr w:type="spellEnd"/>
      <w:r w:rsidRPr="008C7D27">
        <w:rPr>
          <w:sz w:val="18"/>
          <w:szCs w:val="18"/>
        </w:rPr>
        <w:t xml:space="preserve"> se </w:t>
      </w:r>
      <w:proofErr w:type="spellStart"/>
      <w:r w:rsidRPr="008C7D27">
        <w:rPr>
          <w:sz w:val="18"/>
          <w:szCs w:val="18"/>
        </w:rPr>
        <w:t>consideră</w:t>
      </w:r>
      <w:proofErr w:type="spellEnd"/>
      <w:r w:rsidRPr="008C7D27">
        <w:rPr>
          <w:sz w:val="18"/>
          <w:szCs w:val="18"/>
        </w:rPr>
        <w:t xml:space="preserve"> </w:t>
      </w:r>
      <w:proofErr w:type="spellStart"/>
      <w:r w:rsidRPr="008C7D27">
        <w:rPr>
          <w:sz w:val="18"/>
          <w:szCs w:val="18"/>
        </w:rPr>
        <w:t>primită</w:t>
      </w:r>
      <w:proofErr w:type="spellEnd"/>
      <w:r w:rsidRPr="008C7D27">
        <w:rPr>
          <w:sz w:val="18"/>
          <w:szCs w:val="18"/>
        </w:rPr>
        <w:t xml:space="preserve"> </w:t>
      </w:r>
      <w:proofErr w:type="spellStart"/>
      <w:r w:rsidRPr="008C7D27">
        <w:rPr>
          <w:sz w:val="18"/>
          <w:szCs w:val="18"/>
        </w:rPr>
        <w:t>în</w:t>
      </w:r>
      <w:proofErr w:type="spellEnd"/>
      <w:r w:rsidRPr="008C7D27">
        <w:rPr>
          <w:sz w:val="18"/>
          <w:szCs w:val="18"/>
        </w:rPr>
        <w:t xml:space="preserve"> prima zi </w:t>
      </w:r>
      <w:proofErr w:type="spellStart"/>
      <w:r w:rsidRPr="008C7D27">
        <w:rPr>
          <w:sz w:val="18"/>
          <w:szCs w:val="18"/>
        </w:rPr>
        <w:t>lucrătoare</w:t>
      </w:r>
      <w:proofErr w:type="spellEnd"/>
      <w:r w:rsidRPr="008C7D27">
        <w:rPr>
          <w:sz w:val="18"/>
          <w:szCs w:val="18"/>
        </w:rPr>
        <w:t xml:space="preserve"> </w:t>
      </w:r>
      <w:proofErr w:type="spellStart"/>
      <w:r w:rsidRPr="008C7D27">
        <w:rPr>
          <w:sz w:val="18"/>
          <w:szCs w:val="18"/>
        </w:rPr>
        <w:t>după</w:t>
      </w:r>
      <w:proofErr w:type="spellEnd"/>
      <w:r w:rsidRPr="008C7D27">
        <w:rPr>
          <w:sz w:val="18"/>
          <w:szCs w:val="18"/>
        </w:rPr>
        <w:t xml:space="preserve"> </w:t>
      </w:r>
      <w:proofErr w:type="spellStart"/>
      <w:r w:rsidRPr="008C7D27">
        <w:rPr>
          <w:sz w:val="18"/>
          <w:szCs w:val="18"/>
        </w:rPr>
        <w:t>ziua</w:t>
      </w:r>
      <w:proofErr w:type="spellEnd"/>
      <w:r w:rsidRPr="008C7D27">
        <w:rPr>
          <w:sz w:val="18"/>
          <w:szCs w:val="18"/>
        </w:rPr>
        <w:t xml:space="preserve"> </w:t>
      </w:r>
      <w:proofErr w:type="spellStart"/>
      <w:r w:rsidRPr="008C7D27">
        <w:rPr>
          <w:sz w:val="18"/>
          <w:szCs w:val="18"/>
        </w:rPr>
        <w:t>în</w:t>
      </w:r>
      <w:proofErr w:type="spellEnd"/>
      <w:r w:rsidRPr="008C7D27">
        <w:rPr>
          <w:sz w:val="18"/>
          <w:szCs w:val="18"/>
        </w:rPr>
        <w:t xml:space="preserve"> care a </w:t>
      </w:r>
      <w:proofErr w:type="spellStart"/>
      <w:r w:rsidRPr="008C7D27">
        <w:rPr>
          <w:sz w:val="18"/>
          <w:szCs w:val="18"/>
        </w:rPr>
        <w:t>fost</w:t>
      </w:r>
      <w:proofErr w:type="spellEnd"/>
      <w:r w:rsidRPr="008C7D27">
        <w:rPr>
          <w:sz w:val="18"/>
          <w:szCs w:val="18"/>
        </w:rPr>
        <w:t xml:space="preserve"> </w:t>
      </w:r>
      <w:proofErr w:type="spellStart"/>
      <w:r w:rsidRPr="008C7D27">
        <w:rPr>
          <w:sz w:val="18"/>
          <w:szCs w:val="18"/>
        </w:rPr>
        <w:t>expediată</w:t>
      </w:r>
      <w:proofErr w:type="spellEnd"/>
      <w:r w:rsidRPr="008C7D2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96A" w:rsidRDefault="0087796A" w:rsidP="001B4A34">
    <w:pPr>
      <w:pStyle w:val="Antet"/>
    </w:pPr>
  </w:p>
  <w:p w:rsidR="0087796A" w:rsidRPr="00491364" w:rsidRDefault="0087796A" w:rsidP="001B4A34">
    <w:pPr>
      <w:pStyle w:val="Antet"/>
    </w:pPr>
    <w:r>
      <w:rPr>
        <w:noProof/>
        <w:lang w:eastAsia="ro-RO"/>
      </w:rPr>
      <mc:AlternateContent>
        <mc:Choice Requires="wpg">
          <w:drawing>
            <wp:anchor distT="0" distB="0" distL="114300" distR="114300" simplePos="0" relativeHeight="251659264" behindDoc="0" locked="0" layoutInCell="0" allowOverlap="1" wp14:anchorId="085AD86A" wp14:editId="202D1867">
              <wp:simplePos x="0" y="0"/>
              <wp:positionH relativeFrom="page">
                <wp:posOffset>960120</wp:posOffset>
              </wp:positionH>
              <wp:positionV relativeFrom="topMargin">
                <wp:posOffset>289560</wp:posOffset>
              </wp:positionV>
              <wp:extent cx="5758180" cy="480060"/>
              <wp:effectExtent l="0" t="0" r="13970"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480060"/>
                        <a:chOff x="330" y="308"/>
                        <a:chExt cx="11586" cy="835"/>
                      </a:xfrm>
                    </wpg:grpSpPr>
                    <wps:wsp>
                      <wps:cNvPr id="1" name="Rectangle 2"/>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rsidR="0087796A" w:rsidRDefault="0087796A" w:rsidP="00A365F9">
                            <w:pPr>
                              <w:pStyle w:val="Antet"/>
                              <w:jc w:val="center"/>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 xml:space="preserve">ASOCIAȚIA </w:t>
                            </w:r>
                            <w:r w:rsidRPr="00A332C2">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 xml:space="preserve">Grupul de Acțiune Locală </w:t>
                            </w:r>
                          </w:p>
                          <w:p w:rsidR="0087796A" w:rsidRPr="00A332C2" w:rsidRDefault="0087796A" w:rsidP="00A365F9">
                            <w:pPr>
                              <w:pStyle w:val="Antet"/>
                              <w:jc w:val="center"/>
                              <w:rPr>
                                <w:color w:val="FFFFFF" w:themeColor="background1"/>
                                <w:sz w:val="20"/>
                                <w:szCs w:val="20"/>
                                <w14:shadow w14:blurRad="50800" w14:dist="38100" w14:dir="2700000" w14:sx="100000" w14:sy="100000" w14:kx="0" w14:ky="0" w14:algn="tl">
                                  <w14:srgbClr w14:val="000000">
                                    <w14:alpha w14:val="60000"/>
                                  </w14:srgbClr>
                                </w14:shadow>
                              </w:rPr>
                            </w:pPr>
                            <w:r w:rsidRPr="00631D9D">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INIMA GIURGIULUI-ȚARA NEAJLOVULUI ȘI A CÂLNIȘTEI</w:t>
                            </w:r>
                          </w:p>
                        </w:txbxContent>
                      </wps:txbx>
                      <wps:bodyPr rot="0" vert="horz" wrap="square" lIns="91440" tIns="45720" rIns="91440" bIns="45720" anchor="ctr" anchorCtr="0" upright="1">
                        <a:noAutofit/>
                      </wps:bodyPr>
                    </wps:wsp>
                    <wps:wsp>
                      <wps:cNvPr id="4" name="Rectangle 3"/>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87796A" w:rsidRDefault="0087796A" w:rsidP="00A365F9">
                            <w:pPr>
                              <w:pStyle w:val="Antet"/>
                              <w:jc w:val="cente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t>GS</w:t>
                            </w:r>
                          </w:p>
                          <w:p w:rsidR="0087796A" w:rsidRPr="00A332C2" w:rsidRDefault="0087796A" w:rsidP="00A365F9">
                            <w:pPr>
                              <w:pStyle w:val="Antet"/>
                              <w:jc w:val="cente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t>M2.1/2A</w:t>
                            </w:r>
                          </w:p>
                        </w:txbxContent>
                      </wps:txbx>
                      <wps:bodyPr rot="0" vert="horz" wrap="square" lIns="91440" tIns="45720" rIns="91440" bIns="45720" anchor="ctr" anchorCtr="0" upright="1">
                        <a:noAutofit/>
                      </wps:bodyPr>
                    </wps:wsp>
                    <wps:wsp>
                      <wps:cNvPr id="5"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AD86A" id="Group 3" o:spid="_x0000_s1026" style="position:absolute;margin-left:75.6pt;margin-top:22.8pt;width:453.4pt;height:37.8pt;z-index:251659264;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" fillcolor="#e36c0a [2409]" stroked="f" strokecolor="white [3212]" strokeweight="1.5pt">
                <v:textbox>
                  <w:txbxContent>
                    <w:p w:rsidR="0087796A" w:rsidRDefault="0087796A" w:rsidP="00A365F9">
                      <w:pPr>
                        <w:pStyle w:val="Antet"/>
                        <w:jc w:val="center"/>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 xml:space="preserve">ASOCIAȚIA </w:t>
                      </w:r>
                      <w:r w:rsidRPr="00A332C2">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 xml:space="preserve">Grupul de Acțiune Locală </w:t>
                      </w:r>
                    </w:p>
                    <w:p w:rsidR="0087796A" w:rsidRPr="00A332C2" w:rsidRDefault="0087796A" w:rsidP="00A365F9">
                      <w:pPr>
                        <w:pStyle w:val="Antet"/>
                        <w:jc w:val="center"/>
                        <w:rPr>
                          <w:color w:val="FFFFFF" w:themeColor="background1"/>
                          <w:sz w:val="20"/>
                          <w:szCs w:val="20"/>
                          <w14:shadow w14:blurRad="50800" w14:dist="38100" w14:dir="2700000" w14:sx="100000" w14:sy="100000" w14:kx="0" w14:ky="0" w14:algn="tl">
                            <w14:srgbClr w14:val="000000">
                              <w14:alpha w14:val="60000"/>
                            </w14:srgbClr>
                          </w14:shadow>
                        </w:rPr>
                      </w:pPr>
                      <w:r w:rsidRPr="00631D9D">
                        <w:rPr>
                          <w:rFonts w:ascii="Trebuchet MS" w:hAnsi="Trebuchet MS"/>
                          <w:b/>
                          <w:caps/>
                          <w:color w:val="FFFFFF" w:themeColor="background1"/>
                          <w:sz w:val="20"/>
                          <w:szCs w:val="20"/>
                          <w14:shadow w14:blurRad="50800" w14:dist="38100" w14:dir="2700000" w14:sx="100000" w14:sy="100000" w14:kx="0" w14:ky="0" w14:algn="tl">
                            <w14:srgbClr w14:val="000000">
                              <w14:alpha w14:val="60000"/>
                            </w14:srgbClr>
                          </w14:shadow>
                        </w:rPr>
                        <w:t>INIMA GIURGIULUI-ȚARA NEAJLOVULUI ȘI A CÂLNIȘTEI</w:t>
                      </w:r>
                    </w:p>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" fillcolor="#9bbb59 [3206]" stroked="f" strokecolor="white [3212]" strokeweight="2pt">
                <v:textbox>
                  <w:txbxContent>
                    <w:p w:rsidR="0087796A" w:rsidRDefault="0087796A" w:rsidP="00A365F9">
                      <w:pPr>
                        <w:pStyle w:val="Antet"/>
                        <w:jc w:val="cente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t>GS</w:t>
                      </w:r>
                    </w:p>
                    <w:p w:rsidR="0087796A" w:rsidRPr="00A332C2" w:rsidRDefault="0087796A" w:rsidP="00A365F9">
                      <w:pPr>
                        <w:pStyle w:val="Antet"/>
                        <w:jc w:val="cente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pPr>
                      <w:r>
                        <w:rPr>
                          <w:rFonts w:ascii="Trebuchet MS" w:hAnsi="Trebuchet MS"/>
                          <w:color w:val="FFFFFF" w:themeColor="background1"/>
                          <w:sz w:val="20"/>
                          <w:szCs w:val="20"/>
                          <w14:shadow w14:blurRad="50800" w14:dist="38100" w14:dir="2700000" w14:sx="100000" w14:sy="100000" w14:kx="0" w14:ky="0" w14:algn="tl">
                            <w14:srgbClr w14:val="000000">
                              <w14:alpha w14:val="60000"/>
                            </w14:srgbClr>
                          </w14:shadow>
                        </w:rPr>
                        <w:t>M2.1/2A</w:t>
                      </w:r>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0373C6"/>
    <w:multiLevelType w:val="hybridMultilevel"/>
    <w:tmpl w:val="8A8CA13E"/>
    <w:lvl w:ilvl="0" w:tplc="D870E888">
      <w:start w:val="1"/>
      <w:numFmt w:val="bullet"/>
      <w:lvlText w:val="-"/>
      <w:lvlJc w:val="left"/>
      <w:pPr>
        <w:ind w:left="822" w:hanging="360"/>
      </w:pPr>
      <w:rPr>
        <w:rFonts w:ascii="Calibri" w:eastAsia="Calibri" w:hAnsi="Calibri" w:cs="Times New Roman" w:hint="default"/>
        <w:b w:val="0"/>
      </w:rPr>
    </w:lvl>
    <w:lvl w:ilvl="1" w:tplc="04180003" w:tentative="1">
      <w:start w:val="1"/>
      <w:numFmt w:val="bullet"/>
      <w:lvlText w:val="o"/>
      <w:lvlJc w:val="left"/>
      <w:pPr>
        <w:ind w:left="1542" w:hanging="360"/>
      </w:pPr>
      <w:rPr>
        <w:rFonts w:ascii="Courier New" w:hAnsi="Courier New" w:cs="Courier New" w:hint="default"/>
      </w:rPr>
    </w:lvl>
    <w:lvl w:ilvl="2" w:tplc="04180005" w:tentative="1">
      <w:start w:val="1"/>
      <w:numFmt w:val="bullet"/>
      <w:lvlText w:val=""/>
      <w:lvlJc w:val="left"/>
      <w:pPr>
        <w:ind w:left="2262" w:hanging="360"/>
      </w:pPr>
      <w:rPr>
        <w:rFonts w:ascii="Wingdings" w:hAnsi="Wingdings" w:hint="default"/>
      </w:rPr>
    </w:lvl>
    <w:lvl w:ilvl="3" w:tplc="04180001" w:tentative="1">
      <w:start w:val="1"/>
      <w:numFmt w:val="bullet"/>
      <w:lvlText w:val=""/>
      <w:lvlJc w:val="left"/>
      <w:pPr>
        <w:ind w:left="2982" w:hanging="360"/>
      </w:pPr>
      <w:rPr>
        <w:rFonts w:ascii="Symbol" w:hAnsi="Symbol" w:hint="default"/>
      </w:rPr>
    </w:lvl>
    <w:lvl w:ilvl="4" w:tplc="04180003" w:tentative="1">
      <w:start w:val="1"/>
      <w:numFmt w:val="bullet"/>
      <w:lvlText w:val="o"/>
      <w:lvlJc w:val="left"/>
      <w:pPr>
        <w:ind w:left="3702" w:hanging="360"/>
      </w:pPr>
      <w:rPr>
        <w:rFonts w:ascii="Courier New" w:hAnsi="Courier New" w:cs="Courier New" w:hint="default"/>
      </w:rPr>
    </w:lvl>
    <w:lvl w:ilvl="5" w:tplc="04180005" w:tentative="1">
      <w:start w:val="1"/>
      <w:numFmt w:val="bullet"/>
      <w:lvlText w:val=""/>
      <w:lvlJc w:val="left"/>
      <w:pPr>
        <w:ind w:left="4422" w:hanging="360"/>
      </w:pPr>
      <w:rPr>
        <w:rFonts w:ascii="Wingdings" w:hAnsi="Wingdings" w:hint="default"/>
      </w:rPr>
    </w:lvl>
    <w:lvl w:ilvl="6" w:tplc="04180001" w:tentative="1">
      <w:start w:val="1"/>
      <w:numFmt w:val="bullet"/>
      <w:lvlText w:val=""/>
      <w:lvlJc w:val="left"/>
      <w:pPr>
        <w:ind w:left="5142" w:hanging="360"/>
      </w:pPr>
      <w:rPr>
        <w:rFonts w:ascii="Symbol" w:hAnsi="Symbol" w:hint="default"/>
      </w:rPr>
    </w:lvl>
    <w:lvl w:ilvl="7" w:tplc="04180003" w:tentative="1">
      <w:start w:val="1"/>
      <w:numFmt w:val="bullet"/>
      <w:lvlText w:val="o"/>
      <w:lvlJc w:val="left"/>
      <w:pPr>
        <w:ind w:left="5862" w:hanging="360"/>
      </w:pPr>
      <w:rPr>
        <w:rFonts w:ascii="Courier New" w:hAnsi="Courier New" w:cs="Courier New" w:hint="default"/>
      </w:rPr>
    </w:lvl>
    <w:lvl w:ilvl="8" w:tplc="04180005" w:tentative="1">
      <w:start w:val="1"/>
      <w:numFmt w:val="bullet"/>
      <w:lvlText w:val=""/>
      <w:lvlJc w:val="left"/>
      <w:pPr>
        <w:ind w:left="6582" w:hanging="360"/>
      </w:pPr>
      <w:rPr>
        <w:rFonts w:ascii="Wingdings" w:hAnsi="Wingdings" w:hint="default"/>
      </w:rPr>
    </w:lvl>
  </w:abstractNum>
  <w:abstractNum w:abstractNumId="2"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24345"/>
    <w:multiLevelType w:val="hybridMultilevel"/>
    <w:tmpl w:val="BF3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D74EE"/>
    <w:multiLevelType w:val="hybridMultilevel"/>
    <w:tmpl w:val="42ECDC50"/>
    <w:lvl w:ilvl="0" w:tplc="D870E888">
      <w:start w:val="1"/>
      <w:numFmt w:val="bullet"/>
      <w:lvlText w:val="-"/>
      <w:lvlJc w:val="left"/>
      <w:pPr>
        <w:ind w:left="822" w:hanging="360"/>
      </w:pPr>
      <w:rPr>
        <w:rFonts w:ascii="Calibri" w:eastAsia="Calibri" w:hAnsi="Calibri" w:cs="Times New Roman" w:hint="default"/>
        <w:b w:val="0"/>
      </w:rPr>
    </w:lvl>
    <w:lvl w:ilvl="1" w:tplc="04180003" w:tentative="1">
      <w:start w:val="1"/>
      <w:numFmt w:val="bullet"/>
      <w:lvlText w:val="o"/>
      <w:lvlJc w:val="left"/>
      <w:pPr>
        <w:ind w:left="1542" w:hanging="360"/>
      </w:pPr>
      <w:rPr>
        <w:rFonts w:ascii="Courier New" w:hAnsi="Courier New" w:cs="Courier New" w:hint="default"/>
      </w:rPr>
    </w:lvl>
    <w:lvl w:ilvl="2" w:tplc="04180005" w:tentative="1">
      <w:start w:val="1"/>
      <w:numFmt w:val="bullet"/>
      <w:lvlText w:val=""/>
      <w:lvlJc w:val="left"/>
      <w:pPr>
        <w:ind w:left="2262" w:hanging="360"/>
      </w:pPr>
      <w:rPr>
        <w:rFonts w:ascii="Wingdings" w:hAnsi="Wingdings" w:hint="default"/>
      </w:rPr>
    </w:lvl>
    <w:lvl w:ilvl="3" w:tplc="04180001">
      <w:start w:val="1"/>
      <w:numFmt w:val="bullet"/>
      <w:lvlText w:val=""/>
      <w:lvlJc w:val="left"/>
      <w:pPr>
        <w:ind w:left="2982" w:hanging="360"/>
      </w:pPr>
      <w:rPr>
        <w:rFonts w:ascii="Symbol" w:hAnsi="Symbol" w:hint="default"/>
      </w:rPr>
    </w:lvl>
    <w:lvl w:ilvl="4" w:tplc="04180003" w:tentative="1">
      <w:start w:val="1"/>
      <w:numFmt w:val="bullet"/>
      <w:lvlText w:val="o"/>
      <w:lvlJc w:val="left"/>
      <w:pPr>
        <w:ind w:left="3702" w:hanging="360"/>
      </w:pPr>
      <w:rPr>
        <w:rFonts w:ascii="Courier New" w:hAnsi="Courier New" w:cs="Courier New" w:hint="default"/>
      </w:rPr>
    </w:lvl>
    <w:lvl w:ilvl="5" w:tplc="04180005" w:tentative="1">
      <w:start w:val="1"/>
      <w:numFmt w:val="bullet"/>
      <w:lvlText w:val=""/>
      <w:lvlJc w:val="left"/>
      <w:pPr>
        <w:ind w:left="4422" w:hanging="360"/>
      </w:pPr>
      <w:rPr>
        <w:rFonts w:ascii="Wingdings" w:hAnsi="Wingdings" w:hint="default"/>
      </w:rPr>
    </w:lvl>
    <w:lvl w:ilvl="6" w:tplc="04180001" w:tentative="1">
      <w:start w:val="1"/>
      <w:numFmt w:val="bullet"/>
      <w:lvlText w:val=""/>
      <w:lvlJc w:val="left"/>
      <w:pPr>
        <w:ind w:left="5142" w:hanging="360"/>
      </w:pPr>
      <w:rPr>
        <w:rFonts w:ascii="Symbol" w:hAnsi="Symbol" w:hint="default"/>
      </w:rPr>
    </w:lvl>
    <w:lvl w:ilvl="7" w:tplc="04180003" w:tentative="1">
      <w:start w:val="1"/>
      <w:numFmt w:val="bullet"/>
      <w:lvlText w:val="o"/>
      <w:lvlJc w:val="left"/>
      <w:pPr>
        <w:ind w:left="5862" w:hanging="360"/>
      </w:pPr>
      <w:rPr>
        <w:rFonts w:ascii="Courier New" w:hAnsi="Courier New" w:cs="Courier New" w:hint="default"/>
      </w:rPr>
    </w:lvl>
    <w:lvl w:ilvl="8" w:tplc="04180005" w:tentative="1">
      <w:start w:val="1"/>
      <w:numFmt w:val="bullet"/>
      <w:lvlText w:val=""/>
      <w:lvlJc w:val="left"/>
      <w:pPr>
        <w:ind w:left="6582" w:hanging="360"/>
      </w:pPr>
      <w:rPr>
        <w:rFonts w:ascii="Wingdings" w:hAnsi="Wingdings" w:hint="default"/>
      </w:rPr>
    </w:lvl>
  </w:abstractNum>
  <w:abstractNum w:abstractNumId="5" w15:restartNumberingAfterBreak="0">
    <w:nsid w:val="04904069"/>
    <w:multiLevelType w:val="hybridMultilevel"/>
    <w:tmpl w:val="9D7C464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F099E"/>
    <w:multiLevelType w:val="hybridMultilevel"/>
    <w:tmpl w:val="60AC0A0E"/>
    <w:lvl w:ilvl="0" w:tplc="04090001">
      <w:start w:val="1"/>
      <w:numFmt w:val="bullet"/>
      <w:lvlText w:val=""/>
      <w:lvlJc w:val="left"/>
      <w:pPr>
        <w:ind w:left="1293" w:hanging="360"/>
      </w:pPr>
      <w:rPr>
        <w:rFonts w:ascii="Symbol" w:hAnsi="Symbol" w:hint="default"/>
      </w:rPr>
    </w:lvl>
    <w:lvl w:ilvl="1" w:tplc="04180003" w:tentative="1">
      <w:start w:val="1"/>
      <w:numFmt w:val="bullet"/>
      <w:lvlText w:val="o"/>
      <w:lvlJc w:val="left"/>
      <w:pPr>
        <w:ind w:left="2013" w:hanging="360"/>
      </w:pPr>
      <w:rPr>
        <w:rFonts w:ascii="Courier New" w:hAnsi="Courier New" w:cs="Courier New" w:hint="default"/>
      </w:rPr>
    </w:lvl>
    <w:lvl w:ilvl="2" w:tplc="04180005" w:tentative="1">
      <w:start w:val="1"/>
      <w:numFmt w:val="bullet"/>
      <w:lvlText w:val=""/>
      <w:lvlJc w:val="left"/>
      <w:pPr>
        <w:ind w:left="2733" w:hanging="360"/>
      </w:pPr>
      <w:rPr>
        <w:rFonts w:ascii="Wingdings" w:hAnsi="Wingdings" w:hint="default"/>
      </w:rPr>
    </w:lvl>
    <w:lvl w:ilvl="3" w:tplc="04180001" w:tentative="1">
      <w:start w:val="1"/>
      <w:numFmt w:val="bullet"/>
      <w:lvlText w:val=""/>
      <w:lvlJc w:val="left"/>
      <w:pPr>
        <w:ind w:left="3453" w:hanging="360"/>
      </w:pPr>
      <w:rPr>
        <w:rFonts w:ascii="Symbol" w:hAnsi="Symbol" w:hint="default"/>
      </w:rPr>
    </w:lvl>
    <w:lvl w:ilvl="4" w:tplc="04180003" w:tentative="1">
      <w:start w:val="1"/>
      <w:numFmt w:val="bullet"/>
      <w:lvlText w:val="o"/>
      <w:lvlJc w:val="left"/>
      <w:pPr>
        <w:ind w:left="4173" w:hanging="360"/>
      </w:pPr>
      <w:rPr>
        <w:rFonts w:ascii="Courier New" w:hAnsi="Courier New" w:cs="Courier New" w:hint="default"/>
      </w:rPr>
    </w:lvl>
    <w:lvl w:ilvl="5" w:tplc="04180005" w:tentative="1">
      <w:start w:val="1"/>
      <w:numFmt w:val="bullet"/>
      <w:lvlText w:val=""/>
      <w:lvlJc w:val="left"/>
      <w:pPr>
        <w:ind w:left="4893" w:hanging="360"/>
      </w:pPr>
      <w:rPr>
        <w:rFonts w:ascii="Wingdings" w:hAnsi="Wingdings" w:hint="default"/>
      </w:rPr>
    </w:lvl>
    <w:lvl w:ilvl="6" w:tplc="04180001" w:tentative="1">
      <w:start w:val="1"/>
      <w:numFmt w:val="bullet"/>
      <w:lvlText w:val=""/>
      <w:lvlJc w:val="left"/>
      <w:pPr>
        <w:ind w:left="5613" w:hanging="360"/>
      </w:pPr>
      <w:rPr>
        <w:rFonts w:ascii="Symbol" w:hAnsi="Symbol" w:hint="default"/>
      </w:rPr>
    </w:lvl>
    <w:lvl w:ilvl="7" w:tplc="04180003" w:tentative="1">
      <w:start w:val="1"/>
      <w:numFmt w:val="bullet"/>
      <w:lvlText w:val="o"/>
      <w:lvlJc w:val="left"/>
      <w:pPr>
        <w:ind w:left="6333" w:hanging="360"/>
      </w:pPr>
      <w:rPr>
        <w:rFonts w:ascii="Courier New" w:hAnsi="Courier New" w:cs="Courier New" w:hint="default"/>
      </w:rPr>
    </w:lvl>
    <w:lvl w:ilvl="8" w:tplc="04180005" w:tentative="1">
      <w:start w:val="1"/>
      <w:numFmt w:val="bullet"/>
      <w:lvlText w:val=""/>
      <w:lvlJc w:val="left"/>
      <w:pPr>
        <w:ind w:left="7053" w:hanging="360"/>
      </w:pPr>
      <w:rPr>
        <w:rFonts w:ascii="Wingdings" w:hAnsi="Wingdings" w:hint="default"/>
      </w:rPr>
    </w:lvl>
  </w:abstractNum>
  <w:abstractNum w:abstractNumId="7" w15:restartNumberingAfterBreak="0">
    <w:nsid w:val="08E328D2"/>
    <w:multiLevelType w:val="hybridMultilevel"/>
    <w:tmpl w:val="6F64CB56"/>
    <w:lvl w:ilvl="0" w:tplc="A022C194">
      <w:numFmt w:val="bullet"/>
      <w:lvlText w:val=""/>
      <w:lvlJc w:val="left"/>
      <w:pPr>
        <w:ind w:left="720" w:hanging="360"/>
      </w:pPr>
      <w:rPr>
        <w:rFonts w:ascii="Wingdings" w:eastAsia="Wingdings" w:hAnsi="Wingdings" w:cs="Wingdings" w:hint="default"/>
        <w:color w:val="974705"/>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09A65C8F"/>
    <w:multiLevelType w:val="hybridMultilevel"/>
    <w:tmpl w:val="50043FF6"/>
    <w:lvl w:ilvl="0" w:tplc="AF9692EA">
      <w:numFmt w:val="bullet"/>
      <w:lvlText w:val=""/>
      <w:lvlJc w:val="left"/>
      <w:pPr>
        <w:ind w:left="720" w:hanging="360"/>
      </w:pPr>
      <w:rPr>
        <w:rFonts w:ascii="Wingdings" w:eastAsia="Wingdings" w:hAnsi="Wingdings" w:cs="Wingdings" w:hint="default"/>
        <w:color w:val="974705"/>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B07466C"/>
    <w:multiLevelType w:val="hybridMultilevel"/>
    <w:tmpl w:val="9D2AC9A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0B987E5F"/>
    <w:multiLevelType w:val="hybridMultilevel"/>
    <w:tmpl w:val="6456A1DE"/>
    <w:lvl w:ilvl="0" w:tplc="03F07F3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FBC476B"/>
    <w:multiLevelType w:val="hybridMultilevel"/>
    <w:tmpl w:val="274CD0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1C03137"/>
    <w:multiLevelType w:val="hybridMultilevel"/>
    <w:tmpl w:val="B036896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9" w15:restartNumberingAfterBreak="0">
    <w:nsid w:val="13711BBF"/>
    <w:multiLevelType w:val="hybridMultilevel"/>
    <w:tmpl w:val="85800C9A"/>
    <w:lvl w:ilvl="0" w:tplc="04180001">
      <w:start w:val="1"/>
      <w:numFmt w:val="bullet"/>
      <w:lvlText w:val=""/>
      <w:lvlJc w:val="left"/>
      <w:pPr>
        <w:ind w:left="932" w:hanging="360"/>
      </w:pPr>
      <w:rPr>
        <w:rFonts w:ascii="Symbol" w:hAnsi="Symbol" w:hint="default"/>
      </w:rPr>
    </w:lvl>
    <w:lvl w:ilvl="1" w:tplc="04180003">
      <w:start w:val="1"/>
      <w:numFmt w:val="bullet"/>
      <w:lvlText w:val="o"/>
      <w:lvlJc w:val="left"/>
      <w:pPr>
        <w:ind w:left="1652" w:hanging="360"/>
      </w:pPr>
      <w:rPr>
        <w:rFonts w:ascii="Courier New" w:hAnsi="Courier New" w:cs="Courier New" w:hint="default"/>
      </w:rPr>
    </w:lvl>
    <w:lvl w:ilvl="2" w:tplc="04180005">
      <w:start w:val="1"/>
      <w:numFmt w:val="bullet"/>
      <w:lvlText w:val=""/>
      <w:lvlJc w:val="left"/>
      <w:pPr>
        <w:ind w:left="2372" w:hanging="360"/>
      </w:pPr>
      <w:rPr>
        <w:rFonts w:ascii="Wingdings" w:hAnsi="Wingdings" w:hint="default"/>
      </w:rPr>
    </w:lvl>
    <w:lvl w:ilvl="3" w:tplc="04180001">
      <w:start w:val="1"/>
      <w:numFmt w:val="bullet"/>
      <w:lvlText w:val=""/>
      <w:lvlJc w:val="left"/>
      <w:pPr>
        <w:ind w:left="3092" w:hanging="360"/>
      </w:pPr>
      <w:rPr>
        <w:rFonts w:ascii="Symbol" w:hAnsi="Symbol" w:hint="default"/>
      </w:rPr>
    </w:lvl>
    <w:lvl w:ilvl="4" w:tplc="04180003">
      <w:start w:val="1"/>
      <w:numFmt w:val="bullet"/>
      <w:lvlText w:val="o"/>
      <w:lvlJc w:val="left"/>
      <w:pPr>
        <w:ind w:left="3812" w:hanging="360"/>
      </w:pPr>
      <w:rPr>
        <w:rFonts w:ascii="Courier New" w:hAnsi="Courier New" w:cs="Courier New" w:hint="default"/>
      </w:rPr>
    </w:lvl>
    <w:lvl w:ilvl="5" w:tplc="04180005">
      <w:start w:val="1"/>
      <w:numFmt w:val="bullet"/>
      <w:lvlText w:val=""/>
      <w:lvlJc w:val="left"/>
      <w:pPr>
        <w:ind w:left="4532" w:hanging="360"/>
      </w:pPr>
      <w:rPr>
        <w:rFonts w:ascii="Wingdings" w:hAnsi="Wingdings" w:hint="default"/>
      </w:rPr>
    </w:lvl>
    <w:lvl w:ilvl="6" w:tplc="04180001">
      <w:start w:val="1"/>
      <w:numFmt w:val="bullet"/>
      <w:lvlText w:val=""/>
      <w:lvlJc w:val="left"/>
      <w:pPr>
        <w:ind w:left="5252" w:hanging="360"/>
      </w:pPr>
      <w:rPr>
        <w:rFonts w:ascii="Symbol" w:hAnsi="Symbol" w:hint="default"/>
      </w:rPr>
    </w:lvl>
    <w:lvl w:ilvl="7" w:tplc="04180003">
      <w:start w:val="1"/>
      <w:numFmt w:val="bullet"/>
      <w:lvlText w:val="o"/>
      <w:lvlJc w:val="left"/>
      <w:pPr>
        <w:ind w:left="5972" w:hanging="360"/>
      </w:pPr>
      <w:rPr>
        <w:rFonts w:ascii="Courier New" w:hAnsi="Courier New" w:cs="Courier New" w:hint="default"/>
      </w:rPr>
    </w:lvl>
    <w:lvl w:ilvl="8" w:tplc="04180005">
      <w:start w:val="1"/>
      <w:numFmt w:val="bullet"/>
      <w:lvlText w:val=""/>
      <w:lvlJc w:val="left"/>
      <w:pPr>
        <w:ind w:left="6692" w:hanging="360"/>
      </w:pPr>
      <w:rPr>
        <w:rFonts w:ascii="Wingdings" w:hAnsi="Wingdings" w:hint="default"/>
      </w:rPr>
    </w:lvl>
  </w:abstractNum>
  <w:abstractNum w:abstractNumId="20" w15:restartNumberingAfterBreak="0">
    <w:nsid w:val="147C11CD"/>
    <w:multiLevelType w:val="hybridMultilevel"/>
    <w:tmpl w:val="247886B8"/>
    <w:lvl w:ilvl="0" w:tplc="A5EA9F74">
      <w:start w:val="1"/>
      <w:numFmt w:val="lowerLetter"/>
      <w:lvlText w:val="%1)"/>
      <w:lvlJc w:val="left"/>
      <w:pPr>
        <w:ind w:left="152" w:hanging="242"/>
      </w:pPr>
      <w:rPr>
        <w:rFonts w:ascii="Calibri" w:eastAsia="Calibri" w:hAnsi="Calibri" w:cs="Calibri" w:hint="default"/>
        <w:w w:val="100"/>
        <w:sz w:val="24"/>
        <w:szCs w:val="24"/>
      </w:rPr>
    </w:lvl>
    <w:lvl w:ilvl="1" w:tplc="CCB61286">
      <w:numFmt w:val="bullet"/>
      <w:lvlText w:val="•"/>
      <w:lvlJc w:val="left"/>
      <w:pPr>
        <w:ind w:left="1138" w:hanging="242"/>
      </w:pPr>
      <w:rPr>
        <w:rFonts w:hint="default"/>
      </w:rPr>
    </w:lvl>
    <w:lvl w:ilvl="2" w:tplc="DECAA270">
      <w:numFmt w:val="bullet"/>
      <w:lvlText w:val="•"/>
      <w:lvlJc w:val="left"/>
      <w:pPr>
        <w:ind w:left="2117" w:hanging="242"/>
      </w:pPr>
      <w:rPr>
        <w:rFonts w:hint="default"/>
      </w:rPr>
    </w:lvl>
    <w:lvl w:ilvl="3" w:tplc="2C2C13A2">
      <w:numFmt w:val="bullet"/>
      <w:lvlText w:val="•"/>
      <w:lvlJc w:val="left"/>
      <w:pPr>
        <w:ind w:left="3095" w:hanging="242"/>
      </w:pPr>
      <w:rPr>
        <w:rFonts w:hint="default"/>
      </w:rPr>
    </w:lvl>
    <w:lvl w:ilvl="4" w:tplc="836E9686">
      <w:numFmt w:val="bullet"/>
      <w:lvlText w:val="•"/>
      <w:lvlJc w:val="left"/>
      <w:pPr>
        <w:ind w:left="4074" w:hanging="242"/>
      </w:pPr>
      <w:rPr>
        <w:rFonts w:hint="default"/>
      </w:rPr>
    </w:lvl>
    <w:lvl w:ilvl="5" w:tplc="42622D18">
      <w:numFmt w:val="bullet"/>
      <w:lvlText w:val="•"/>
      <w:lvlJc w:val="left"/>
      <w:pPr>
        <w:ind w:left="5053" w:hanging="242"/>
      </w:pPr>
      <w:rPr>
        <w:rFonts w:hint="default"/>
      </w:rPr>
    </w:lvl>
    <w:lvl w:ilvl="6" w:tplc="3B5EE864">
      <w:numFmt w:val="bullet"/>
      <w:lvlText w:val="•"/>
      <w:lvlJc w:val="left"/>
      <w:pPr>
        <w:ind w:left="6031" w:hanging="242"/>
      </w:pPr>
      <w:rPr>
        <w:rFonts w:hint="default"/>
      </w:rPr>
    </w:lvl>
    <w:lvl w:ilvl="7" w:tplc="E65E3AD0">
      <w:numFmt w:val="bullet"/>
      <w:lvlText w:val="•"/>
      <w:lvlJc w:val="left"/>
      <w:pPr>
        <w:ind w:left="7010" w:hanging="242"/>
      </w:pPr>
      <w:rPr>
        <w:rFonts w:hint="default"/>
      </w:rPr>
    </w:lvl>
    <w:lvl w:ilvl="8" w:tplc="C7405FC0">
      <w:numFmt w:val="bullet"/>
      <w:lvlText w:val="•"/>
      <w:lvlJc w:val="left"/>
      <w:pPr>
        <w:ind w:left="7989" w:hanging="242"/>
      </w:pPr>
      <w:rPr>
        <w:rFonts w:hint="default"/>
      </w:rPr>
    </w:lvl>
  </w:abstractNum>
  <w:abstractNum w:abstractNumId="21" w15:restartNumberingAfterBreak="0">
    <w:nsid w:val="15934A45"/>
    <w:multiLevelType w:val="hybridMultilevel"/>
    <w:tmpl w:val="F5CAF9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9DB2168"/>
    <w:multiLevelType w:val="hybridMultilevel"/>
    <w:tmpl w:val="A588EF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15:restartNumberingAfterBreak="0">
    <w:nsid w:val="20E80CCF"/>
    <w:multiLevelType w:val="hybridMultilevel"/>
    <w:tmpl w:val="45820AF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1BB3AA4"/>
    <w:multiLevelType w:val="hybridMultilevel"/>
    <w:tmpl w:val="3D30D658"/>
    <w:lvl w:ilvl="0" w:tplc="845EADD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2CC1230"/>
    <w:multiLevelType w:val="hybridMultilevel"/>
    <w:tmpl w:val="FEE2E32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9" w15:restartNumberingAfterBreak="0">
    <w:nsid w:val="251674FE"/>
    <w:multiLevelType w:val="hybridMultilevel"/>
    <w:tmpl w:val="014AB6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1" w15:restartNumberingAfterBreak="0">
    <w:nsid w:val="27B455B6"/>
    <w:multiLevelType w:val="hybridMultilevel"/>
    <w:tmpl w:val="DD2A4DF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2A460A3A"/>
    <w:multiLevelType w:val="hybridMultilevel"/>
    <w:tmpl w:val="2280CD4C"/>
    <w:lvl w:ilvl="0" w:tplc="04180019">
      <w:start w:val="1"/>
      <w:numFmt w:val="lowerLetter"/>
      <w:lvlText w:val="%1."/>
      <w:lvlJc w:val="left"/>
      <w:pPr>
        <w:ind w:left="152" w:hanging="348"/>
      </w:pPr>
      <w:rPr>
        <w:rFonts w:hint="default"/>
        <w:spacing w:val="-5"/>
        <w:w w:val="99"/>
        <w:sz w:val="24"/>
        <w:szCs w:val="24"/>
      </w:rPr>
    </w:lvl>
    <w:lvl w:ilvl="1" w:tplc="4844B730">
      <w:numFmt w:val="bullet"/>
      <w:lvlText w:val="•"/>
      <w:lvlJc w:val="left"/>
      <w:pPr>
        <w:ind w:left="1138" w:hanging="348"/>
      </w:pPr>
      <w:rPr>
        <w:rFonts w:hint="default"/>
      </w:rPr>
    </w:lvl>
    <w:lvl w:ilvl="2" w:tplc="62E2FF32">
      <w:numFmt w:val="bullet"/>
      <w:lvlText w:val="•"/>
      <w:lvlJc w:val="left"/>
      <w:pPr>
        <w:ind w:left="2117" w:hanging="348"/>
      </w:pPr>
      <w:rPr>
        <w:rFonts w:hint="default"/>
      </w:rPr>
    </w:lvl>
    <w:lvl w:ilvl="3" w:tplc="DEA60348">
      <w:numFmt w:val="bullet"/>
      <w:lvlText w:val="•"/>
      <w:lvlJc w:val="left"/>
      <w:pPr>
        <w:ind w:left="3095" w:hanging="348"/>
      </w:pPr>
      <w:rPr>
        <w:rFonts w:hint="default"/>
      </w:rPr>
    </w:lvl>
    <w:lvl w:ilvl="4" w:tplc="46DE2716">
      <w:numFmt w:val="bullet"/>
      <w:lvlText w:val="•"/>
      <w:lvlJc w:val="left"/>
      <w:pPr>
        <w:ind w:left="4074" w:hanging="348"/>
      </w:pPr>
      <w:rPr>
        <w:rFonts w:hint="default"/>
      </w:rPr>
    </w:lvl>
    <w:lvl w:ilvl="5" w:tplc="F96C6830">
      <w:numFmt w:val="bullet"/>
      <w:lvlText w:val="•"/>
      <w:lvlJc w:val="left"/>
      <w:pPr>
        <w:ind w:left="5053" w:hanging="348"/>
      </w:pPr>
      <w:rPr>
        <w:rFonts w:hint="default"/>
      </w:rPr>
    </w:lvl>
    <w:lvl w:ilvl="6" w:tplc="56AA4F8C">
      <w:numFmt w:val="bullet"/>
      <w:lvlText w:val="•"/>
      <w:lvlJc w:val="left"/>
      <w:pPr>
        <w:ind w:left="6031" w:hanging="348"/>
      </w:pPr>
      <w:rPr>
        <w:rFonts w:hint="default"/>
      </w:rPr>
    </w:lvl>
    <w:lvl w:ilvl="7" w:tplc="012C5050">
      <w:numFmt w:val="bullet"/>
      <w:lvlText w:val="•"/>
      <w:lvlJc w:val="left"/>
      <w:pPr>
        <w:ind w:left="7010" w:hanging="348"/>
      </w:pPr>
      <w:rPr>
        <w:rFonts w:hint="default"/>
      </w:rPr>
    </w:lvl>
    <w:lvl w:ilvl="8" w:tplc="7EEA5BD2">
      <w:numFmt w:val="bullet"/>
      <w:lvlText w:val="•"/>
      <w:lvlJc w:val="left"/>
      <w:pPr>
        <w:ind w:left="7989" w:hanging="348"/>
      </w:pPr>
      <w:rPr>
        <w:rFonts w:hint="default"/>
      </w:rPr>
    </w:lvl>
  </w:abstractNum>
  <w:abstractNum w:abstractNumId="33" w15:restartNumberingAfterBreak="0">
    <w:nsid w:val="2AB64D8E"/>
    <w:multiLevelType w:val="hybridMultilevel"/>
    <w:tmpl w:val="0A469FFA"/>
    <w:lvl w:ilvl="0" w:tplc="E9CE3592">
      <w:numFmt w:val="bullet"/>
      <w:lvlText w:val=""/>
      <w:lvlJc w:val="left"/>
      <w:pPr>
        <w:ind w:left="933" w:hanging="360"/>
      </w:pPr>
      <w:rPr>
        <w:rFonts w:ascii="Wingdings" w:eastAsia="Wingdings" w:hAnsi="Wingdings" w:cs="Wingdings" w:hint="default"/>
        <w:color w:val="974705"/>
        <w:w w:val="100"/>
        <w:sz w:val="24"/>
        <w:szCs w:val="24"/>
      </w:rPr>
    </w:lvl>
    <w:lvl w:ilvl="1" w:tplc="A14C90CE">
      <w:numFmt w:val="bullet"/>
      <w:lvlText w:val="•"/>
      <w:lvlJc w:val="left"/>
      <w:pPr>
        <w:ind w:left="1852" w:hanging="360"/>
      </w:pPr>
    </w:lvl>
    <w:lvl w:ilvl="2" w:tplc="968043E2">
      <w:numFmt w:val="bullet"/>
      <w:lvlText w:val="•"/>
      <w:lvlJc w:val="left"/>
      <w:pPr>
        <w:ind w:left="2765" w:hanging="360"/>
      </w:pPr>
    </w:lvl>
    <w:lvl w:ilvl="3" w:tplc="8E804EFE">
      <w:numFmt w:val="bullet"/>
      <w:lvlText w:val="•"/>
      <w:lvlJc w:val="left"/>
      <w:pPr>
        <w:ind w:left="3677" w:hanging="360"/>
      </w:pPr>
    </w:lvl>
    <w:lvl w:ilvl="4" w:tplc="F5F0A304">
      <w:numFmt w:val="bullet"/>
      <w:lvlText w:val="•"/>
      <w:lvlJc w:val="left"/>
      <w:pPr>
        <w:ind w:left="4590" w:hanging="360"/>
      </w:pPr>
    </w:lvl>
    <w:lvl w:ilvl="5" w:tplc="7400A16C">
      <w:numFmt w:val="bullet"/>
      <w:lvlText w:val="•"/>
      <w:lvlJc w:val="left"/>
      <w:pPr>
        <w:ind w:left="5503" w:hanging="360"/>
      </w:pPr>
    </w:lvl>
    <w:lvl w:ilvl="6" w:tplc="587AC0C0">
      <w:numFmt w:val="bullet"/>
      <w:lvlText w:val="•"/>
      <w:lvlJc w:val="left"/>
      <w:pPr>
        <w:ind w:left="6415" w:hanging="360"/>
      </w:pPr>
    </w:lvl>
    <w:lvl w:ilvl="7" w:tplc="171C01D6">
      <w:numFmt w:val="bullet"/>
      <w:lvlText w:val="•"/>
      <w:lvlJc w:val="left"/>
      <w:pPr>
        <w:ind w:left="7328" w:hanging="360"/>
      </w:pPr>
    </w:lvl>
    <w:lvl w:ilvl="8" w:tplc="C002AADE">
      <w:numFmt w:val="bullet"/>
      <w:lvlText w:val="•"/>
      <w:lvlJc w:val="left"/>
      <w:pPr>
        <w:ind w:left="8241" w:hanging="360"/>
      </w:pPr>
    </w:lvl>
  </w:abstractNum>
  <w:abstractNum w:abstractNumId="34" w15:restartNumberingAfterBreak="0">
    <w:nsid w:val="2B760457"/>
    <w:multiLevelType w:val="hybridMultilevel"/>
    <w:tmpl w:val="4288AF4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B9F1DD3"/>
    <w:multiLevelType w:val="hybridMultilevel"/>
    <w:tmpl w:val="2836FC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2F050972"/>
    <w:multiLevelType w:val="hybridMultilevel"/>
    <w:tmpl w:val="1AD4B0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F8F5009"/>
    <w:multiLevelType w:val="hybridMultilevel"/>
    <w:tmpl w:val="85488DE0"/>
    <w:lvl w:ilvl="0" w:tplc="08090003">
      <w:start w:val="1"/>
      <w:numFmt w:val="bullet"/>
      <w:lvlText w:val="o"/>
      <w:lvlJc w:val="left"/>
      <w:pPr>
        <w:ind w:left="1903" w:hanging="360"/>
      </w:pPr>
      <w:rPr>
        <w:rFonts w:ascii="Courier New" w:hAnsi="Courier New" w:cs="Courier New"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39"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31E73400"/>
    <w:multiLevelType w:val="hybridMultilevel"/>
    <w:tmpl w:val="B2B8C65E"/>
    <w:lvl w:ilvl="0" w:tplc="04180017">
      <w:start w:val="1"/>
      <w:numFmt w:val="lowerLetter"/>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33961DE"/>
    <w:multiLevelType w:val="hybridMultilevel"/>
    <w:tmpl w:val="7BE4783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4833C6F"/>
    <w:multiLevelType w:val="hybridMultilevel"/>
    <w:tmpl w:val="3DC0800C"/>
    <w:lvl w:ilvl="0" w:tplc="04180001">
      <w:start w:val="1"/>
      <w:numFmt w:val="bullet"/>
      <w:lvlText w:val=""/>
      <w:lvlJc w:val="left"/>
      <w:pPr>
        <w:ind w:left="822" w:hanging="360"/>
      </w:pPr>
      <w:rPr>
        <w:rFonts w:ascii="Symbol" w:hAnsi="Symbol" w:hint="default"/>
      </w:rPr>
    </w:lvl>
    <w:lvl w:ilvl="1" w:tplc="04180003" w:tentative="1">
      <w:start w:val="1"/>
      <w:numFmt w:val="bullet"/>
      <w:lvlText w:val="o"/>
      <w:lvlJc w:val="left"/>
      <w:pPr>
        <w:ind w:left="1542" w:hanging="360"/>
      </w:pPr>
      <w:rPr>
        <w:rFonts w:ascii="Courier New" w:hAnsi="Courier New" w:cs="Courier New" w:hint="default"/>
      </w:rPr>
    </w:lvl>
    <w:lvl w:ilvl="2" w:tplc="04180005" w:tentative="1">
      <w:start w:val="1"/>
      <w:numFmt w:val="bullet"/>
      <w:lvlText w:val=""/>
      <w:lvlJc w:val="left"/>
      <w:pPr>
        <w:ind w:left="2262" w:hanging="360"/>
      </w:pPr>
      <w:rPr>
        <w:rFonts w:ascii="Wingdings" w:hAnsi="Wingdings" w:hint="default"/>
      </w:rPr>
    </w:lvl>
    <w:lvl w:ilvl="3" w:tplc="04180001">
      <w:start w:val="1"/>
      <w:numFmt w:val="bullet"/>
      <w:lvlText w:val=""/>
      <w:lvlJc w:val="left"/>
      <w:pPr>
        <w:ind w:left="2982" w:hanging="360"/>
      </w:pPr>
      <w:rPr>
        <w:rFonts w:ascii="Symbol" w:hAnsi="Symbol" w:hint="default"/>
      </w:rPr>
    </w:lvl>
    <w:lvl w:ilvl="4" w:tplc="04180003" w:tentative="1">
      <w:start w:val="1"/>
      <w:numFmt w:val="bullet"/>
      <w:lvlText w:val="o"/>
      <w:lvlJc w:val="left"/>
      <w:pPr>
        <w:ind w:left="3702" w:hanging="360"/>
      </w:pPr>
      <w:rPr>
        <w:rFonts w:ascii="Courier New" w:hAnsi="Courier New" w:cs="Courier New" w:hint="default"/>
      </w:rPr>
    </w:lvl>
    <w:lvl w:ilvl="5" w:tplc="04180005" w:tentative="1">
      <w:start w:val="1"/>
      <w:numFmt w:val="bullet"/>
      <w:lvlText w:val=""/>
      <w:lvlJc w:val="left"/>
      <w:pPr>
        <w:ind w:left="4422" w:hanging="360"/>
      </w:pPr>
      <w:rPr>
        <w:rFonts w:ascii="Wingdings" w:hAnsi="Wingdings" w:hint="default"/>
      </w:rPr>
    </w:lvl>
    <w:lvl w:ilvl="6" w:tplc="04180001" w:tentative="1">
      <w:start w:val="1"/>
      <w:numFmt w:val="bullet"/>
      <w:lvlText w:val=""/>
      <w:lvlJc w:val="left"/>
      <w:pPr>
        <w:ind w:left="5142" w:hanging="360"/>
      </w:pPr>
      <w:rPr>
        <w:rFonts w:ascii="Symbol" w:hAnsi="Symbol" w:hint="default"/>
      </w:rPr>
    </w:lvl>
    <w:lvl w:ilvl="7" w:tplc="04180003" w:tentative="1">
      <w:start w:val="1"/>
      <w:numFmt w:val="bullet"/>
      <w:lvlText w:val="o"/>
      <w:lvlJc w:val="left"/>
      <w:pPr>
        <w:ind w:left="5862" w:hanging="360"/>
      </w:pPr>
      <w:rPr>
        <w:rFonts w:ascii="Courier New" w:hAnsi="Courier New" w:cs="Courier New" w:hint="default"/>
      </w:rPr>
    </w:lvl>
    <w:lvl w:ilvl="8" w:tplc="04180005" w:tentative="1">
      <w:start w:val="1"/>
      <w:numFmt w:val="bullet"/>
      <w:lvlText w:val=""/>
      <w:lvlJc w:val="left"/>
      <w:pPr>
        <w:ind w:left="6582" w:hanging="360"/>
      </w:pPr>
      <w:rPr>
        <w:rFonts w:ascii="Wingdings" w:hAnsi="Wingdings" w:hint="default"/>
      </w:rPr>
    </w:lvl>
  </w:abstractNum>
  <w:abstractNum w:abstractNumId="43" w15:restartNumberingAfterBreak="0">
    <w:nsid w:val="35AB131D"/>
    <w:multiLevelType w:val="hybridMultilevel"/>
    <w:tmpl w:val="D92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A876A4"/>
    <w:multiLevelType w:val="hybridMultilevel"/>
    <w:tmpl w:val="839438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6" w15:restartNumberingAfterBreak="0">
    <w:nsid w:val="3D8C6EF7"/>
    <w:multiLevelType w:val="hybridMultilevel"/>
    <w:tmpl w:val="E9B8FF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48" w15:restartNumberingAfterBreak="0">
    <w:nsid w:val="3EE33DB0"/>
    <w:multiLevelType w:val="hybridMultilevel"/>
    <w:tmpl w:val="8010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44006636"/>
    <w:multiLevelType w:val="multilevel"/>
    <w:tmpl w:val="2516255A"/>
    <w:lvl w:ilvl="0">
      <w:start w:val="14"/>
      <w:numFmt w:val="upperLetter"/>
      <w:lvlText w:val="%1"/>
      <w:lvlJc w:val="left"/>
      <w:pPr>
        <w:ind w:left="152" w:hanging="359"/>
      </w:pPr>
      <w:rPr>
        <w:rFonts w:hint="default"/>
      </w:rPr>
    </w:lvl>
    <w:lvl w:ilvl="1">
      <w:start w:val="2"/>
      <w:numFmt w:val="upperLetter"/>
      <w:lvlText w:val="%1.%2"/>
      <w:lvlJc w:val="left"/>
      <w:pPr>
        <w:ind w:left="152" w:hanging="359"/>
      </w:pPr>
      <w:rPr>
        <w:rFonts w:ascii="Calibri" w:eastAsia="Calibri" w:hAnsi="Calibri" w:cs="Calibri" w:hint="default"/>
        <w:b/>
        <w:bCs/>
        <w:color w:val="C00000"/>
        <w:spacing w:val="-14"/>
        <w:w w:val="99"/>
        <w:sz w:val="24"/>
        <w:szCs w:val="24"/>
      </w:rPr>
    </w:lvl>
    <w:lvl w:ilvl="2">
      <w:numFmt w:val="bullet"/>
      <w:lvlText w:val=""/>
      <w:lvlJc w:val="left"/>
      <w:pPr>
        <w:ind w:left="933" w:hanging="360"/>
      </w:pPr>
      <w:rPr>
        <w:rFonts w:ascii="Symbol" w:eastAsia="Symbol" w:hAnsi="Symbol" w:cs="Symbol" w:hint="default"/>
        <w:w w:val="100"/>
        <w:sz w:val="24"/>
        <w:szCs w:val="24"/>
      </w:rPr>
    </w:lvl>
    <w:lvl w:ilvl="3">
      <w:numFmt w:val="bullet"/>
      <w:lvlText w:val="•"/>
      <w:lvlJc w:val="left"/>
      <w:pPr>
        <w:ind w:left="2941" w:hanging="360"/>
      </w:pPr>
      <w:rPr>
        <w:rFonts w:hint="default"/>
      </w:rPr>
    </w:lvl>
    <w:lvl w:ilvl="4">
      <w:numFmt w:val="bullet"/>
      <w:lvlText w:val="•"/>
      <w:lvlJc w:val="left"/>
      <w:pPr>
        <w:ind w:left="3942" w:hanging="360"/>
      </w:pPr>
      <w:rPr>
        <w:rFonts w:hint="default"/>
      </w:rPr>
    </w:lvl>
    <w:lvl w:ilvl="5">
      <w:numFmt w:val="bullet"/>
      <w:lvlText w:val="•"/>
      <w:lvlJc w:val="left"/>
      <w:pPr>
        <w:ind w:left="4942" w:hanging="360"/>
      </w:pPr>
      <w:rPr>
        <w:rFonts w:hint="default"/>
      </w:rPr>
    </w:lvl>
    <w:lvl w:ilvl="6">
      <w:numFmt w:val="bullet"/>
      <w:lvlText w:val="•"/>
      <w:lvlJc w:val="left"/>
      <w:pPr>
        <w:ind w:left="5943" w:hanging="360"/>
      </w:pPr>
      <w:rPr>
        <w:rFonts w:hint="default"/>
      </w:rPr>
    </w:lvl>
    <w:lvl w:ilvl="7">
      <w:numFmt w:val="bullet"/>
      <w:lvlText w:val="•"/>
      <w:lvlJc w:val="left"/>
      <w:pPr>
        <w:ind w:left="6944" w:hanging="360"/>
      </w:pPr>
      <w:rPr>
        <w:rFonts w:hint="default"/>
      </w:rPr>
    </w:lvl>
    <w:lvl w:ilvl="8">
      <w:numFmt w:val="bullet"/>
      <w:lvlText w:val="•"/>
      <w:lvlJc w:val="left"/>
      <w:pPr>
        <w:ind w:left="7944" w:hanging="360"/>
      </w:pPr>
      <w:rPr>
        <w:rFonts w:hint="default"/>
      </w:rPr>
    </w:lvl>
  </w:abstractNum>
  <w:abstractNum w:abstractNumId="51" w15:restartNumberingAfterBreak="0">
    <w:nsid w:val="45B034E5"/>
    <w:multiLevelType w:val="hybridMultilevel"/>
    <w:tmpl w:val="C0D05C2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52"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46FF55FC"/>
    <w:multiLevelType w:val="hybridMultilevel"/>
    <w:tmpl w:val="403A50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4"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tentative="1">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55" w15:restartNumberingAfterBreak="0">
    <w:nsid w:val="48E946E1"/>
    <w:multiLevelType w:val="hybridMultilevel"/>
    <w:tmpl w:val="D842E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A6C55D7"/>
    <w:multiLevelType w:val="hybridMultilevel"/>
    <w:tmpl w:val="CEEA6D0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8"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02C6299"/>
    <w:multiLevelType w:val="hybridMultilevel"/>
    <w:tmpl w:val="9150521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52E4356D"/>
    <w:multiLevelType w:val="hybridMultilevel"/>
    <w:tmpl w:val="207825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2"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3" w15:restartNumberingAfterBreak="0">
    <w:nsid w:val="587704CE"/>
    <w:multiLevelType w:val="hybridMultilevel"/>
    <w:tmpl w:val="AD7CFDC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4" w15:restartNumberingAfterBreak="0">
    <w:nsid w:val="59765819"/>
    <w:multiLevelType w:val="hybridMultilevel"/>
    <w:tmpl w:val="10ECB45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5"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66" w15:restartNumberingAfterBreak="0">
    <w:nsid w:val="5EB050BB"/>
    <w:multiLevelType w:val="hybridMultilevel"/>
    <w:tmpl w:val="D4CEA23C"/>
    <w:lvl w:ilvl="0" w:tplc="04180017">
      <w:start w:val="1"/>
      <w:numFmt w:val="lowerLetter"/>
      <w:lvlText w:val="%1)"/>
      <w:lvlJc w:val="left"/>
      <w:pPr>
        <w:ind w:left="152" w:hanging="242"/>
      </w:pPr>
      <w:rPr>
        <w:rFonts w:hint="default"/>
        <w:w w:val="99"/>
        <w:sz w:val="24"/>
        <w:szCs w:val="24"/>
      </w:rPr>
    </w:lvl>
    <w:lvl w:ilvl="1" w:tplc="37FE9DD6">
      <w:numFmt w:val="bullet"/>
      <w:lvlText w:val="•"/>
      <w:lvlJc w:val="left"/>
      <w:pPr>
        <w:ind w:left="1138" w:hanging="242"/>
      </w:pPr>
      <w:rPr>
        <w:rFonts w:hint="default"/>
      </w:rPr>
    </w:lvl>
    <w:lvl w:ilvl="2" w:tplc="B380CAA4">
      <w:numFmt w:val="bullet"/>
      <w:lvlText w:val="•"/>
      <w:lvlJc w:val="left"/>
      <w:pPr>
        <w:ind w:left="2117" w:hanging="242"/>
      </w:pPr>
      <w:rPr>
        <w:rFonts w:hint="default"/>
      </w:rPr>
    </w:lvl>
    <w:lvl w:ilvl="3" w:tplc="8A1CFDC4">
      <w:numFmt w:val="bullet"/>
      <w:lvlText w:val="•"/>
      <w:lvlJc w:val="left"/>
      <w:pPr>
        <w:ind w:left="3095" w:hanging="242"/>
      </w:pPr>
      <w:rPr>
        <w:rFonts w:hint="default"/>
      </w:rPr>
    </w:lvl>
    <w:lvl w:ilvl="4" w:tplc="E0D4CEC6">
      <w:numFmt w:val="bullet"/>
      <w:lvlText w:val="•"/>
      <w:lvlJc w:val="left"/>
      <w:pPr>
        <w:ind w:left="4074" w:hanging="242"/>
      </w:pPr>
      <w:rPr>
        <w:rFonts w:hint="default"/>
      </w:rPr>
    </w:lvl>
    <w:lvl w:ilvl="5" w:tplc="3384E128">
      <w:numFmt w:val="bullet"/>
      <w:lvlText w:val="•"/>
      <w:lvlJc w:val="left"/>
      <w:pPr>
        <w:ind w:left="5053" w:hanging="242"/>
      </w:pPr>
      <w:rPr>
        <w:rFonts w:hint="default"/>
      </w:rPr>
    </w:lvl>
    <w:lvl w:ilvl="6" w:tplc="3B3488DA">
      <w:numFmt w:val="bullet"/>
      <w:lvlText w:val="•"/>
      <w:lvlJc w:val="left"/>
      <w:pPr>
        <w:ind w:left="6031" w:hanging="242"/>
      </w:pPr>
      <w:rPr>
        <w:rFonts w:hint="default"/>
      </w:rPr>
    </w:lvl>
    <w:lvl w:ilvl="7" w:tplc="77C8C5D0">
      <w:numFmt w:val="bullet"/>
      <w:lvlText w:val="•"/>
      <w:lvlJc w:val="left"/>
      <w:pPr>
        <w:ind w:left="7010" w:hanging="242"/>
      </w:pPr>
      <w:rPr>
        <w:rFonts w:hint="default"/>
      </w:rPr>
    </w:lvl>
    <w:lvl w:ilvl="8" w:tplc="522A7672">
      <w:numFmt w:val="bullet"/>
      <w:lvlText w:val="•"/>
      <w:lvlJc w:val="left"/>
      <w:pPr>
        <w:ind w:left="7989" w:hanging="242"/>
      </w:pPr>
      <w:rPr>
        <w:rFonts w:hint="default"/>
      </w:rPr>
    </w:lvl>
  </w:abstractNum>
  <w:abstractNum w:abstractNumId="67" w15:restartNumberingAfterBreak="0">
    <w:nsid w:val="62047C34"/>
    <w:multiLevelType w:val="hybridMultilevel"/>
    <w:tmpl w:val="39721EB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623602F9"/>
    <w:multiLevelType w:val="hybridMultilevel"/>
    <w:tmpl w:val="031218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34C1B7C"/>
    <w:multiLevelType w:val="hybridMultilevel"/>
    <w:tmpl w:val="5A96B6B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15:restartNumberingAfterBreak="0">
    <w:nsid w:val="642E04B9"/>
    <w:multiLevelType w:val="hybridMultilevel"/>
    <w:tmpl w:val="9858E5E6"/>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1" w15:restartNumberingAfterBreak="0">
    <w:nsid w:val="6623214A"/>
    <w:multiLevelType w:val="hybridMultilevel"/>
    <w:tmpl w:val="7A00B96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2"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73" w15:restartNumberingAfterBreak="0">
    <w:nsid w:val="69E6738B"/>
    <w:multiLevelType w:val="hybridMultilevel"/>
    <w:tmpl w:val="A612A25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69F40608"/>
    <w:multiLevelType w:val="hybridMultilevel"/>
    <w:tmpl w:val="007251A4"/>
    <w:lvl w:ilvl="0" w:tplc="AF9692EA">
      <w:numFmt w:val="bullet"/>
      <w:lvlText w:val=""/>
      <w:lvlJc w:val="left"/>
      <w:pPr>
        <w:ind w:left="720" w:hanging="360"/>
      </w:pPr>
      <w:rPr>
        <w:rFonts w:ascii="Wingdings" w:eastAsia="Wingdings" w:hAnsi="Wingdings" w:cs="Wingdings" w:hint="default"/>
        <w:color w:val="974705"/>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6CC216F6"/>
    <w:multiLevelType w:val="hybridMultilevel"/>
    <w:tmpl w:val="1A6CED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6E2A1084"/>
    <w:multiLevelType w:val="hybridMultilevel"/>
    <w:tmpl w:val="AB800012"/>
    <w:lvl w:ilvl="0" w:tplc="04180001">
      <w:start w:val="1"/>
      <w:numFmt w:val="bullet"/>
      <w:lvlText w:val=""/>
      <w:lvlJc w:val="left"/>
      <w:pPr>
        <w:ind w:left="822" w:hanging="360"/>
      </w:pPr>
      <w:rPr>
        <w:rFonts w:ascii="Symbol" w:hAnsi="Symbol" w:hint="default"/>
      </w:rPr>
    </w:lvl>
    <w:lvl w:ilvl="1" w:tplc="04180003" w:tentative="1">
      <w:start w:val="1"/>
      <w:numFmt w:val="bullet"/>
      <w:lvlText w:val="o"/>
      <w:lvlJc w:val="left"/>
      <w:pPr>
        <w:ind w:left="1542" w:hanging="360"/>
      </w:pPr>
      <w:rPr>
        <w:rFonts w:ascii="Courier New" w:hAnsi="Courier New" w:cs="Courier New" w:hint="default"/>
      </w:rPr>
    </w:lvl>
    <w:lvl w:ilvl="2" w:tplc="04180005" w:tentative="1">
      <w:start w:val="1"/>
      <w:numFmt w:val="bullet"/>
      <w:lvlText w:val=""/>
      <w:lvlJc w:val="left"/>
      <w:pPr>
        <w:ind w:left="2262" w:hanging="360"/>
      </w:pPr>
      <w:rPr>
        <w:rFonts w:ascii="Wingdings" w:hAnsi="Wingdings" w:hint="default"/>
      </w:rPr>
    </w:lvl>
    <w:lvl w:ilvl="3" w:tplc="04180001">
      <w:start w:val="1"/>
      <w:numFmt w:val="bullet"/>
      <w:lvlText w:val=""/>
      <w:lvlJc w:val="left"/>
      <w:pPr>
        <w:ind w:left="2982" w:hanging="360"/>
      </w:pPr>
      <w:rPr>
        <w:rFonts w:ascii="Symbol" w:hAnsi="Symbol" w:hint="default"/>
      </w:rPr>
    </w:lvl>
    <w:lvl w:ilvl="4" w:tplc="04180003" w:tentative="1">
      <w:start w:val="1"/>
      <w:numFmt w:val="bullet"/>
      <w:lvlText w:val="o"/>
      <w:lvlJc w:val="left"/>
      <w:pPr>
        <w:ind w:left="3702" w:hanging="360"/>
      </w:pPr>
      <w:rPr>
        <w:rFonts w:ascii="Courier New" w:hAnsi="Courier New" w:cs="Courier New" w:hint="default"/>
      </w:rPr>
    </w:lvl>
    <w:lvl w:ilvl="5" w:tplc="04180005" w:tentative="1">
      <w:start w:val="1"/>
      <w:numFmt w:val="bullet"/>
      <w:lvlText w:val=""/>
      <w:lvlJc w:val="left"/>
      <w:pPr>
        <w:ind w:left="4422" w:hanging="360"/>
      </w:pPr>
      <w:rPr>
        <w:rFonts w:ascii="Wingdings" w:hAnsi="Wingdings" w:hint="default"/>
      </w:rPr>
    </w:lvl>
    <w:lvl w:ilvl="6" w:tplc="04180001" w:tentative="1">
      <w:start w:val="1"/>
      <w:numFmt w:val="bullet"/>
      <w:lvlText w:val=""/>
      <w:lvlJc w:val="left"/>
      <w:pPr>
        <w:ind w:left="5142" w:hanging="360"/>
      </w:pPr>
      <w:rPr>
        <w:rFonts w:ascii="Symbol" w:hAnsi="Symbol" w:hint="default"/>
      </w:rPr>
    </w:lvl>
    <w:lvl w:ilvl="7" w:tplc="04180003" w:tentative="1">
      <w:start w:val="1"/>
      <w:numFmt w:val="bullet"/>
      <w:lvlText w:val="o"/>
      <w:lvlJc w:val="left"/>
      <w:pPr>
        <w:ind w:left="5862" w:hanging="360"/>
      </w:pPr>
      <w:rPr>
        <w:rFonts w:ascii="Courier New" w:hAnsi="Courier New" w:cs="Courier New" w:hint="default"/>
      </w:rPr>
    </w:lvl>
    <w:lvl w:ilvl="8" w:tplc="04180005" w:tentative="1">
      <w:start w:val="1"/>
      <w:numFmt w:val="bullet"/>
      <w:lvlText w:val=""/>
      <w:lvlJc w:val="left"/>
      <w:pPr>
        <w:ind w:left="6582" w:hanging="360"/>
      </w:pPr>
      <w:rPr>
        <w:rFonts w:ascii="Wingdings" w:hAnsi="Wingdings" w:hint="default"/>
      </w:rPr>
    </w:lvl>
  </w:abstractNum>
  <w:abstractNum w:abstractNumId="77"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78" w15:restartNumberingAfterBreak="0">
    <w:nsid w:val="705C41EE"/>
    <w:multiLevelType w:val="hybridMultilevel"/>
    <w:tmpl w:val="A11C4D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72B31B7B"/>
    <w:multiLevelType w:val="hybridMultilevel"/>
    <w:tmpl w:val="EA9ACA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72F74C6D"/>
    <w:multiLevelType w:val="hybridMultilevel"/>
    <w:tmpl w:val="5AB650B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74647726"/>
    <w:multiLevelType w:val="hybridMultilevel"/>
    <w:tmpl w:val="DDF22B4A"/>
    <w:lvl w:ilvl="0" w:tplc="D870E888">
      <w:start w:val="1"/>
      <w:numFmt w:val="bullet"/>
      <w:lvlText w:val="-"/>
      <w:lvlJc w:val="left"/>
      <w:pPr>
        <w:ind w:left="823" w:hanging="360"/>
      </w:pPr>
      <w:rPr>
        <w:rFonts w:ascii="Calibri" w:eastAsia="Calibri" w:hAnsi="Calibri" w:cs="Times New Roman" w:hint="default"/>
        <w:b w:val="0"/>
      </w:rPr>
    </w:lvl>
    <w:lvl w:ilvl="1" w:tplc="04180003">
      <w:start w:val="1"/>
      <w:numFmt w:val="bullet"/>
      <w:lvlText w:val="o"/>
      <w:lvlJc w:val="left"/>
      <w:pPr>
        <w:ind w:left="1543" w:hanging="360"/>
      </w:pPr>
      <w:rPr>
        <w:rFonts w:ascii="Courier New" w:hAnsi="Courier New" w:cs="Courier New" w:hint="default"/>
      </w:rPr>
    </w:lvl>
    <w:lvl w:ilvl="2" w:tplc="04180005">
      <w:start w:val="1"/>
      <w:numFmt w:val="bullet"/>
      <w:lvlText w:val=""/>
      <w:lvlJc w:val="left"/>
      <w:pPr>
        <w:ind w:left="2263" w:hanging="360"/>
      </w:pPr>
      <w:rPr>
        <w:rFonts w:ascii="Wingdings" w:hAnsi="Wingdings" w:hint="default"/>
      </w:rPr>
    </w:lvl>
    <w:lvl w:ilvl="3" w:tplc="04180001">
      <w:start w:val="1"/>
      <w:numFmt w:val="bullet"/>
      <w:lvlText w:val=""/>
      <w:lvlJc w:val="left"/>
      <w:pPr>
        <w:ind w:left="2983" w:hanging="360"/>
      </w:pPr>
      <w:rPr>
        <w:rFonts w:ascii="Symbol" w:hAnsi="Symbol" w:hint="default"/>
      </w:rPr>
    </w:lvl>
    <w:lvl w:ilvl="4" w:tplc="04180003">
      <w:start w:val="1"/>
      <w:numFmt w:val="bullet"/>
      <w:lvlText w:val="o"/>
      <w:lvlJc w:val="left"/>
      <w:pPr>
        <w:ind w:left="3703" w:hanging="360"/>
      </w:pPr>
      <w:rPr>
        <w:rFonts w:ascii="Courier New" w:hAnsi="Courier New" w:cs="Courier New" w:hint="default"/>
      </w:rPr>
    </w:lvl>
    <w:lvl w:ilvl="5" w:tplc="04180005">
      <w:start w:val="1"/>
      <w:numFmt w:val="bullet"/>
      <w:lvlText w:val=""/>
      <w:lvlJc w:val="left"/>
      <w:pPr>
        <w:ind w:left="4423" w:hanging="360"/>
      </w:pPr>
      <w:rPr>
        <w:rFonts w:ascii="Wingdings" w:hAnsi="Wingdings" w:hint="default"/>
      </w:rPr>
    </w:lvl>
    <w:lvl w:ilvl="6" w:tplc="04180001">
      <w:start w:val="1"/>
      <w:numFmt w:val="bullet"/>
      <w:lvlText w:val=""/>
      <w:lvlJc w:val="left"/>
      <w:pPr>
        <w:ind w:left="5143" w:hanging="360"/>
      </w:pPr>
      <w:rPr>
        <w:rFonts w:ascii="Symbol" w:hAnsi="Symbol" w:hint="default"/>
      </w:rPr>
    </w:lvl>
    <w:lvl w:ilvl="7" w:tplc="04180003">
      <w:start w:val="1"/>
      <w:numFmt w:val="bullet"/>
      <w:lvlText w:val="o"/>
      <w:lvlJc w:val="left"/>
      <w:pPr>
        <w:ind w:left="5863" w:hanging="360"/>
      </w:pPr>
      <w:rPr>
        <w:rFonts w:ascii="Courier New" w:hAnsi="Courier New" w:cs="Courier New" w:hint="default"/>
      </w:rPr>
    </w:lvl>
    <w:lvl w:ilvl="8" w:tplc="04180005">
      <w:start w:val="1"/>
      <w:numFmt w:val="bullet"/>
      <w:lvlText w:val=""/>
      <w:lvlJc w:val="left"/>
      <w:pPr>
        <w:ind w:left="6583" w:hanging="360"/>
      </w:pPr>
      <w:rPr>
        <w:rFonts w:ascii="Wingdings" w:hAnsi="Wingdings" w:hint="default"/>
      </w:rPr>
    </w:lvl>
  </w:abstractNum>
  <w:abstractNum w:abstractNumId="82" w15:restartNumberingAfterBreak="0">
    <w:nsid w:val="7B0D6C06"/>
    <w:multiLevelType w:val="hybridMultilevel"/>
    <w:tmpl w:val="FB5A3DD2"/>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C5523"/>
    <w:multiLevelType w:val="hybridMultilevel"/>
    <w:tmpl w:val="F0E4FF8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7DE7527D"/>
    <w:multiLevelType w:val="hybridMultilevel"/>
    <w:tmpl w:val="B83EBF80"/>
    <w:lvl w:ilvl="0" w:tplc="A022C194">
      <w:numFmt w:val="bullet"/>
      <w:lvlText w:val=""/>
      <w:lvlJc w:val="left"/>
      <w:pPr>
        <w:ind w:left="720" w:hanging="360"/>
      </w:pPr>
      <w:rPr>
        <w:rFonts w:ascii="Wingdings" w:eastAsia="Wingdings" w:hAnsi="Wingdings" w:cs="Wingdings" w:hint="default"/>
        <w:color w:val="974705"/>
        <w:w w:val="100"/>
        <w:sz w:val="24"/>
        <w:szCs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486477305">
    <w:abstractNumId w:val="77"/>
  </w:num>
  <w:num w:numId="2" w16cid:durableId="964389762">
    <w:abstractNumId w:val="72"/>
  </w:num>
  <w:num w:numId="3" w16cid:durableId="146017243">
    <w:abstractNumId w:val="47"/>
  </w:num>
  <w:num w:numId="4" w16cid:durableId="1729648966">
    <w:abstractNumId w:val="62"/>
  </w:num>
  <w:num w:numId="5" w16cid:durableId="2079594760">
    <w:abstractNumId w:val="52"/>
  </w:num>
  <w:num w:numId="6" w16cid:durableId="544218165">
    <w:abstractNumId w:val="30"/>
  </w:num>
  <w:num w:numId="7" w16cid:durableId="189726962">
    <w:abstractNumId w:val="13"/>
  </w:num>
  <w:num w:numId="8" w16cid:durableId="865171264">
    <w:abstractNumId w:val="49"/>
  </w:num>
  <w:num w:numId="9" w16cid:durableId="1699961555">
    <w:abstractNumId w:val="23"/>
  </w:num>
  <w:num w:numId="10" w16cid:durableId="1157650648">
    <w:abstractNumId w:val="18"/>
  </w:num>
  <w:num w:numId="11" w16cid:durableId="2141266720">
    <w:abstractNumId w:val="45"/>
  </w:num>
  <w:num w:numId="12" w16cid:durableId="1336616031">
    <w:abstractNumId w:val="11"/>
  </w:num>
  <w:num w:numId="13" w16cid:durableId="2041662163">
    <w:abstractNumId w:val="65"/>
  </w:num>
  <w:num w:numId="14" w16cid:durableId="1843620476">
    <w:abstractNumId w:val="28"/>
  </w:num>
  <w:num w:numId="15" w16cid:durableId="2088728293">
    <w:abstractNumId w:val="39"/>
  </w:num>
  <w:num w:numId="16" w16cid:durableId="1433435552">
    <w:abstractNumId w:val="57"/>
  </w:num>
  <w:num w:numId="17" w16cid:durableId="1745299004">
    <w:abstractNumId w:val="12"/>
  </w:num>
  <w:num w:numId="18" w16cid:durableId="1787578267">
    <w:abstractNumId w:val="60"/>
  </w:num>
  <w:num w:numId="19" w16cid:durableId="1102216965">
    <w:abstractNumId w:val="58"/>
  </w:num>
  <w:num w:numId="20" w16cid:durableId="1360356719">
    <w:abstractNumId w:val="20"/>
  </w:num>
  <w:num w:numId="21" w16cid:durableId="1425882591">
    <w:abstractNumId w:val="32"/>
  </w:num>
  <w:num w:numId="22" w16cid:durableId="343560820">
    <w:abstractNumId w:val="44"/>
  </w:num>
  <w:num w:numId="23" w16cid:durableId="89740603">
    <w:abstractNumId w:val="53"/>
  </w:num>
  <w:num w:numId="24" w16cid:durableId="2082675413">
    <w:abstractNumId w:val="84"/>
  </w:num>
  <w:num w:numId="25" w16cid:durableId="1415543104">
    <w:abstractNumId w:val="7"/>
  </w:num>
  <w:num w:numId="26" w16cid:durableId="1000959835">
    <w:abstractNumId w:val="33"/>
  </w:num>
  <w:num w:numId="27" w16cid:durableId="413279432">
    <w:abstractNumId w:val="61"/>
  </w:num>
  <w:num w:numId="28" w16cid:durableId="2008046824">
    <w:abstractNumId w:val="63"/>
  </w:num>
  <w:num w:numId="29" w16cid:durableId="26877145">
    <w:abstractNumId w:val="81"/>
  </w:num>
  <w:num w:numId="30" w16cid:durableId="2081520261">
    <w:abstractNumId w:val="19"/>
  </w:num>
  <w:num w:numId="31" w16cid:durableId="654796835">
    <w:abstractNumId w:val="64"/>
  </w:num>
  <w:num w:numId="32" w16cid:durableId="240455349">
    <w:abstractNumId w:val="54"/>
  </w:num>
  <w:num w:numId="33" w16cid:durableId="237323348">
    <w:abstractNumId w:val="0"/>
  </w:num>
  <w:num w:numId="34" w16cid:durableId="985207395">
    <w:abstractNumId w:val="80"/>
  </w:num>
  <w:num w:numId="35" w16cid:durableId="449398302">
    <w:abstractNumId w:val="41"/>
  </w:num>
  <w:num w:numId="36" w16cid:durableId="83114955">
    <w:abstractNumId w:val="59"/>
  </w:num>
  <w:num w:numId="37" w16cid:durableId="1659533700">
    <w:abstractNumId w:val="31"/>
  </w:num>
  <w:num w:numId="38" w16cid:durableId="1674452043">
    <w:abstractNumId w:val="55"/>
  </w:num>
  <w:num w:numId="39" w16cid:durableId="1017846206">
    <w:abstractNumId w:val="8"/>
  </w:num>
  <w:num w:numId="40" w16cid:durableId="2121096628">
    <w:abstractNumId w:val="74"/>
  </w:num>
  <w:num w:numId="41" w16cid:durableId="1995840532">
    <w:abstractNumId w:val="68"/>
  </w:num>
  <w:num w:numId="42" w16cid:durableId="544679831">
    <w:abstractNumId w:val="34"/>
  </w:num>
  <w:num w:numId="43" w16cid:durableId="431247935">
    <w:abstractNumId w:val="73"/>
  </w:num>
  <w:num w:numId="44" w16cid:durableId="1046904803">
    <w:abstractNumId w:val="40"/>
  </w:num>
  <w:num w:numId="45" w16cid:durableId="1306351719">
    <w:abstractNumId w:val="79"/>
  </w:num>
  <w:num w:numId="46" w16cid:durableId="620841657">
    <w:abstractNumId w:val="35"/>
  </w:num>
  <w:num w:numId="47" w16cid:durableId="506095782">
    <w:abstractNumId w:val="56"/>
  </w:num>
  <w:num w:numId="48" w16cid:durableId="692606864">
    <w:abstractNumId w:val="67"/>
  </w:num>
  <w:num w:numId="49" w16cid:durableId="1938515469">
    <w:abstractNumId w:val="26"/>
  </w:num>
  <w:num w:numId="50" w16cid:durableId="1237203260">
    <w:abstractNumId w:val="83"/>
  </w:num>
  <w:num w:numId="51" w16cid:durableId="1581595792">
    <w:abstractNumId w:val="21"/>
  </w:num>
  <w:num w:numId="52" w16cid:durableId="1658920042">
    <w:abstractNumId w:val="36"/>
  </w:num>
  <w:num w:numId="53" w16cid:durableId="1371954681">
    <w:abstractNumId w:val="66"/>
  </w:num>
  <w:num w:numId="54" w16cid:durableId="1413039161">
    <w:abstractNumId w:val="29"/>
  </w:num>
  <w:num w:numId="55" w16cid:durableId="998726824">
    <w:abstractNumId w:val="78"/>
  </w:num>
  <w:num w:numId="56" w16cid:durableId="2109691589">
    <w:abstractNumId w:val="70"/>
  </w:num>
  <w:num w:numId="57" w16cid:durableId="1170482166">
    <w:abstractNumId w:val="71"/>
  </w:num>
  <w:num w:numId="58" w16cid:durableId="1950626218">
    <w:abstractNumId w:val="22"/>
  </w:num>
  <w:num w:numId="59" w16cid:durableId="1575896748">
    <w:abstractNumId w:val="50"/>
  </w:num>
  <w:num w:numId="60" w16cid:durableId="2073191154">
    <w:abstractNumId w:val="1"/>
  </w:num>
  <w:num w:numId="61" w16cid:durableId="464355114">
    <w:abstractNumId w:val="76"/>
  </w:num>
  <w:num w:numId="62" w16cid:durableId="195317718">
    <w:abstractNumId w:val="42"/>
  </w:num>
  <w:num w:numId="63" w16cid:durableId="1817409593">
    <w:abstractNumId w:val="4"/>
  </w:num>
  <w:num w:numId="64" w16cid:durableId="1022970548">
    <w:abstractNumId w:val="9"/>
  </w:num>
  <w:num w:numId="65" w16cid:durableId="1719402666">
    <w:abstractNumId w:val="69"/>
  </w:num>
  <w:num w:numId="66" w16cid:durableId="922884414">
    <w:abstractNumId w:val="10"/>
  </w:num>
  <w:num w:numId="67" w16cid:durableId="45108285">
    <w:abstractNumId w:val="25"/>
  </w:num>
  <w:num w:numId="68" w16cid:durableId="1447650884">
    <w:abstractNumId w:val="6"/>
  </w:num>
  <w:num w:numId="69" w16cid:durableId="1398817266">
    <w:abstractNumId w:val="16"/>
  </w:num>
  <w:num w:numId="70" w16cid:durableId="322779716">
    <w:abstractNumId w:val="48"/>
  </w:num>
  <w:num w:numId="71" w16cid:durableId="1604265183">
    <w:abstractNumId w:val="5"/>
  </w:num>
  <w:num w:numId="72" w16cid:durableId="1658000038">
    <w:abstractNumId w:val="82"/>
  </w:num>
  <w:num w:numId="73" w16cid:durableId="2003393546">
    <w:abstractNumId w:val="3"/>
  </w:num>
  <w:num w:numId="74" w16cid:durableId="715005325">
    <w:abstractNumId w:val="46"/>
  </w:num>
  <w:num w:numId="75" w16cid:durableId="1521621369">
    <w:abstractNumId w:val="37"/>
  </w:num>
  <w:num w:numId="76" w16cid:durableId="594436509">
    <w:abstractNumId w:val="24"/>
  </w:num>
  <w:num w:numId="77" w16cid:durableId="1842113584">
    <w:abstractNumId w:val="17"/>
  </w:num>
  <w:num w:numId="78" w16cid:durableId="698624001">
    <w:abstractNumId w:val="14"/>
  </w:num>
  <w:num w:numId="79" w16cid:durableId="1266422535">
    <w:abstractNumId w:val="27"/>
  </w:num>
  <w:num w:numId="80" w16cid:durableId="2045446030">
    <w:abstractNumId w:val="43"/>
  </w:num>
  <w:num w:numId="81" w16cid:durableId="1746953848">
    <w:abstractNumId w:val="2"/>
  </w:num>
  <w:num w:numId="82" w16cid:durableId="1930236980">
    <w:abstractNumId w:val="15"/>
  </w:num>
  <w:num w:numId="83" w16cid:durableId="1332610303">
    <w:abstractNumId w:val="51"/>
  </w:num>
  <w:num w:numId="84" w16cid:durableId="691147972">
    <w:abstractNumId w:val="75"/>
  </w:num>
  <w:num w:numId="85" w16cid:durableId="2037460379">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93"/>
    <w:rsid w:val="000004FF"/>
    <w:rsid w:val="00001434"/>
    <w:rsid w:val="0000239E"/>
    <w:rsid w:val="00002BA0"/>
    <w:rsid w:val="00002E84"/>
    <w:rsid w:val="0000337C"/>
    <w:rsid w:val="000034B1"/>
    <w:rsid w:val="00003BB2"/>
    <w:rsid w:val="0000455F"/>
    <w:rsid w:val="00004823"/>
    <w:rsid w:val="00012106"/>
    <w:rsid w:val="00012FEA"/>
    <w:rsid w:val="000130D6"/>
    <w:rsid w:val="00013250"/>
    <w:rsid w:val="000132CE"/>
    <w:rsid w:val="00014706"/>
    <w:rsid w:val="00014B12"/>
    <w:rsid w:val="000160DE"/>
    <w:rsid w:val="000163DC"/>
    <w:rsid w:val="000176EB"/>
    <w:rsid w:val="0001771C"/>
    <w:rsid w:val="000202CA"/>
    <w:rsid w:val="000213E7"/>
    <w:rsid w:val="00022185"/>
    <w:rsid w:val="000229C8"/>
    <w:rsid w:val="00024B8A"/>
    <w:rsid w:val="00026549"/>
    <w:rsid w:val="00031626"/>
    <w:rsid w:val="000321B9"/>
    <w:rsid w:val="00032222"/>
    <w:rsid w:val="00033A58"/>
    <w:rsid w:val="0003420F"/>
    <w:rsid w:val="00034971"/>
    <w:rsid w:val="00034C51"/>
    <w:rsid w:val="000350D7"/>
    <w:rsid w:val="00035E87"/>
    <w:rsid w:val="00036D3C"/>
    <w:rsid w:val="00041ECF"/>
    <w:rsid w:val="0004219F"/>
    <w:rsid w:val="0004220D"/>
    <w:rsid w:val="00042833"/>
    <w:rsid w:val="00043655"/>
    <w:rsid w:val="00043EE6"/>
    <w:rsid w:val="000442CB"/>
    <w:rsid w:val="0004490A"/>
    <w:rsid w:val="000459E5"/>
    <w:rsid w:val="00045A83"/>
    <w:rsid w:val="0004714E"/>
    <w:rsid w:val="00047A0D"/>
    <w:rsid w:val="00047D6E"/>
    <w:rsid w:val="00050D67"/>
    <w:rsid w:val="00052FED"/>
    <w:rsid w:val="000539B9"/>
    <w:rsid w:val="00053D20"/>
    <w:rsid w:val="00053EB2"/>
    <w:rsid w:val="0005450E"/>
    <w:rsid w:val="00054711"/>
    <w:rsid w:val="00054BB7"/>
    <w:rsid w:val="00055679"/>
    <w:rsid w:val="00057436"/>
    <w:rsid w:val="000612ED"/>
    <w:rsid w:val="000615FF"/>
    <w:rsid w:val="00061B5E"/>
    <w:rsid w:val="00062164"/>
    <w:rsid w:val="000655E6"/>
    <w:rsid w:val="0006589B"/>
    <w:rsid w:val="00066166"/>
    <w:rsid w:val="000672E6"/>
    <w:rsid w:val="0006741F"/>
    <w:rsid w:val="0007040B"/>
    <w:rsid w:val="000709A4"/>
    <w:rsid w:val="00072350"/>
    <w:rsid w:val="000723AB"/>
    <w:rsid w:val="0007267B"/>
    <w:rsid w:val="00072851"/>
    <w:rsid w:val="00072D15"/>
    <w:rsid w:val="0007374E"/>
    <w:rsid w:val="000771E5"/>
    <w:rsid w:val="0007760B"/>
    <w:rsid w:val="0008039A"/>
    <w:rsid w:val="00080902"/>
    <w:rsid w:val="00080C48"/>
    <w:rsid w:val="000810ED"/>
    <w:rsid w:val="0008221F"/>
    <w:rsid w:val="00082E1D"/>
    <w:rsid w:val="0008335C"/>
    <w:rsid w:val="000835F4"/>
    <w:rsid w:val="0008372F"/>
    <w:rsid w:val="00085F33"/>
    <w:rsid w:val="00086253"/>
    <w:rsid w:val="00086E11"/>
    <w:rsid w:val="0009070F"/>
    <w:rsid w:val="00091019"/>
    <w:rsid w:val="000911B6"/>
    <w:rsid w:val="0009142E"/>
    <w:rsid w:val="00092F49"/>
    <w:rsid w:val="00094EF0"/>
    <w:rsid w:val="000952F9"/>
    <w:rsid w:val="00095711"/>
    <w:rsid w:val="00095D78"/>
    <w:rsid w:val="00097124"/>
    <w:rsid w:val="000A09D8"/>
    <w:rsid w:val="000A118E"/>
    <w:rsid w:val="000A2463"/>
    <w:rsid w:val="000A2F47"/>
    <w:rsid w:val="000A3816"/>
    <w:rsid w:val="000A43C8"/>
    <w:rsid w:val="000A6AC4"/>
    <w:rsid w:val="000A6C68"/>
    <w:rsid w:val="000A6E87"/>
    <w:rsid w:val="000B1AEA"/>
    <w:rsid w:val="000B47BD"/>
    <w:rsid w:val="000C0DC0"/>
    <w:rsid w:val="000C118E"/>
    <w:rsid w:val="000C121E"/>
    <w:rsid w:val="000C3C5C"/>
    <w:rsid w:val="000C4367"/>
    <w:rsid w:val="000C52D2"/>
    <w:rsid w:val="000C7331"/>
    <w:rsid w:val="000C7FEB"/>
    <w:rsid w:val="000D4713"/>
    <w:rsid w:val="000D5318"/>
    <w:rsid w:val="000E022B"/>
    <w:rsid w:val="000E0D5B"/>
    <w:rsid w:val="000E204B"/>
    <w:rsid w:val="000E3A90"/>
    <w:rsid w:val="000E474A"/>
    <w:rsid w:val="000E4A2E"/>
    <w:rsid w:val="000E4E04"/>
    <w:rsid w:val="000E5179"/>
    <w:rsid w:val="000F01F5"/>
    <w:rsid w:val="000F0CCE"/>
    <w:rsid w:val="000F0FB7"/>
    <w:rsid w:val="000F352E"/>
    <w:rsid w:val="000F38AD"/>
    <w:rsid w:val="000F3C9E"/>
    <w:rsid w:val="000F4877"/>
    <w:rsid w:val="000F48F6"/>
    <w:rsid w:val="000F52F7"/>
    <w:rsid w:val="000F5D53"/>
    <w:rsid w:val="000F62B3"/>
    <w:rsid w:val="000F65C7"/>
    <w:rsid w:val="000F7509"/>
    <w:rsid w:val="000F79FC"/>
    <w:rsid w:val="000F7B9B"/>
    <w:rsid w:val="001027EC"/>
    <w:rsid w:val="00103BC9"/>
    <w:rsid w:val="00103C00"/>
    <w:rsid w:val="00104773"/>
    <w:rsid w:val="0010635A"/>
    <w:rsid w:val="00107BA6"/>
    <w:rsid w:val="00112D65"/>
    <w:rsid w:val="00114392"/>
    <w:rsid w:val="0011576B"/>
    <w:rsid w:val="00116E47"/>
    <w:rsid w:val="0012053E"/>
    <w:rsid w:val="00120574"/>
    <w:rsid w:val="00120B41"/>
    <w:rsid w:val="00120FC2"/>
    <w:rsid w:val="00121890"/>
    <w:rsid w:val="00121A71"/>
    <w:rsid w:val="00121BB5"/>
    <w:rsid w:val="00121E2F"/>
    <w:rsid w:val="00122285"/>
    <w:rsid w:val="0012402F"/>
    <w:rsid w:val="00125850"/>
    <w:rsid w:val="00125C66"/>
    <w:rsid w:val="00127515"/>
    <w:rsid w:val="001311A9"/>
    <w:rsid w:val="001315D8"/>
    <w:rsid w:val="00132591"/>
    <w:rsid w:val="00132A4B"/>
    <w:rsid w:val="0013355D"/>
    <w:rsid w:val="00133A66"/>
    <w:rsid w:val="00133E09"/>
    <w:rsid w:val="00133EFC"/>
    <w:rsid w:val="001346AA"/>
    <w:rsid w:val="0013516C"/>
    <w:rsid w:val="00135529"/>
    <w:rsid w:val="00140D34"/>
    <w:rsid w:val="00141034"/>
    <w:rsid w:val="00145418"/>
    <w:rsid w:val="00146D5E"/>
    <w:rsid w:val="00147117"/>
    <w:rsid w:val="00150ECB"/>
    <w:rsid w:val="00150FF3"/>
    <w:rsid w:val="001521B5"/>
    <w:rsid w:val="00152911"/>
    <w:rsid w:val="00152C9E"/>
    <w:rsid w:val="00152D4F"/>
    <w:rsid w:val="001539D7"/>
    <w:rsid w:val="00154DC4"/>
    <w:rsid w:val="00155A3D"/>
    <w:rsid w:val="001566AC"/>
    <w:rsid w:val="00156F95"/>
    <w:rsid w:val="001570A3"/>
    <w:rsid w:val="00157AE4"/>
    <w:rsid w:val="00157C23"/>
    <w:rsid w:val="00157E78"/>
    <w:rsid w:val="0016060B"/>
    <w:rsid w:val="00160EEE"/>
    <w:rsid w:val="00161144"/>
    <w:rsid w:val="0016131E"/>
    <w:rsid w:val="001618CE"/>
    <w:rsid w:val="00161AD8"/>
    <w:rsid w:val="0016276A"/>
    <w:rsid w:val="00163054"/>
    <w:rsid w:val="001634F3"/>
    <w:rsid w:val="00164013"/>
    <w:rsid w:val="00164AB9"/>
    <w:rsid w:val="00165796"/>
    <w:rsid w:val="00165BE2"/>
    <w:rsid w:val="001660CC"/>
    <w:rsid w:val="001717AA"/>
    <w:rsid w:val="0017187A"/>
    <w:rsid w:val="0017393B"/>
    <w:rsid w:val="00173DCC"/>
    <w:rsid w:val="0017482D"/>
    <w:rsid w:val="00174875"/>
    <w:rsid w:val="00174F51"/>
    <w:rsid w:val="001753B3"/>
    <w:rsid w:val="00175F3E"/>
    <w:rsid w:val="001774EB"/>
    <w:rsid w:val="001802DC"/>
    <w:rsid w:val="00182CF0"/>
    <w:rsid w:val="001832EB"/>
    <w:rsid w:val="00183E0A"/>
    <w:rsid w:val="00185FBB"/>
    <w:rsid w:val="00186BAA"/>
    <w:rsid w:val="00187BE1"/>
    <w:rsid w:val="00187C9A"/>
    <w:rsid w:val="00191B1B"/>
    <w:rsid w:val="00191E79"/>
    <w:rsid w:val="00192307"/>
    <w:rsid w:val="00192882"/>
    <w:rsid w:val="00195595"/>
    <w:rsid w:val="001976C5"/>
    <w:rsid w:val="00197EE4"/>
    <w:rsid w:val="001A1A6F"/>
    <w:rsid w:val="001A1C8B"/>
    <w:rsid w:val="001A2410"/>
    <w:rsid w:val="001A4F64"/>
    <w:rsid w:val="001A5073"/>
    <w:rsid w:val="001A6B13"/>
    <w:rsid w:val="001A6B5A"/>
    <w:rsid w:val="001A6C1D"/>
    <w:rsid w:val="001A7C3A"/>
    <w:rsid w:val="001B0B86"/>
    <w:rsid w:val="001B155F"/>
    <w:rsid w:val="001B17D8"/>
    <w:rsid w:val="001B1CDD"/>
    <w:rsid w:val="001B1F36"/>
    <w:rsid w:val="001B28AE"/>
    <w:rsid w:val="001B2E08"/>
    <w:rsid w:val="001B42A6"/>
    <w:rsid w:val="001B49C0"/>
    <w:rsid w:val="001B4A34"/>
    <w:rsid w:val="001B529A"/>
    <w:rsid w:val="001C0FBF"/>
    <w:rsid w:val="001C19D2"/>
    <w:rsid w:val="001C1C3F"/>
    <w:rsid w:val="001C2BD0"/>
    <w:rsid w:val="001C34AD"/>
    <w:rsid w:val="001C44E7"/>
    <w:rsid w:val="001C65FD"/>
    <w:rsid w:val="001C6CED"/>
    <w:rsid w:val="001D00EF"/>
    <w:rsid w:val="001D0514"/>
    <w:rsid w:val="001D0B8C"/>
    <w:rsid w:val="001D109B"/>
    <w:rsid w:val="001D1554"/>
    <w:rsid w:val="001D161A"/>
    <w:rsid w:val="001D1DF3"/>
    <w:rsid w:val="001D39B8"/>
    <w:rsid w:val="001D4E83"/>
    <w:rsid w:val="001D5464"/>
    <w:rsid w:val="001D5889"/>
    <w:rsid w:val="001D59DC"/>
    <w:rsid w:val="001D60B7"/>
    <w:rsid w:val="001D6D2F"/>
    <w:rsid w:val="001D73DF"/>
    <w:rsid w:val="001E0040"/>
    <w:rsid w:val="001E004C"/>
    <w:rsid w:val="001E072C"/>
    <w:rsid w:val="001E0939"/>
    <w:rsid w:val="001E25A1"/>
    <w:rsid w:val="001E36C6"/>
    <w:rsid w:val="001E3C0E"/>
    <w:rsid w:val="001E51CC"/>
    <w:rsid w:val="001E58CB"/>
    <w:rsid w:val="001E745A"/>
    <w:rsid w:val="001F086A"/>
    <w:rsid w:val="001F1926"/>
    <w:rsid w:val="001F1BF0"/>
    <w:rsid w:val="001F1EAB"/>
    <w:rsid w:val="001F2CA7"/>
    <w:rsid w:val="001F3417"/>
    <w:rsid w:val="001F4240"/>
    <w:rsid w:val="001F4881"/>
    <w:rsid w:val="001F4ACD"/>
    <w:rsid w:val="00201C7D"/>
    <w:rsid w:val="00201D43"/>
    <w:rsid w:val="00202A94"/>
    <w:rsid w:val="002032B1"/>
    <w:rsid w:val="00203613"/>
    <w:rsid w:val="002039DF"/>
    <w:rsid w:val="002041A3"/>
    <w:rsid w:val="00204E67"/>
    <w:rsid w:val="00205148"/>
    <w:rsid w:val="002106F9"/>
    <w:rsid w:val="00214B99"/>
    <w:rsid w:val="002164F7"/>
    <w:rsid w:val="00216862"/>
    <w:rsid w:val="002200DD"/>
    <w:rsid w:val="002208E1"/>
    <w:rsid w:val="0022143B"/>
    <w:rsid w:val="00221FE4"/>
    <w:rsid w:val="0022258F"/>
    <w:rsid w:val="00222B66"/>
    <w:rsid w:val="00223018"/>
    <w:rsid w:val="0022400E"/>
    <w:rsid w:val="00225F86"/>
    <w:rsid w:val="002266C9"/>
    <w:rsid w:val="00226BDC"/>
    <w:rsid w:val="00230968"/>
    <w:rsid w:val="00230E39"/>
    <w:rsid w:val="00231A7E"/>
    <w:rsid w:val="0023316F"/>
    <w:rsid w:val="002331AD"/>
    <w:rsid w:val="00233896"/>
    <w:rsid w:val="00233B81"/>
    <w:rsid w:val="00234629"/>
    <w:rsid w:val="00234E25"/>
    <w:rsid w:val="00237786"/>
    <w:rsid w:val="002400D6"/>
    <w:rsid w:val="002404B0"/>
    <w:rsid w:val="00242369"/>
    <w:rsid w:val="00243A16"/>
    <w:rsid w:val="00243B84"/>
    <w:rsid w:val="00245DB9"/>
    <w:rsid w:val="00246F02"/>
    <w:rsid w:val="00250C62"/>
    <w:rsid w:val="00250F16"/>
    <w:rsid w:val="002531EB"/>
    <w:rsid w:val="002546F6"/>
    <w:rsid w:val="0025499B"/>
    <w:rsid w:val="00254FF0"/>
    <w:rsid w:val="00255F52"/>
    <w:rsid w:val="00256522"/>
    <w:rsid w:val="00257D8C"/>
    <w:rsid w:val="0026107E"/>
    <w:rsid w:val="00261D5C"/>
    <w:rsid w:val="002625AE"/>
    <w:rsid w:val="002647A7"/>
    <w:rsid w:val="00267079"/>
    <w:rsid w:val="002705CE"/>
    <w:rsid w:val="002718AD"/>
    <w:rsid w:val="00271E5A"/>
    <w:rsid w:val="00272EA1"/>
    <w:rsid w:val="00274B26"/>
    <w:rsid w:val="00275D5A"/>
    <w:rsid w:val="00277D90"/>
    <w:rsid w:val="0028006B"/>
    <w:rsid w:val="002806D6"/>
    <w:rsid w:val="002813E5"/>
    <w:rsid w:val="00282034"/>
    <w:rsid w:val="00282490"/>
    <w:rsid w:val="002824DA"/>
    <w:rsid w:val="00282996"/>
    <w:rsid w:val="00283038"/>
    <w:rsid w:val="002830F2"/>
    <w:rsid w:val="0028313A"/>
    <w:rsid w:val="0028362B"/>
    <w:rsid w:val="00283DEB"/>
    <w:rsid w:val="00283FA9"/>
    <w:rsid w:val="00284220"/>
    <w:rsid w:val="00285C4E"/>
    <w:rsid w:val="0028632F"/>
    <w:rsid w:val="00286434"/>
    <w:rsid w:val="00287F9B"/>
    <w:rsid w:val="002901F6"/>
    <w:rsid w:val="00290239"/>
    <w:rsid w:val="00292AB6"/>
    <w:rsid w:val="00292B8E"/>
    <w:rsid w:val="002935B7"/>
    <w:rsid w:val="002938F2"/>
    <w:rsid w:val="0029595B"/>
    <w:rsid w:val="00296338"/>
    <w:rsid w:val="00296EC3"/>
    <w:rsid w:val="002A0374"/>
    <w:rsid w:val="002A2B33"/>
    <w:rsid w:val="002A323F"/>
    <w:rsid w:val="002A3F1C"/>
    <w:rsid w:val="002A41D7"/>
    <w:rsid w:val="002A5E9D"/>
    <w:rsid w:val="002A60FD"/>
    <w:rsid w:val="002A66C2"/>
    <w:rsid w:val="002A7A9D"/>
    <w:rsid w:val="002B2561"/>
    <w:rsid w:val="002B313B"/>
    <w:rsid w:val="002B3537"/>
    <w:rsid w:val="002B3574"/>
    <w:rsid w:val="002B3622"/>
    <w:rsid w:val="002B5AB5"/>
    <w:rsid w:val="002B7902"/>
    <w:rsid w:val="002C08A1"/>
    <w:rsid w:val="002C1586"/>
    <w:rsid w:val="002C2AD4"/>
    <w:rsid w:val="002C4592"/>
    <w:rsid w:val="002C5AAE"/>
    <w:rsid w:val="002C7354"/>
    <w:rsid w:val="002D043E"/>
    <w:rsid w:val="002D0585"/>
    <w:rsid w:val="002D191D"/>
    <w:rsid w:val="002D268C"/>
    <w:rsid w:val="002D34FB"/>
    <w:rsid w:val="002D3C89"/>
    <w:rsid w:val="002D419D"/>
    <w:rsid w:val="002D44F2"/>
    <w:rsid w:val="002D6291"/>
    <w:rsid w:val="002D630E"/>
    <w:rsid w:val="002E0E95"/>
    <w:rsid w:val="002E2C49"/>
    <w:rsid w:val="002E33A6"/>
    <w:rsid w:val="002E43A8"/>
    <w:rsid w:val="002E47A8"/>
    <w:rsid w:val="002E65E6"/>
    <w:rsid w:val="002F3AD7"/>
    <w:rsid w:val="002F6836"/>
    <w:rsid w:val="002F6C38"/>
    <w:rsid w:val="002F6F71"/>
    <w:rsid w:val="00300129"/>
    <w:rsid w:val="00300C6C"/>
    <w:rsid w:val="00301657"/>
    <w:rsid w:val="00301F7C"/>
    <w:rsid w:val="00307970"/>
    <w:rsid w:val="0030797A"/>
    <w:rsid w:val="00307CFE"/>
    <w:rsid w:val="00307D27"/>
    <w:rsid w:val="00310113"/>
    <w:rsid w:val="0031068D"/>
    <w:rsid w:val="00311F6F"/>
    <w:rsid w:val="0031316D"/>
    <w:rsid w:val="003139C5"/>
    <w:rsid w:val="003140D5"/>
    <w:rsid w:val="00314BC6"/>
    <w:rsid w:val="00314C92"/>
    <w:rsid w:val="00315543"/>
    <w:rsid w:val="00315C3A"/>
    <w:rsid w:val="00315FED"/>
    <w:rsid w:val="00316679"/>
    <w:rsid w:val="0031692E"/>
    <w:rsid w:val="00317DA0"/>
    <w:rsid w:val="0032189B"/>
    <w:rsid w:val="00322289"/>
    <w:rsid w:val="003228B3"/>
    <w:rsid w:val="00322AF1"/>
    <w:rsid w:val="00322B93"/>
    <w:rsid w:val="003247A3"/>
    <w:rsid w:val="0032563F"/>
    <w:rsid w:val="00325BFE"/>
    <w:rsid w:val="0032610D"/>
    <w:rsid w:val="003263C8"/>
    <w:rsid w:val="003266CC"/>
    <w:rsid w:val="00327512"/>
    <w:rsid w:val="00330C7B"/>
    <w:rsid w:val="00332BF4"/>
    <w:rsid w:val="0033580E"/>
    <w:rsid w:val="00335F4C"/>
    <w:rsid w:val="003376F5"/>
    <w:rsid w:val="00337E67"/>
    <w:rsid w:val="00340566"/>
    <w:rsid w:val="00340DF5"/>
    <w:rsid w:val="00341693"/>
    <w:rsid w:val="00341779"/>
    <w:rsid w:val="00341C46"/>
    <w:rsid w:val="00342175"/>
    <w:rsid w:val="0034278F"/>
    <w:rsid w:val="0034366F"/>
    <w:rsid w:val="0034397F"/>
    <w:rsid w:val="00343C04"/>
    <w:rsid w:val="00343E20"/>
    <w:rsid w:val="003444E0"/>
    <w:rsid w:val="00345803"/>
    <w:rsid w:val="00346A18"/>
    <w:rsid w:val="0034769D"/>
    <w:rsid w:val="00347842"/>
    <w:rsid w:val="00350B16"/>
    <w:rsid w:val="003519C8"/>
    <w:rsid w:val="003519D9"/>
    <w:rsid w:val="0035202A"/>
    <w:rsid w:val="0035214E"/>
    <w:rsid w:val="0035221E"/>
    <w:rsid w:val="00352779"/>
    <w:rsid w:val="003529F0"/>
    <w:rsid w:val="00354424"/>
    <w:rsid w:val="00354D11"/>
    <w:rsid w:val="00354EDF"/>
    <w:rsid w:val="0035667D"/>
    <w:rsid w:val="00357839"/>
    <w:rsid w:val="00357C3F"/>
    <w:rsid w:val="003604E0"/>
    <w:rsid w:val="0036268B"/>
    <w:rsid w:val="003629AD"/>
    <w:rsid w:val="003639C9"/>
    <w:rsid w:val="00363CFF"/>
    <w:rsid w:val="00364C30"/>
    <w:rsid w:val="00364E60"/>
    <w:rsid w:val="00366A8B"/>
    <w:rsid w:val="003731DB"/>
    <w:rsid w:val="00373E54"/>
    <w:rsid w:val="00374984"/>
    <w:rsid w:val="00374ADD"/>
    <w:rsid w:val="00376C68"/>
    <w:rsid w:val="0037760C"/>
    <w:rsid w:val="00377C85"/>
    <w:rsid w:val="00377F84"/>
    <w:rsid w:val="00380925"/>
    <w:rsid w:val="00382BA2"/>
    <w:rsid w:val="003832B6"/>
    <w:rsid w:val="003834A6"/>
    <w:rsid w:val="003852E2"/>
    <w:rsid w:val="00385B0E"/>
    <w:rsid w:val="0038682D"/>
    <w:rsid w:val="00386EBE"/>
    <w:rsid w:val="00386FC6"/>
    <w:rsid w:val="0038737F"/>
    <w:rsid w:val="00387DDC"/>
    <w:rsid w:val="003900C5"/>
    <w:rsid w:val="00390950"/>
    <w:rsid w:val="0039141E"/>
    <w:rsid w:val="003915D8"/>
    <w:rsid w:val="00392629"/>
    <w:rsid w:val="0039433A"/>
    <w:rsid w:val="00394814"/>
    <w:rsid w:val="0039534E"/>
    <w:rsid w:val="00395788"/>
    <w:rsid w:val="0039683D"/>
    <w:rsid w:val="003977B1"/>
    <w:rsid w:val="003A0681"/>
    <w:rsid w:val="003A0F88"/>
    <w:rsid w:val="003A2C53"/>
    <w:rsid w:val="003A2FD0"/>
    <w:rsid w:val="003A3D22"/>
    <w:rsid w:val="003A444C"/>
    <w:rsid w:val="003A58FD"/>
    <w:rsid w:val="003A60A2"/>
    <w:rsid w:val="003A7190"/>
    <w:rsid w:val="003B0204"/>
    <w:rsid w:val="003B31D6"/>
    <w:rsid w:val="003B3778"/>
    <w:rsid w:val="003B618C"/>
    <w:rsid w:val="003B7219"/>
    <w:rsid w:val="003B7498"/>
    <w:rsid w:val="003B7E8B"/>
    <w:rsid w:val="003C0994"/>
    <w:rsid w:val="003C0BC9"/>
    <w:rsid w:val="003C295E"/>
    <w:rsid w:val="003C2B4F"/>
    <w:rsid w:val="003C377F"/>
    <w:rsid w:val="003C3913"/>
    <w:rsid w:val="003C4740"/>
    <w:rsid w:val="003C5589"/>
    <w:rsid w:val="003C60CE"/>
    <w:rsid w:val="003C6A2A"/>
    <w:rsid w:val="003C7F65"/>
    <w:rsid w:val="003D0C4D"/>
    <w:rsid w:val="003D18B9"/>
    <w:rsid w:val="003D1CC9"/>
    <w:rsid w:val="003D2D11"/>
    <w:rsid w:val="003D5661"/>
    <w:rsid w:val="003D5767"/>
    <w:rsid w:val="003D7EE1"/>
    <w:rsid w:val="003D7F4E"/>
    <w:rsid w:val="003E453B"/>
    <w:rsid w:val="003E4D6A"/>
    <w:rsid w:val="003E6D7B"/>
    <w:rsid w:val="003E7BF8"/>
    <w:rsid w:val="003F0972"/>
    <w:rsid w:val="003F09D0"/>
    <w:rsid w:val="003F2926"/>
    <w:rsid w:val="003F2B8A"/>
    <w:rsid w:val="003F32B8"/>
    <w:rsid w:val="003F34C9"/>
    <w:rsid w:val="003F40A0"/>
    <w:rsid w:val="003F4241"/>
    <w:rsid w:val="003F460E"/>
    <w:rsid w:val="003F60C0"/>
    <w:rsid w:val="003F6109"/>
    <w:rsid w:val="004009E5"/>
    <w:rsid w:val="00402D7B"/>
    <w:rsid w:val="0040306D"/>
    <w:rsid w:val="004042C8"/>
    <w:rsid w:val="004045FC"/>
    <w:rsid w:val="0040630C"/>
    <w:rsid w:val="00406A83"/>
    <w:rsid w:val="00407298"/>
    <w:rsid w:val="004074AB"/>
    <w:rsid w:val="004074EB"/>
    <w:rsid w:val="00410121"/>
    <w:rsid w:val="004102F4"/>
    <w:rsid w:val="00411295"/>
    <w:rsid w:val="00411B38"/>
    <w:rsid w:val="00411EBA"/>
    <w:rsid w:val="0041349E"/>
    <w:rsid w:val="00413736"/>
    <w:rsid w:val="00413B80"/>
    <w:rsid w:val="004143FC"/>
    <w:rsid w:val="00414AE8"/>
    <w:rsid w:val="004151AD"/>
    <w:rsid w:val="00417FCF"/>
    <w:rsid w:val="004201C2"/>
    <w:rsid w:val="0042052F"/>
    <w:rsid w:val="00420616"/>
    <w:rsid w:val="004207EF"/>
    <w:rsid w:val="0042221E"/>
    <w:rsid w:val="004228F3"/>
    <w:rsid w:val="00422D22"/>
    <w:rsid w:val="00422FFC"/>
    <w:rsid w:val="0042391B"/>
    <w:rsid w:val="00423DE4"/>
    <w:rsid w:val="00424375"/>
    <w:rsid w:val="004250F4"/>
    <w:rsid w:val="0042545D"/>
    <w:rsid w:val="004259BF"/>
    <w:rsid w:val="00426750"/>
    <w:rsid w:val="00426D0C"/>
    <w:rsid w:val="00427D2A"/>
    <w:rsid w:val="004302B8"/>
    <w:rsid w:val="00430F67"/>
    <w:rsid w:val="00431DD1"/>
    <w:rsid w:val="004329C3"/>
    <w:rsid w:val="00432BF6"/>
    <w:rsid w:val="00434FE8"/>
    <w:rsid w:val="0043544F"/>
    <w:rsid w:val="0043610F"/>
    <w:rsid w:val="00437028"/>
    <w:rsid w:val="00437980"/>
    <w:rsid w:val="00437E6F"/>
    <w:rsid w:val="00440884"/>
    <w:rsid w:val="004408F8"/>
    <w:rsid w:val="004415BF"/>
    <w:rsid w:val="00442499"/>
    <w:rsid w:val="00442DF7"/>
    <w:rsid w:val="00442E34"/>
    <w:rsid w:val="004432E4"/>
    <w:rsid w:val="00443D7A"/>
    <w:rsid w:val="00447DA3"/>
    <w:rsid w:val="00452E45"/>
    <w:rsid w:val="00454E6C"/>
    <w:rsid w:val="00456023"/>
    <w:rsid w:val="0045762D"/>
    <w:rsid w:val="00460A10"/>
    <w:rsid w:val="00460AEB"/>
    <w:rsid w:val="00460E03"/>
    <w:rsid w:val="00461F7B"/>
    <w:rsid w:val="00462E68"/>
    <w:rsid w:val="0046321A"/>
    <w:rsid w:val="00464701"/>
    <w:rsid w:val="00466D2B"/>
    <w:rsid w:val="004675A1"/>
    <w:rsid w:val="00467901"/>
    <w:rsid w:val="00470533"/>
    <w:rsid w:val="00470971"/>
    <w:rsid w:val="00470F3B"/>
    <w:rsid w:val="00472369"/>
    <w:rsid w:val="004731D3"/>
    <w:rsid w:val="004734B3"/>
    <w:rsid w:val="004745A3"/>
    <w:rsid w:val="004750DB"/>
    <w:rsid w:val="0047685F"/>
    <w:rsid w:val="00476F33"/>
    <w:rsid w:val="00477098"/>
    <w:rsid w:val="00477428"/>
    <w:rsid w:val="00480B4F"/>
    <w:rsid w:val="0048476F"/>
    <w:rsid w:val="00485465"/>
    <w:rsid w:val="004860AB"/>
    <w:rsid w:val="00486FFC"/>
    <w:rsid w:val="00491364"/>
    <w:rsid w:val="00491C99"/>
    <w:rsid w:val="00491D8D"/>
    <w:rsid w:val="0049279C"/>
    <w:rsid w:val="0049290C"/>
    <w:rsid w:val="00493B4A"/>
    <w:rsid w:val="00493F1D"/>
    <w:rsid w:val="00496A9A"/>
    <w:rsid w:val="004978B1"/>
    <w:rsid w:val="004A2C15"/>
    <w:rsid w:val="004A37AE"/>
    <w:rsid w:val="004A40EF"/>
    <w:rsid w:val="004A4D51"/>
    <w:rsid w:val="004A7646"/>
    <w:rsid w:val="004B0007"/>
    <w:rsid w:val="004B110E"/>
    <w:rsid w:val="004B1604"/>
    <w:rsid w:val="004B1C0B"/>
    <w:rsid w:val="004B32C7"/>
    <w:rsid w:val="004B5549"/>
    <w:rsid w:val="004B5A9E"/>
    <w:rsid w:val="004B5D0C"/>
    <w:rsid w:val="004B631B"/>
    <w:rsid w:val="004B674B"/>
    <w:rsid w:val="004C0188"/>
    <w:rsid w:val="004C17A6"/>
    <w:rsid w:val="004C1E61"/>
    <w:rsid w:val="004C25BF"/>
    <w:rsid w:val="004C2E66"/>
    <w:rsid w:val="004C3C30"/>
    <w:rsid w:val="004C47BE"/>
    <w:rsid w:val="004C5210"/>
    <w:rsid w:val="004C70DE"/>
    <w:rsid w:val="004C7B32"/>
    <w:rsid w:val="004D0181"/>
    <w:rsid w:val="004D1239"/>
    <w:rsid w:val="004D12C2"/>
    <w:rsid w:val="004D15E4"/>
    <w:rsid w:val="004D2CC6"/>
    <w:rsid w:val="004D34DE"/>
    <w:rsid w:val="004D43D0"/>
    <w:rsid w:val="004D53BE"/>
    <w:rsid w:val="004D5AFA"/>
    <w:rsid w:val="004D6C37"/>
    <w:rsid w:val="004D6EB0"/>
    <w:rsid w:val="004D7527"/>
    <w:rsid w:val="004E049E"/>
    <w:rsid w:val="004E20C9"/>
    <w:rsid w:val="004E233F"/>
    <w:rsid w:val="004E3A01"/>
    <w:rsid w:val="004E3EB3"/>
    <w:rsid w:val="004E50A4"/>
    <w:rsid w:val="004E7480"/>
    <w:rsid w:val="004F2FA2"/>
    <w:rsid w:val="004F38FE"/>
    <w:rsid w:val="004F62AC"/>
    <w:rsid w:val="004F686C"/>
    <w:rsid w:val="004F7064"/>
    <w:rsid w:val="00502355"/>
    <w:rsid w:val="00502880"/>
    <w:rsid w:val="00502ABE"/>
    <w:rsid w:val="005039C7"/>
    <w:rsid w:val="00503B96"/>
    <w:rsid w:val="00503C20"/>
    <w:rsid w:val="00503EFD"/>
    <w:rsid w:val="00504A57"/>
    <w:rsid w:val="00504E90"/>
    <w:rsid w:val="005056EF"/>
    <w:rsid w:val="00507464"/>
    <w:rsid w:val="00507C27"/>
    <w:rsid w:val="005104F9"/>
    <w:rsid w:val="005113EF"/>
    <w:rsid w:val="00512034"/>
    <w:rsid w:val="0051436D"/>
    <w:rsid w:val="00514D63"/>
    <w:rsid w:val="00515460"/>
    <w:rsid w:val="00515AB3"/>
    <w:rsid w:val="00516DC8"/>
    <w:rsid w:val="00517D11"/>
    <w:rsid w:val="0052190C"/>
    <w:rsid w:val="00522A76"/>
    <w:rsid w:val="00522CEE"/>
    <w:rsid w:val="00523E9A"/>
    <w:rsid w:val="00525137"/>
    <w:rsid w:val="00525B8D"/>
    <w:rsid w:val="005266AA"/>
    <w:rsid w:val="00531736"/>
    <w:rsid w:val="0053188C"/>
    <w:rsid w:val="00531DD1"/>
    <w:rsid w:val="005336F8"/>
    <w:rsid w:val="0053431A"/>
    <w:rsid w:val="00536609"/>
    <w:rsid w:val="005404DE"/>
    <w:rsid w:val="005409C8"/>
    <w:rsid w:val="00540DDE"/>
    <w:rsid w:val="00543D0B"/>
    <w:rsid w:val="00544FFA"/>
    <w:rsid w:val="0054551B"/>
    <w:rsid w:val="00547129"/>
    <w:rsid w:val="0054718D"/>
    <w:rsid w:val="005472A5"/>
    <w:rsid w:val="00547687"/>
    <w:rsid w:val="00547FF3"/>
    <w:rsid w:val="0055151F"/>
    <w:rsid w:val="005522F3"/>
    <w:rsid w:val="00552628"/>
    <w:rsid w:val="00552D6F"/>
    <w:rsid w:val="005533EA"/>
    <w:rsid w:val="00555337"/>
    <w:rsid w:val="00556662"/>
    <w:rsid w:val="005569C9"/>
    <w:rsid w:val="00556BDF"/>
    <w:rsid w:val="00560979"/>
    <w:rsid w:val="00561758"/>
    <w:rsid w:val="00562E02"/>
    <w:rsid w:val="0056544E"/>
    <w:rsid w:val="005675B3"/>
    <w:rsid w:val="005677EA"/>
    <w:rsid w:val="00567CA9"/>
    <w:rsid w:val="00570809"/>
    <w:rsid w:val="00570B30"/>
    <w:rsid w:val="00570DBE"/>
    <w:rsid w:val="00571838"/>
    <w:rsid w:val="0057291D"/>
    <w:rsid w:val="00573B03"/>
    <w:rsid w:val="0057404F"/>
    <w:rsid w:val="005742C1"/>
    <w:rsid w:val="00574A77"/>
    <w:rsid w:val="00576208"/>
    <w:rsid w:val="00576BB4"/>
    <w:rsid w:val="0057743A"/>
    <w:rsid w:val="00577AC1"/>
    <w:rsid w:val="00581650"/>
    <w:rsid w:val="00581E98"/>
    <w:rsid w:val="005836AC"/>
    <w:rsid w:val="00583C58"/>
    <w:rsid w:val="00584472"/>
    <w:rsid w:val="00585112"/>
    <w:rsid w:val="00585344"/>
    <w:rsid w:val="00585B1F"/>
    <w:rsid w:val="00586BAD"/>
    <w:rsid w:val="00586CCD"/>
    <w:rsid w:val="005875EC"/>
    <w:rsid w:val="005912C9"/>
    <w:rsid w:val="0059135D"/>
    <w:rsid w:val="005916AE"/>
    <w:rsid w:val="0059199F"/>
    <w:rsid w:val="00592D33"/>
    <w:rsid w:val="0059447B"/>
    <w:rsid w:val="00594D40"/>
    <w:rsid w:val="00594E37"/>
    <w:rsid w:val="00595DE6"/>
    <w:rsid w:val="00596C23"/>
    <w:rsid w:val="00596E52"/>
    <w:rsid w:val="005974D1"/>
    <w:rsid w:val="005A0627"/>
    <w:rsid w:val="005A0D8F"/>
    <w:rsid w:val="005A1C3A"/>
    <w:rsid w:val="005A268B"/>
    <w:rsid w:val="005A2F34"/>
    <w:rsid w:val="005A3835"/>
    <w:rsid w:val="005A55FF"/>
    <w:rsid w:val="005A580C"/>
    <w:rsid w:val="005A7168"/>
    <w:rsid w:val="005A79EB"/>
    <w:rsid w:val="005A7FCB"/>
    <w:rsid w:val="005B05C9"/>
    <w:rsid w:val="005B0B70"/>
    <w:rsid w:val="005B0C19"/>
    <w:rsid w:val="005B0F51"/>
    <w:rsid w:val="005B13FB"/>
    <w:rsid w:val="005B18D2"/>
    <w:rsid w:val="005B1BEA"/>
    <w:rsid w:val="005B609F"/>
    <w:rsid w:val="005C005B"/>
    <w:rsid w:val="005C01C7"/>
    <w:rsid w:val="005C08BD"/>
    <w:rsid w:val="005C1518"/>
    <w:rsid w:val="005C1A7E"/>
    <w:rsid w:val="005C3863"/>
    <w:rsid w:val="005C3C92"/>
    <w:rsid w:val="005C3F48"/>
    <w:rsid w:val="005C51FC"/>
    <w:rsid w:val="005C6897"/>
    <w:rsid w:val="005C6ED9"/>
    <w:rsid w:val="005C77FF"/>
    <w:rsid w:val="005C7EF1"/>
    <w:rsid w:val="005D01EF"/>
    <w:rsid w:val="005D06C9"/>
    <w:rsid w:val="005D1983"/>
    <w:rsid w:val="005D22AC"/>
    <w:rsid w:val="005D3392"/>
    <w:rsid w:val="005D3B9C"/>
    <w:rsid w:val="005D43ED"/>
    <w:rsid w:val="005D4E0D"/>
    <w:rsid w:val="005D5D19"/>
    <w:rsid w:val="005D6918"/>
    <w:rsid w:val="005E0342"/>
    <w:rsid w:val="005E33A6"/>
    <w:rsid w:val="005E4593"/>
    <w:rsid w:val="005E4653"/>
    <w:rsid w:val="005E5CB0"/>
    <w:rsid w:val="005E6CBB"/>
    <w:rsid w:val="005E7DAC"/>
    <w:rsid w:val="005F02C2"/>
    <w:rsid w:val="005F1658"/>
    <w:rsid w:val="005F20B6"/>
    <w:rsid w:val="005F327E"/>
    <w:rsid w:val="005F3FC6"/>
    <w:rsid w:val="005F40FD"/>
    <w:rsid w:val="005F58CF"/>
    <w:rsid w:val="005F6308"/>
    <w:rsid w:val="006034DB"/>
    <w:rsid w:val="006038B6"/>
    <w:rsid w:val="006046A7"/>
    <w:rsid w:val="00605432"/>
    <w:rsid w:val="006065CD"/>
    <w:rsid w:val="006068E4"/>
    <w:rsid w:val="006068E8"/>
    <w:rsid w:val="00606B3B"/>
    <w:rsid w:val="00607631"/>
    <w:rsid w:val="006117AE"/>
    <w:rsid w:val="0061181A"/>
    <w:rsid w:val="00612C94"/>
    <w:rsid w:val="00615CC9"/>
    <w:rsid w:val="00616421"/>
    <w:rsid w:val="00621AFE"/>
    <w:rsid w:val="0062285C"/>
    <w:rsid w:val="006248C4"/>
    <w:rsid w:val="006249F2"/>
    <w:rsid w:val="00625C0C"/>
    <w:rsid w:val="00625CEA"/>
    <w:rsid w:val="00626135"/>
    <w:rsid w:val="006263BF"/>
    <w:rsid w:val="0062641E"/>
    <w:rsid w:val="006267C3"/>
    <w:rsid w:val="00626BEE"/>
    <w:rsid w:val="0062724A"/>
    <w:rsid w:val="00627292"/>
    <w:rsid w:val="00627574"/>
    <w:rsid w:val="00627F15"/>
    <w:rsid w:val="006309EE"/>
    <w:rsid w:val="00630E10"/>
    <w:rsid w:val="00631C08"/>
    <w:rsid w:val="00631E42"/>
    <w:rsid w:val="00632336"/>
    <w:rsid w:val="00632AF1"/>
    <w:rsid w:val="00632E49"/>
    <w:rsid w:val="006335C0"/>
    <w:rsid w:val="006339EC"/>
    <w:rsid w:val="00634B9B"/>
    <w:rsid w:val="0063644A"/>
    <w:rsid w:val="00637D69"/>
    <w:rsid w:val="0064003C"/>
    <w:rsid w:val="006407DD"/>
    <w:rsid w:val="006432C5"/>
    <w:rsid w:val="00643582"/>
    <w:rsid w:val="00643803"/>
    <w:rsid w:val="0064418D"/>
    <w:rsid w:val="00647B6E"/>
    <w:rsid w:val="00650467"/>
    <w:rsid w:val="006549AE"/>
    <w:rsid w:val="00654CBD"/>
    <w:rsid w:val="00656876"/>
    <w:rsid w:val="00657C8B"/>
    <w:rsid w:val="00660B88"/>
    <w:rsid w:val="00661CF8"/>
    <w:rsid w:val="006622FE"/>
    <w:rsid w:val="0066441D"/>
    <w:rsid w:val="006647F3"/>
    <w:rsid w:val="00665126"/>
    <w:rsid w:val="006659A3"/>
    <w:rsid w:val="00665DE5"/>
    <w:rsid w:val="00666585"/>
    <w:rsid w:val="006668CB"/>
    <w:rsid w:val="00670AFD"/>
    <w:rsid w:val="006710F6"/>
    <w:rsid w:val="00671AD0"/>
    <w:rsid w:val="0067258C"/>
    <w:rsid w:val="0067313A"/>
    <w:rsid w:val="006735EC"/>
    <w:rsid w:val="006747C5"/>
    <w:rsid w:val="00674B98"/>
    <w:rsid w:val="00675DEF"/>
    <w:rsid w:val="006769F7"/>
    <w:rsid w:val="0068039E"/>
    <w:rsid w:val="006805A5"/>
    <w:rsid w:val="00680E59"/>
    <w:rsid w:val="00681886"/>
    <w:rsid w:val="006818AF"/>
    <w:rsid w:val="00684878"/>
    <w:rsid w:val="00686751"/>
    <w:rsid w:val="00687130"/>
    <w:rsid w:val="00691A02"/>
    <w:rsid w:val="006922FE"/>
    <w:rsid w:val="00693327"/>
    <w:rsid w:val="0069340B"/>
    <w:rsid w:val="00697605"/>
    <w:rsid w:val="006A0A45"/>
    <w:rsid w:val="006A0C83"/>
    <w:rsid w:val="006A13A6"/>
    <w:rsid w:val="006A14FC"/>
    <w:rsid w:val="006A16E9"/>
    <w:rsid w:val="006A2A99"/>
    <w:rsid w:val="006A3251"/>
    <w:rsid w:val="006A6801"/>
    <w:rsid w:val="006A68ED"/>
    <w:rsid w:val="006B093E"/>
    <w:rsid w:val="006B176F"/>
    <w:rsid w:val="006B1B7C"/>
    <w:rsid w:val="006B40D6"/>
    <w:rsid w:val="006B5896"/>
    <w:rsid w:val="006B5AFE"/>
    <w:rsid w:val="006B73D6"/>
    <w:rsid w:val="006B7FE2"/>
    <w:rsid w:val="006C092F"/>
    <w:rsid w:val="006C0BA6"/>
    <w:rsid w:val="006C15EC"/>
    <w:rsid w:val="006C1B4C"/>
    <w:rsid w:val="006C2C3C"/>
    <w:rsid w:val="006C2E9D"/>
    <w:rsid w:val="006C68B1"/>
    <w:rsid w:val="006C6C09"/>
    <w:rsid w:val="006C73B3"/>
    <w:rsid w:val="006C7451"/>
    <w:rsid w:val="006C7F5E"/>
    <w:rsid w:val="006D0A61"/>
    <w:rsid w:val="006D1F72"/>
    <w:rsid w:val="006D39F4"/>
    <w:rsid w:val="006D4086"/>
    <w:rsid w:val="006D4E33"/>
    <w:rsid w:val="006D507F"/>
    <w:rsid w:val="006D6177"/>
    <w:rsid w:val="006D65D2"/>
    <w:rsid w:val="006D678C"/>
    <w:rsid w:val="006D77B4"/>
    <w:rsid w:val="006D7E27"/>
    <w:rsid w:val="006E007D"/>
    <w:rsid w:val="006E151A"/>
    <w:rsid w:val="006E1AF3"/>
    <w:rsid w:val="006E29F9"/>
    <w:rsid w:val="006E3D73"/>
    <w:rsid w:val="006E4F31"/>
    <w:rsid w:val="006E5865"/>
    <w:rsid w:val="006E61EB"/>
    <w:rsid w:val="006E6B63"/>
    <w:rsid w:val="006E6C9C"/>
    <w:rsid w:val="006E79FB"/>
    <w:rsid w:val="006E7DF3"/>
    <w:rsid w:val="006F1197"/>
    <w:rsid w:val="006F2ADE"/>
    <w:rsid w:val="006F2C54"/>
    <w:rsid w:val="006F2C72"/>
    <w:rsid w:val="006F33B6"/>
    <w:rsid w:val="006F3987"/>
    <w:rsid w:val="006F3D8C"/>
    <w:rsid w:val="006F4381"/>
    <w:rsid w:val="006F6D9D"/>
    <w:rsid w:val="0070071A"/>
    <w:rsid w:val="00700DF3"/>
    <w:rsid w:val="007017B2"/>
    <w:rsid w:val="00702685"/>
    <w:rsid w:val="00702F9F"/>
    <w:rsid w:val="0070304C"/>
    <w:rsid w:val="007039F1"/>
    <w:rsid w:val="00707856"/>
    <w:rsid w:val="00707AA6"/>
    <w:rsid w:val="00710C8E"/>
    <w:rsid w:val="00711372"/>
    <w:rsid w:val="0071153B"/>
    <w:rsid w:val="00712819"/>
    <w:rsid w:val="007133E3"/>
    <w:rsid w:val="00713981"/>
    <w:rsid w:val="00714750"/>
    <w:rsid w:val="0071492E"/>
    <w:rsid w:val="007164D7"/>
    <w:rsid w:val="0071770C"/>
    <w:rsid w:val="00717EDE"/>
    <w:rsid w:val="00717EFB"/>
    <w:rsid w:val="00722115"/>
    <w:rsid w:val="0073020B"/>
    <w:rsid w:val="0073137F"/>
    <w:rsid w:val="007322A7"/>
    <w:rsid w:val="00732B05"/>
    <w:rsid w:val="00733AD8"/>
    <w:rsid w:val="00734227"/>
    <w:rsid w:val="00734EA2"/>
    <w:rsid w:val="007350F4"/>
    <w:rsid w:val="007353F8"/>
    <w:rsid w:val="00737D57"/>
    <w:rsid w:val="007412D1"/>
    <w:rsid w:val="0074215F"/>
    <w:rsid w:val="00743163"/>
    <w:rsid w:val="00745E74"/>
    <w:rsid w:val="007465C3"/>
    <w:rsid w:val="007472D9"/>
    <w:rsid w:val="007511FB"/>
    <w:rsid w:val="00751B95"/>
    <w:rsid w:val="00751C90"/>
    <w:rsid w:val="00751CC4"/>
    <w:rsid w:val="0075270A"/>
    <w:rsid w:val="007530DC"/>
    <w:rsid w:val="00753283"/>
    <w:rsid w:val="00753DC3"/>
    <w:rsid w:val="00760063"/>
    <w:rsid w:val="007605A1"/>
    <w:rsid w:val="00761252"/>
    <w:rsid w:val="00761D79"/>
    <w:rsid w:val="00762810"/>
    <w:rsid w:val="00763C2A"/>
    <w:rsid w:val="00764A3F"/>
    <w:rsid w:val="00770A43"/>
    <w:rsid w:val="00770A96"/>
    <w:rsid w:val="00771D48"/>
    <w:rsid w:val="007753BF"/>
    <w:rsid w:val="00775517"/>
    <w:rsid w:val="007764A2"/>
    <w:rsid w:val="00777A78"/>
    <w:rsid w:val="00784249"/>
    <w:rsid w:val="00785D66"/>
    <w:rsid w:val="00785FF7"/>
    <w:rsid w:val="00790A1E"/>
    <w:rsid w:val="00790CF3"/>
    <w:rsid w:val="007910EE"/>
    <w:rsid w:val="00791593"/>
    <w:rsid w:val="00792B69"/>
    <w:rsid w:val="0079590F"/>
    <w:rsid w:val="00795E67"/>
    <w:rsid w:val="00796D50"/>
    <w:rsid w:val="007A02D9"/>
    <w:rsid w:val="007A08BA"/>
    <w:rsid w:val="007A10F4"/>
    <w:rsid w:val="007A25D9"/>
    <w:rsid w:val="007A3FF8"/>
    <w:rsid w:val="007A42CA"/>
    <w:rsid w:val="007A525D"/>
    <w:rsid w:val="007A61D4"/>
    <w:rsid w:val="007A7955"/>
    <w:rsid w:val="007A7A36"/>
    <w:rsid w:val="007B05E6"/>
    <w:rsid w:val="007B0B17"/>
    <w:rsid w:val="007B1A38"/>
    <w:rsid w:val="007B20AB"/>
    <w:rsid w:val="007B416C"/>
    <w:rsid w:val="007B46BB"/>
    <w:rsid w:val="007B5FB5"/>
    <w:rsid w:val="007B6521"/>
    <w:rsid w:val="007C0856"/>
    <w:rsid w:val="007C101A"/>
    <w:rsid w:val="007C292A"/>
    <w:rsid w:val="007C4D75"/>
    <w:rsid w:val="007C60FB"/>
    <w:rsid w:val="007C68EA"/>
    <w:rsid w:val="007C6A35"/>
    <w:rsid w:val="007D0BB5"/>
    <w:rsid w:val="007D0C6F"/>
    <w:rsid w:val="007D3826"/>
    <w:rsid w:val="007D3902"/>
    <w:rsid w:val="007D4320"/>
    <w:rsid w:val="007D45C0"/>
    <w:rsid w:val="007D5095"/>
    <w:rsid w:val="007D52F1"/>
    <w:rsid w:val="007D59FF"/>
    <w:rsid w:val="007D6A1C"/>
    <w:rsid w:val="007D6B62"/>
    <w:rsid w:val="007D6DD7"/>
    <w:rsid w:val="007D7009"/>
    <w:rsid w:val="007D7F9A"/>
    <w:rsid w:val="007E165F"/>
    <w:rsid w:val="007E18DB"/>
    <w:rsid w:val="007E1E27"/>
    <w:rsid w:val="007E37E7"/>
    <w:rsid w:val="007E4896"/>
    <w:rsid w:val="007E74C7"/>
    <w:rsid w:val="007E7838"/>
    <w:rsid w:val="007E7F2E"/>
    <w:rsid w:val="007F0732"/>
    <w:rsid w:val="007F0AFE"/>
    <w:rsid w:val="007F1CF7"/>
    <w:rsid w:val="007F23C4"/>
    <w:rsid w:val="007F308E"/>
    <w:rsid w:val="007F4604"/>
    <w:rsid w:val="007F5882"/>
    <w:rsid w:val="00801D8D"/>
    <w:rsid w:val="00801DAE"/>
    <w:rsid w:val="008033D5"/>
    <w:rsid w:val="00803CF6"/>
    <w:rsid w:val="008053E4"/>
    <w:rsid w:val="008065AF"/>
    <w:rsid w:val="00811057"/>
    <w:rsid w:val="00811136"/>
    <w:rsid w:val="008125F7"/>
    <w:rsid w:val="00812BA6"/>
    <w:rsid w:val="00812CC3"/>
    <w:rsid w:val="008147C2"/>
    <w:rsid w:val="0081744E"/>
    <w:rsid w:val="00817BE8"/>
    <w:rsid w:val="008219BD"/>
    <w:rsid w:val="00821BA3"/>
    <w:rsid w:val="00823BBC"/>
    <w:rsid w:val="00824089"/>
    <w:rsid w:val="00830DF6"/>
    <w:rsid w:val="008329E1"/>
    <w:rsid w:val="00832E07"/>
    <w:rsid w:val="00834401"/>
    <w:rsid w:val="0083449F"/>
    <w:rsid w:val="00836B2F"/>
    <w:rsid w:val="0083775E"/>
    <w:rsid w:val="0084183A"/>
    <w:rsid w:val="00842E66"/>
    <w:rsid w:val="00842FCF"/>
    <w:rsid w:val="008437F0"/>
    <w:rsid w:val="00843D89"/>
    <w:rsid w:val="00845060"/>
    <w:rsid w:val="00846280"/>
    <w:rsid w:val="0084647C"/>
    <w:rsid w:val="008464E0"/>
    <w:rsid w:val="008469C4"/>
    <w:rsid w:val="00846DB2"/>
    <w:rsid w:val="00850A24"/>
    <w:rsid w:val="008512F3"/>
    <w:rsid w:val="00851429"/>
    <w:rsid w:val="00851EFF"/>
    <w:rsid w:val="0085329C"/>
    <w:rsid w:val="008532CF"/>
    <w:rsid w:val="008534B5"/>
    <w:rsid w:val="00853EEE"/>
    <w:rsid w:val="00855DCF"/>
    <w:rsid w:val="00856BA1"/>
    <w:rsid w:val="0085705B"/>
    <w:rsid w:val="00860912"/>
    <w:rsid w:val="00860B9E"/>
    <w:rsid w:val="00861D8C"/>
    <w:rsid w:val="00861E84"/>
    <w:rsid w:val="008624B4"/>
    <w:rsid w:val="00863224"/>
    <w:rsid w:val="008643B0"/>
    <w:rsid w:val="00864439"/>
    <w:rsid w:val="008644FD"/>
    <w:rsid w:val="008651F7"/>
    <w:rsid w:val="00866D5B"/>
    <w:rsid w:val="00870B20"/>
    <w:rsid w:val="0087277B"/>
    <w:rsid w:val="008729EE"/>
    <w:rsid w:val="00873265"/>
    <w:rsid w:val="00874326"/>
    <w:rsid w:val="008755F8"/>
    <w:rsid w:val="00875BBD"/>
    <w:rsid w:val="0087671E"/>
    <w:rsid w:val="00876833"/>
    <w:rsid w:val="00876D7B"/>
    <w:rsid w:val="0087704E"/>
    <w:rsid w:val="0087796A"/>
    <w:rsid w:val="00880BEB"/>
    <w:rsid w:val="00880F92"/>
    <w:rsid w:val="00881DEA"/>
    <w:rsid w:val="00882A96"/>
    <w:rsid w:val="008835BD"/>
    <w:rsid w:val="008841BA"/>
    <w:rsid w:val="008842F9"/>
    <w:rsid w:val="00885C52"/>
    <w:rsid w:val="00886555"/>
    <w:rsid w:val="00886D4C"/>
    <w:rsid w:val="00886F99"/>
    <w:rsid w:val="00887015"/>
    <w:rsid w:val="00887D35"/>
    <w:rsid w:val="008905CB"/>
    <w:rsid w:val="008907EE"/>
    <w:rsid w:val="00890E32"/>
    <w:rsid w:val="0089215F"/>
    <w:rsid w:val="00892DD6"/>
    <w:rsid w:val="00892EBB"/>
    <w:rsid w:val="00894175"/>
    <w:rsid w:val="0089555D"/>
    <w:rsid w:val="008956B1"/>
    <w:rsid w:val="00895AA2"/>
    <w:rsid w:val="00896D32"/>
    <w:rsid w:val="00897734"/>
    <w:rsid w:val="008A3A98"/>
    <w:rsid w:val="008A3CCF"/>
    <w:rsid w:val="008A413B"/>
    <w:rsid w:val="008A5A98"/>
    <w:rsid w:val="008A5E82"/>
    <w:rsid w:val="008A605D"/>
    <w:rsid w:val="008A7117"/>
    <w:rsid w:val="008A7672"/>
    <w:rsid w:val="008A7FC5"/>
    <w:rsid w:val="008B0073"/>
    <w:rsid w:val="008B07A3"/>
    <w:rsid w:val="008B2259"/>
    <w:rsid w:val="008B273D"/>
    <w:rsid w:val="008B2FFD"/>
    <w:rsid w:val="008B3B12"/>
    <w:rsid w:val="008B3E8F"/>
    <w:rsid w:val="008B3F7A"/>
    <w:rsid w:val="008B4254"/>
    <w:rsid w:val="008B4482"/>
    <w:rsid w:val="008B59C8"/>
    <w:rsid w:val="008C03D4"/>
    <w:rsid w:val="008C0544"/>
    <w:rsid w:val="008C1C71"/>
    <w:rsid w:val="008C3B75"/>
    <w:rsid w:val="008C4389"/>
    <w:rsid w:val="008C53E4"/>
    <w:rsid w:val="008C5AE5"/>
    <w:rsid w:val="008C6CAD"/>
    <w:rsid w:val="008D03B1"/>
    <w:rsid w:val="008D0F2F"/>
    <w:rsid w:val="008D26FF"/>
    <w:rsid w:val="008D3740"/>
    <w:rsid w:val="008D3C21"/>
    <w:rsid w:val="008D3DD5"/>
    <w:rsid w:val="008D492B"/>
    <w:rsid w:val="008D4F8C"/>
    <w:rsid w:val="008D768E"/>
    <w:rsid w:val="008D7A00"/>
    <w:rsid w:val="008E03B2"/>
    <w:rsid w:val="008E051C"/>
    <w:rsid w:val="008E28E6"/>
    <w:rsid w:val="008E3C32"/>
    <w:rsid w:val="008E4016"/>
    <w:rsid w:val="008E45A7"/>
    <w:rsid w:val="008E539E"/>
    <w:rsid w:val="008E59DF"/>
    <w:rsid w:val="008E5A30"/>
    <w:rsid w:val="008E63DB"/>
    <w:rsid w:val="008F0CB1"/>
    <w:rsid w:val="008F2030"/>
    <w:rsid w:val="008F2572"/>
    <w:rsid w:val="008F2B8D"/>
    <w:rsid w:val="008F35EB"/>
    <w:rsid w:val="008F3D03"/>
    <w:rsid w:val="008F5833"/>
    <w:rsid w:val="008F78AD"/>
    <w:rsid w:val="008F7A67"/>
    <w:rsid w:val="008F7F2A"/>
    <w:rsid w:val="00901403"/>
    <w:rsid w:val="00901A74"/>
    <w:rsid w:val="00902611"/>
    <w:rsid w:val="00902A42"/>
    <w:rsid w:val="00903815"/>
    <w:rsid w:val="00904B8B"/>
    <w:rsid w:val="009055D4"/>
    <w:rsid w:val="00905878"/>
    <w:rsid w:val="00906601"/>
    <w:rsid w:val="00906AE3"/>
    <w:rsid w:val="00910340"/>
    <w:rsid w:val="00910B8B"/>
    <w:rsid w:val="009120DE"/>
    <w:rsid w:val="00912936"/>
    <w:rsid w:val="0091322D"/>
    <w:rsid w:val="009149FB"/>
    <w:rsid w:val="00914A01"/>
    <w:rsid w:val="00914B76"/>
    <w:rsid w:val="00914D60"/>
    <w:rsid w:val="009151F2"/>
    <w:rsid w:val="00915606"/>
    <w:rsid w:val="009157A0"/>
    <w:rsid w:val="00915C3D"/>
    <w:rsid w:val="009168E0"/>
    <w:rsid w:val="009174BA"/>
    <w:rsid w:val="009212DE"/>
    <w:rsid w:val="00921F50"/>
    <w:rsid w:val="00925B3B"/>
    <w:rsid w:val="00933ECA"/>
    <w:rsid w:val="009347C1"/>
    <w:rsid w:val="00934E93"/>
    <w:rsid w:val="009354BA"/>
    <w:rsid w:val="00935893"/>
    <w:rsid w:val="00936532"/>
    <w:rsid w:val="009372E2"/>
    <w:rsid w:val="0093735C"/>
    <w:rsid w:val="009374C9"/>
    <w:rsid w:val="009375B9"/>
    <w:rsid w:val="0094015E"/>
    <w:rsid w:val="0094024E"/>
    <w:rsid w:val="0094043B"/>
    <w:rsid w:val="009404B6"/>
    <w:rsid w:val="00940724"/>
    <w:rsid w:val="00940CF3"/>
    <w:rsid w:val="009419B1"/>
    <w:rsid w:val="009423CC"/>
    <w:rsid w:val="0094330E"/>
    <w:rsid w:val="009434EF"/>
    <w:rsid w:val="00944718"/>
    <w:rsid w:val="00945F11"/>
    <w:rsid w:val="009464C6"/>
    <w:rsid w:val="00946D07"/>
    <w:rsid w:val="00950291"/>
    <w:rsid w:val="00951850"/>
    <w:rsid w:val="00951A5F"/>
    <w:rsid w:val="00951D18"/>
    <w:rsid w:val="0095200C"/>
    <w:rsid w:val="0095314C"/>
    <w:rsid w:val="00953ABC"/>
    <w:rsid w:val="0095508C"/>
    <w:rsid w:val="009572BC"/>
    <w:rsid w:val="0095736B"/>
    <w:rsid w:val="00960251"/>
    <w:rsid w:val="0096056C"/>
    <w:rsid w:val="00961993"/>
    <w:rsid w:val="00961F58"/>
    <w:rsid w:val="009627CA"/>
    <w:rsid w:val="009651D6"/>
    <w:rsid w:val="00965F5C"/>
    <w:rsid w:val="009660E0"/>
    <w:rsid w:val="00967486"/>
    <w:rsid w:val="009678F5"/>
    <w:rsid w:val="00967B0D"/>
    <w:rsid w:val="00971850"/>
    <w:rsid w:val="00972808"/>
    <w:rsid w:val="009728DC"/>
    <w:rsid w:val="00972CEE"/>
    <w:rsid w:val="0097387C"/>
    <w:rsid w:val="0097410E"/>
    <w:rsid w:val="00974957"/>
    <w:rsid w:val="00974B25"/>
    <w:rsid w:val="00974E12"/>
    <w:rsid w:val="00975AA2"/>
    <w:rsid w:val="0097765E"/>
    <w:rsid w:val="009813A5"/>
    <w:rsid w:val="00981EEA"/>
    <w:rsid w:val="00982270"/>
    <w:rsid w:val="0098376A"/>
    <w:rsid w:val="00983AC1"/>
    <w:rsid w:val="00984965"/>
    <w:rsid w:val="00985024"/>
    <w:rsid w:val="009861EA"/>
    <w:rsid w:val="00986BCF"/>
    <w:rsid w:val="00986E62"/>
    <w:rsid w:val="00987EC0"/>
    <w:rsid w:val="00990FD7"/>
    <w:rsid w:val="0099106C"/>
    <w:rsid w:val="00994324"/>
    <w:rsid w:val="00995919"/>
    <w:rsid w:val="009961AA"/>
    <w:rsid w:val="00996E13"/>
    <w:rsid w:val="00997779"/>
    <w:rsid w:val="00997899"/>
    <w:rsid w:val="009A0450"/>
    <w:rsid w:val="009A09F7"/>
    <w:rsid w:val="009A0E08"/>
    <w:rsid w:val="009A10BB"/>
    <w:rsid w:val="009A11B2"/>
    <w:rsid w:val="009A147A"/>
    <w:rsid w:val="009A1586"/>
    <w:rsid w:val="009A1617"/>
    <w:rsid w:val="009A17C2"/>
    <w:rsid w:val="009A1C68"/>
    <w:rsid w:val="009A28CB"/>
    <w:rsid w:val="009A34F5"/>
    <w:rsid w:val="009A5493"/>
    <w:rsid w:val="009A6D14"/>
    <w:rsid w:val="009A723D"/>
    <w:rsid w:val="009A7392"/>
    <w:rsid w:val="009B109D"/>
    <w:rsid w:val="009B131E"/>
    <w:rsid w:val="009B1EA6"/>
    <w:rsid w:val="009B1EE8"/>
    <w:rsid w:val="009B3D5C"/>
    <w:rsid w:val="009B3F67"/>
    <w:rsid w:val="009B4779"/>
    <w:rsid w:val="009B4A17"/>
    <w:rsid w:val="009B4B94"/>
    <w:rsid w:val="009B5791"/>
    <w:rsid w:val="009B5BE2"/>
    <w:rsid w:val="009B788E"/>
    <w:rsid w:val="009C0A2C"/>
    <w:rsid w:val="009C11DE"/>
    <w:rsid w:val="009C22D8"/>
    <w:rsid w:val="009C2DF0"/>
    <w:rsid w:val="009C5D84"/>
    <w:rsid w:val="009C7AEF"/>
    <w:rsid w:val="009D0C97"/>
    <w:rsid w:val="009D427A"/>
    <w:rsid w:val="009D4C84"/>
    <w:rsid w:val="009D521E"/>
    <w:rsid w:val="009D635A"/>
    <w:rsid w:val="009E01E2"/>
    <w:rsid w:val="009E0987"/>
    <w:rsid w:val="009E11EA"/>
    <w:rsid w:val="009E34A2"/>
    <w:rsid w:val="009E4BDB"/>
    <w:rsid w:val="009E4CF1"/>
    <w:rsid w:val="009E5DEB"/>
    <w:rsid w:val="009E6808"/>
    <w:rsid w:val="009E7E4C"/>
    <w:rsid w:val="009F202F"/>
    <w:rsid w:val="009F3FDA"/>
    <w:rsid w:val="009F4156"/>
    <w:rsid w:val="009F4A5D"/>
    <w:rsid w:val="009F55C5"/>
    <w:rsid w:val="009F627A"/>
    <w:rsid w:val="009F73C9"/>
    <w:rsid w:val="009F7693"/>
    <w:rsid w:val="009F7942"/>
    <w:rsid w:val="00A0249F"/>
    <w:rsid w:val="00A0258F"/>
    <w:rsid w:val="00A043EA"/>
    <w:rsid w:val="00A048FF"/>
    <w:rsid w:val="00A04E7B"/>
    <w:rsid w:val="00A05933"/>
    <w:rsid w:val="00A05EAF"/>
    <w:rsid w:val="00A0793B"/>
    <w:rsid w:val="00A1213E"/>
    <w:rsid w:val="00A12EE8"/>
    <w:rsid w:val="00A12F1F"/>
    <w:rsid w:val="00A16F61"/>
    <w:rsid w:val="00A17C4A"/>
    <w:rsid w:val="00A219AF"/>
    <w:rsid w:val="00A21C19"/>
    <w:rsid w:val="00A21D70"/>
    <w:rsid w:val="00A21FE7"/>
    <w:rsid w:val="00A22EFD"/>
    <w:rsid w:val="00A23429"/>
    <w:rsid w:val="00A2381C"/>
    <w:rsid w:val="00A23D45"/>
    <w:rsid w:val="00A255E2"/>
    <w:rsid w:val="00A255F9"/>
    <w:rsid w:val="00A266C2"/>
    <w:rsid w:val="00A27614"/>
    <w:rsid w:val="00A303A8"/>
    <w:rsid w:val="00A30E4E"/>
    <w:rsid w:val="00A31A87"/>
    <w:rsid w:val="00A32011"/>
    <w:rsid w:val="00A321D6"/>
    <w:rsid w:val="00A325F6"/>
    <w:rsid w:val="00A333E2"/>
    <w:rsid w:val="00A34DC4"/>
    <w:rsid w:val="00A354CC"/>
    <w:rsid w:val="00A35E91"/>
    <w:rsid w:val="00A361AC"/>
    <w:rsid w:val="00A365F9"/>
    <w:rsid w:val="00A36AE1"/>
    <w:rsid w:val="00A373C1"/>
    <w:rsid w:val="00A40C08"/>
    <w:rsid w:val="00A41486"/>
    <w:rsid w:val="00A4153F"/>
    <w:rsid w:val="00A42228"/>
    <w:rsid w:val="00A42914"/>
    <w:rsid w:val="00A43B4D"/>
    <w:rsid w:val="00A44AD9"/>
    <w:rsid w:val="00A45807"/>
    <w:rsid w:val="00A47CC2"/>
    <w:rsid w:val="00A52A5A"/>
    <w:rsid w:val="00A52BD2"/>
    <w:rsid w:val="00A54AF9"/>
    <w:rsid w:val="00A55207"/>
    <w:rsid w:val="00A61678"/>
    <w:rsid w:val="00A627FE"/>
    <w:rsid w:val="00A62B39"/>
    <w:rsid w:val="00A62C2F"/>
    <w:rsid w:val="00A63ECC"/>
    <w:rsid w:val="00A64C0E"/>
    <w:rsid w:val="00A67F03"/>
    <w:rsid w:val="00A74D37"/>
    <w:rsid w:val="00A75B04"/>
    <w:rsid w:val="00A75EC7"/>
    <w:rsid w:val="00A7613C"/>
    <w:rsid w:val="00A7720C"/>
    <w:rsid w:val="00A7732B"/>
    <w:rsid w:val="00A77A4B"/>
    <w:rsid w:val="00A77AFC"/>
    <w:rsid w:val="00A77F8F"/>
    <w:rsid w:val="00A804E1"/>
    <w:rsid w:val="00A80F75"/>
    <w:rsid w:val="00A81545"/>
    <w:rsid w:val="00A8252E"/>
    <w:rsid w:val="00A82804"/>
    <w:rsid w:val="00A83F7E"/>
    <w:rsid w:val="00A8424C"/>
    <w:rsid w:val="00A846EA"/>
    <w:rsid w:val="00A84A24"/>
    <w:rsid w:val="00A84F9F"/>
    <w:rsid w:val="00A864EE"/>
    <w:rsid w:val="00A86D71"/>
    <w:rsid w:val="00A87D4A"/>
    <w:rsid w:val="00A904E0"/>
    <w:rsid w:val="00A90510"/>
    <w:rsid w:val="00A90D94"/>
    <w:rsid w:val="00A91AD4"/>
    <w:rsid w:val="00A9324B"/>
    <w:rsid w:val="00A93797"/>
    <w:rsid w:val="00A9568D"/>
    <w:rsid w:val="00A95FFC"/>
    <w:rsid w:val="00AA0299"/>
    <w:rsid w:val="00AA0D5A"/>
    <w:rsid w:val="00AA1A5D"/>
    <w:rsid w:val="00AA2218"/>
    <w:rsid w:val="00AA4CFC"/>
    <w:rsid w:val="00AA4EC2"/>
    <w:rsid w:val="00AA6947"/>
    <w:rsid w:val="00AA6BB0"/>
    <w:rsid w:val="00AB2DAE"/>
    <w:rsid w:val="00AB36ED"/>
    <w:rsid w:val="00AB3E2B"/>
    <w:rsid w:val="00AB520D"/>
    <w:rsid w:val="00AB5685"/>
    <w:rsid w:val="00AB5B91"/>
    <w:rsid w:val="00AB5F45"/>
    <w:rsid w:val="00AB697C"/>
    <w:rsid w:val="00AC2573"/>
    <w:rsid w:val="00AC26EB"/>
    <w:rsid w:val="00AC3111"/>
    <w:rsid w:val="00AC372B"/>
    <w:rsid w:val="00AC6EDD"/>
    <w:rsid w:val="00AD0934"/>
    <w:rsid w:val="00AD1675"/>
    <w:rsid w:val="00AD23A1"/>
    <w:rsid w:val="00AD43CF"/>
    <w:rsid w:val="00AD55AD"/>
    <w:rsid w:val="00AD5D3D"/>
    <w:rsid w:val="00AD67E7"/>
    <w:rsid w:val="00AD6EE1"/>
    <w:rsid w:val="00AE17DE"/>
    <w:rsid w:val="00AE26F1"/>
    <w:rsid w:val="00AE316A"/>
    <w:rsid w:val="00AE50B4"/>
    <w:rsid w:val="00AE5243"/>
    <w:rsid w:val="00AE539F"/>
    <w:rsid w:val="00AE5944"/>
    <w:rsid w:val="00AE6F3F"/>
    <w:rsid w:val="00AF193F"/>
    <w:rsid w:val="00AF21D9"/>
    <w:rsid w:val="00AF29D0"/>
    <w:rsid w:val="00AF2FA1"/>
    <w:rsid w:val="00AF4D73"/>
    <w:rsid w:val="00AF7C49"/>
    <w:rsid w:val="00B0256C"/>
    <w:rsid w:val="00B02E93"/>
    <w:rsid w:val="00B0491F"/>
    <w:rsid w:val="00B04BB2"/>
    <w:rsid w:val="00B04C32"/>
    <w:rsid w:val="00B04ECA"/>
    <w:rsid w:val="00B06311"/>
    <w:rsid w:val="00B074B5"/>
    <w:rsid w:val="00B1026D"/>
    <w:rsid w:val="00B10ABE"/>
    <w:rsid w:val="00B120C3"/>
    <w:rsid w:val="00B12762"/>
    <w:rsid w:val="00B14C15"/>
    <w:rsid w:val="00B167BC"/>
    <w:rsid w:val="00B17458"/>
    <w:rsid w:val="00B21C40"/>
    <w:rsid w:val="00B22C15"/>
    <w:rsid w:val="00B22E33"/>
    <w:rsid w:val="00B2315F"/>
    <w:rsid w:val="00B23873"/>
    <w:rsid w:val="00B24B20"/>
    <w:rsid w:val="00B255A7"/>
    <w:rsid w:val="00B2725E"/>
    <w:rsid w:val="00B337A8"/>
    <w:rsid w:val="00B34B0B"/>
    <w:rsid w:val="00B361AA"/>
    <w:rsid w:val="00B36FFE"/>
    <w:rsid w:val="00B37F50"/>
    <w:rsid w:val="00B409EE"/>
    <w:rsid w:val="00B41C91"/>
    <w:rsid w:val="00B41DEF"/>
    <w:rsid w:val="00B42474"/>
    <w:rsid w:val="00B424EF"/>
    <w:rsid w:val="00B43788"/>
    <w:rsid w:val="00B44941"/>
    <w:rsid w:val="00B45163"/>
    <w:rsid w:val="00B452E1"/>
    <w:rsid w:val="00B47118"/>
    <w:rsid w:val="00B47279"/>
    <w:rsid w:val="00B47290"/>
    <w:rsid w:val="00B506FB"/>
    <w:rsid w:val="00B515CB"/>
    <w:rsid w:val="00B52283"/>
    <w:rsid w:val="00B52ED2"/>
    <w:rsid w:val="00B53FBB"/>
    <w:rsid w:val="00B54761"/>
    <w:rsid w:val="00B54B72"/>
    <w:rsid w:val="00B54EC3"/>
    <w:rsid w:val="00B550E8"/>
    <w:rsid w:val="00B557A5"/>
    <w:rsid w:val="00B559D6"/>
    <w:rsid w:val="00B55D35"/>
    <w:rsid w:val="00B55FD3"/>
    <w:rsid w:val="00B570F0"/>
    <w:rsid w:val="00B60F5B"/>
    <w:rsid w:val="00B61CB9"/>
    <w:rsid w:val="00B61F84"/>
    <w:rsid w:val="00B624FA"/>
    <w:rsid w:val="00B627C3"/>
    <w:rsid w:val="00B62AA8"/>
    <w:rsid w:val="00B633AE"/>
    <w:rsid w:val="00B63658"/>
    <w:rsid w:val="00B66458"/>
    <w:rsid w:val="00B6704C"/>
    <w:rsid w:val="00B67377"/>
    <w:rsid w:val="00B67846"/>
    <w:rsid w:val="00B67ADF"/>
    <w:rsid w:val="00B7165B"/>
    <w:rsid w:val="00B72E84"/>
    <w:rsid w:val="00B736F8"/>
    <w:rsid w:val="00B74C31"/>
    <w:rsid w:val="00B772C9"/>
    <w:rsid w:val="00B7736F"/>
    <w:rsid w:val="00B80807"/>
    <w:rsid w:val="00B83DE1"/>
    <w:rsid w:val="00B84759"/>
    <w:rsid w:val="00B85602"/>
    <w:rsid w:val="00B85722"/>
    <w:rsid w:val="00B9043E"/>
    <w:rsid w:val="00B920F3"/>
    <w:rsid w:val="00B94B54"/>
    <w:rsid w:val="00B95A25"/>
    <w:rsid w:val="00B95A74"/>
    <w:rsid w:val="00B95AAE"/>
    <w:rsid w:val="00B95ADD"/>
    <w:rsid w:val="00B97B58"/>
    <w:rsid w:val="00B97C1E"/>
    <w:rsid w:val="00BA118F"/>
    <w:rsid w:val="00BA1B81"/>
    <w:rsid w:val="00BA1C12"/>
    <w:rsid w:val="00BA40BE"/>
    <w:rsid w:val="00BA6246"/>
    <w:rsid w:val="00BA67BF"/>
    <w:rsid w:val="00BB0A7E"/>
    <w:rsid w:val="00BB18D8"/>
    <w:rsid w:val="00BB2C8A"/>
    <w:rsid w:val="00BB2E62"/>
    <w:rsid w:val="00BB32BD"/>
    <w:rsid w:val="00BB341F"/>
    <w:rsid w:val="00BB3EA2"/>
    <w:rsid w:val="00BB4801"/>
    <w:rsid w:val="00BB6BDD"/>
    <w:rsid w:val="00BB6C7E"/>
    <w:rsid w:val="00BB73B7"/>
    <w:rsid w:val="00BB77E4"/>
    <w:rsid w:val="00BB79D0"/>
    <w:rsid w:val="00BB7BE8"/>
    <w:rsid w:val="00BC02C3"/>
    <w:rsid w:val="00BC0378"/>
    <w:rsid w:val="00BC1D3B"/>
    <w:rsid w:val="00BC575C"/>
    <w:rsid w:val="00BC581C"/>
    <w:rsid w:val="00BC6104"/>
    <w:rsid w:val="00BC6989"/>
    <w:rsid w:val="00BC7422"/>
    <w:rsid w:val="00BD0BDE"/>
    <w:rsid w:val="00BD15C3"/>
    <w:rsid w:val="00BD1A3B"/>
    <w:rsid w:val="00BD1F56"/>
    <w:rsid w:val="00BD358E"/>
    <w:rsid w:val="00BD3CDB"/>
    <w:rsid w:val="00BE15A5"/>
    <w:rsid w:val="00BE2B2B"/>
    <w:rsid w:val="00BE311B"/>
    <w:rsid w:val="00BE7DCE"/>
    <w:rsid w:val="00BF0582"/>
    <w:rsid w:val="00BF230D"/>
    <w:rsid w:val="00BF2B0C"/>
    <w:rsid w:val="00BF2EDB"/>
    <w:rsid w:val="00BF2EF6"/>
    <w:rsid w:val="00BF4A0F"/>
    <w:rsid w:val="00BF5807"/>
    <w:rsid w:val="00C069FF"/>
    <w:rsid w:val="00C0761F"/>
    <w:rsid w:val="00C1016B"/>
    <w:rsid w:val="00C115A3"/>
    <w:rsid w:val="00C11DF6"/>
    <w:rsid w:val="00C12068"/>
    <w:rsid w:val="00C13882"/>
    <w:rsid w:val="00C143EE"/>
    <w:rsid w:val="00C145F9"/>
    <w:rsid w:val="00C15EA0"/>
    <w:rsid w:val="00C20349"/>
    <w:rsid w:val="00C2364B"/>
    <w:rsid w:val="00C26F66"/>
    <w:rsid w:val="00C30BD1"/>
    <w:rsid w:val="00C30C9B"/>
    <w:rsid w:val="00C30CA7"/>
    <w:rsid w:val="00C32557"/>
    <w:rsid w:val="00C33A6A"/>
    <w:rsid w:val="00C35A9F"/>
    <w:rsid w:val="00C35B55"/>
    <w:rsid w:val="00C36D57"/>
    <w:rsid w:val="00C36E49"/>
    <w:rsid w:val="00C37482"/>
    <w:rsid w:val="00C40960"/>
    <w:rsid w:val="00C4161C"/>
    <w:rsid w:val="00C41926"/>
    <w:rsid w:val="00C41AF6"/>
    <w:rsid w:val="00C41CA6"/>
    <w:rsid w:val="00C424A0"/>
    <w:rsid w:val="00C4250A"/>
    <w:rsid w:val="00C42E7F"/>
    <w:rsid w:val="00C446FD"/>
    <w:rsid w:val="00C4480F"/>
    <w:rsid w:val="00C46A14"/>
    <w:rsid w:val="00C4725D"/>
    <w:rsid w:val="00C4744C"/>
    <w:rsid w:val="00C50799"/>
    <w:rsid w:val="00C51BBA"/>
    <w:rsid w:val="00C51BC9"/>
    <w:rsid w:val="00C51D40"/>
    <w:rsid w:val="00C54771"/>
    <w:rsid w:val="00C54B45"/>
    <w:rsid w:val="00C55083"/>
    <w:rsid w:val="00C55267"/>
    <w:rsid w:val="00C55339"/>
    <w:rsid w:val="00C607DC"/>
    <w:rsid w:val="00C60827"/>
    <w:rsid w:val="00C61BF0"/>
    <w:rsid w:val="00C61CC6"/>
    <w:rsid w:val="00C621E1"/>
    <w:rsid w:val="00C621F6"/>
    <w:rsid w:val="00C62560"/>
    <w:rsid w:val="00C6325A"/>
    <w:rsid w:val="00C64213"/>
    <w:rsid w:val="00C65E76"/>
    <w:rsid w:val="00C66459"/>
    <w:rsid w:val="00C66E07"/>
    <w:rsid w:val="00C67BBF"/>
    <w:rsid w:val="00C703E2"/>
    <w:rsid w:val="00C704AB"/>
    <w:rsid w:val="00C70EDA"/>
    <w:rsid w:val="00C710CA"/>
    <w:rsid w:val="00C73974"/>
    <w:rsid w:val="00C744F0"/>
    <w:rsid w:val="00C74DD7"/>
    <w:rsid w:val="00C74EB6"/>
    <w:rsid w:val="00C760E6"/>
    <w:rsid w:val="00C76137"/>
    <w:rsid w:val="00C76649"/>
    <w:rsid w:val="00C76691"/>
    <w:rsid w:val="00C77977"/>
    <w:rsid w:val="00C82E5E"/>
    <w:rsid w:val="00C85049"/>
    <w:rsid w:val="00C85376"/>
    <w:rsid w:val="00C8740A"/>
    <w:rsid w:val="00C87425"/>
    <w:rsid w:val="00C87F01"/>
    <w:rsid w:val="00C9167F"/>
    <w:rsid w:val="00C9182D"/>
    <w:rsid w:val="00C932FB"/>
    <w:rsid w:val="00C93F72"/>
    <w:rsid w:val="00C947F5"/>
    <w:rsid w:val="00C953C1"/>
    <w:rsid w:val="00C957ED"/>
    <w:rsid w:val="00C9622B"/>
    <w:rsid w:val="00C96D06"/>
    <w:rsid w:val="00C97267"/>
    <w:rsid w:val="00CA0230"/>
    <w:rsid w:val="00CA1D90"/>
    <w:rsid w:val="00CA29D5"/>
    <w:rsid w:val="00CA4F89"/>
    <w:rsid w:val="00CA59BF"/>
    <w:rsid w:val="00CA5C48"/>
    <w:rsid w:val="00CA6BFE"/>
    <w:rsid w:val="00CA7C40"/>
    <w:rsid w:val="00CB21DB"/>
    <w:rsid w:val="00CB368D"/>
    <w:rsid w:val="00CB3C08"/>
    <w:rsid w:val="00CB4FE0"/>
    <w:rsid w:val="00CB5C09"/>
    <w:rsid w:val="00CC0B57"/>
    <w:rsid w:val="00CC1E13"/>
    <w:rsid w:val="00CC1F55"/>
    <w:rsid w:val="00CC2855"/>
    <w:rsid w:val="00CC29E8"/>
    <w:rsid w:val="00CC2F3E"/>
    <w:rsid w:val="00CC370F"/>
    <w:rsid w:val="00CC3CB3"/>
    <w:rsid w:val="00CC4499"/>
    <w:rsid w:val="00CC4A3D"/>
    <w:rsid w:val="00CC4DA4"/>
    <w:rsid w:val="00CC509D"/>
    <w:rsid w:val="00CC5C94"/>
    <w:rsid w:val="00CC6B8E"/>
    <w:rsid w:val="00CD11C3"/>
    <w:rsid w:val="00CD17E9"/>
    <w:rsid w:val="00CD1BC9"/>
    <w:rsid w:val="00CD753A"/>
    <w:rsid w:val="00CE0503"/>
    <w:rsid w:val="00CE0788"/>
    <w:rsid w:val="00CE0C65"/>
    <w:rsid w:val="00CE2C9A"/>
    <w:rsid w:val="00CE3648"/>
    <w:rsid w:val="00CE36B3"/>
    <w:rsid w:val="00CE3879"/>
    <w:rsid w:val="00CE5104"/>
    <w:rsid w:val="00CE55D9"/>
    <w:rsid w:val="00CE5B25"/>
    <w:rsid w:val="00CF0723"/>
    <w:rsid w:val="00CF0FD0"/>
    <w:rsid w:val="00CF14DF"/>
    <w:rsid w:val="00CF2AF6"/>
    <w:rsid w:val="00CF2D6B"/>
    <w:rsid w:val="00CF4002"/>
    <w:rsid w:val="00CF6019"/>
    <w:rsid w:val="00D001B7"/>
    <w:rsid w:val="00D001FE"/>
    <w:rsid w:val="00D01A20"/>
    <w:rsid w:val="00D01A7F"/>
    <w:rsid w:val="00D02190"/>
    <w:rsid w:val="00D02775"/>
    <w:rsid w:val="00D03BDC"/>
    <w:rsid w:val="00D03CDA"/>
    <w:rsid w:val="00D053A1"/>
    <w:rsid w:val="00D06D03"/>
    <w:rsid w:val="00D076C7"/>
    <w:rsid w:val="00D1182B"/>
    <w:rsid w:val="00D13E73"/>
    <w:rsid w:val="00D14011"/>
    <w:rsid w:val="00D15035"/>
    <w:rsid w:val="00D165CD"/>
    <w:rsid w:val="00D1684B"/>
    <w:rsid w:val="00D200B2"/>
    <w:rsid w:val="00D21032"/>
    <w:rsid w:val="00D21B48"/>
    <w:rsid w:val="00D22A07"/>
    <w:rsid w:val="00D23966"/>
    <w:rsid w:val="00D23C77"/>
    <w:rsid w:val="00D24321"/>
    <w:rsid w:val="00D24EAB"/>
    <w:rsid w:val="00D2521A"/>
    <w:rsid w:val="00D25A3C"/>
    <w:rsid w:val="00D30714"/>
    <w:rsid w:val="00D317D8"/>
    <w:rsid w:val="00D328DB"/>
    <w:rsid w:val="00D34397"/>
    <w:rsid w:val="00D344F8"/>
    <w:rsid w:val="00D3467D"/>
    <w:rsid w:val="00D350D9"/>
    <w:rsid w:val="00D3738E"/>
    <w:rsid w:val="00D40366"/>
    <w:rsid w:val="00D40761"/>
    <w:rsid w:val="00D417DE"/>
    <w:rsid w:val="00D41B14"/>
    <w:rsid w:val="00D43567"/>
    <w:rsid w:val="00D450C8"/>
    <w:rsid w:val="00D46375"/>
    <w:rsid w:val="00D46A2A"/>
    <w:rsid w:val="00D47A12"/>
    <w:rsid w:val="00D532C6"/>
    <w:rsid w:val="00D567E3"/>
    <w:rsid w:val="00D56884"/>
    <w:rsid w:val="00D602E6"/>
    <w:rsid w:val="00D624D9"/>
    <w:rsid w:val="00D62A4A"/>
    <w:rsid w:val="00D630D2"/>
    <w:rsid w:val="00D63CBC"/>
    <w:rsid w:val="00D646E9"/>
    <w:rsid w:val="00D64A8F"/>
    <w:rsid w:val="00D64C20"/>
    <w:rsid w:val="00D663F5"/>
    <w:rsid w:val="00D66574"/>
    <w:rsid w:val="00D7019A"/>
    <w:rsid w:val="00D71032"/>
    <w:rsid w:val="00D71120"/>
    <w:rsid w:val="00D71123"/>
    <w:rsid w:val="00D71F21"/>
    <w:rsid w:val="00D72CFA"/>
    <w:rsid w:val="00D72DD3"/>
    <w:rsid w:val="00D73709"/>
    <w:rsid w:val="00D749E1"/>
    <w:rsid w:val="00D75B58"/>
    <w:rsid w:val="00D76713"/>
    <w:rsid w:val="00D76730"/>
    <w:rsid w:val="00D800F9"/>
    <w:rsid w:val="00D802FD"/>
    <w:rsid w:val="00D80523"/>
    <w:rsid w:val="00D8207E"/>
    <w:rsid w:val="00D82E9D"/>
    <w:rsid w:val="00D8334B"/>
    <w:rsid w:val="00D861CC"/>
    <w:rsid w:val="00D8668E"/>
    <w:rsid w:val="00D868FB"/>
    <w:rsid w:val="00D93173"/>
    <w:rsid w:val="00D9445B"/>
    <w:rsid w:val="00D9465F"/>
    <w:rsid w:val="00D94973"/>
    <w:rsid w:val="00D94C69"/>
    <w:rsid w:val="00DA026A"/>
    <w:rsid w:val="00DA0B2D"/>
    <w:rsid w:val="00DA209F"/>
    <w:rsid w:val="00DA24B6"/>
    <w:rsid w:val="00DA33BC"/>
    <w:rsid w:val="00DA3F14"/>
    <w:rsid w:val="00DA3F7E"/>
    <w:rsid w:val="00DA4044"/>
    <w:rsid w:val="00DA4076"/>
    <w:rsid w:val="00DA4EAB"/>
    <w:rsid w:val="00DA5AC0"/>
    <w:rsid w:val="00DA64C3"/>
    <w:rsid w:val="00DA65F0"/>
    <w:rsid w:val="00DA6882"/>
    <w:rsid w:val="00DB0500"/>
    <w:rsid w:val="00DB1180"/>
    <w:rsid w:val="00DB14DD"/>
    <w:rsid w:val="00DB205B"/>
    <w:rsid w:val="00DB5146"/>
    <w:rsid w:val="00DB53FA"/>
    <w:rsid w:val="00DB5E18"/>
    <w:rsid w:val="00DB6CF4"/>
    <w:rsid w:val="00DB6DA8"/>
    <w:rsid w:val="00DB70C5"/>
    <w:rsid w:val="00DB76FF"/>
    <w:rsid w:val="00DB7C49"/>
    <w:rsid w:val="00DC0426"/>
    <w:rsid w:val="00DC1909"/>
    <w:rsid w:val="00DC683B"/>
    <w:rsid w:val="00DC6AFC"/>
    <w:rsid w:val="00DC6ED7"/>
    <w:rsid w:val="00DC7748"/>
    <w:rsid w:val="00DD000E"/>
    <w:rsid w:val="00DD136F"/>
    <w:rsid w:val="00DD3962"/>
    <w:rsid w:val="00DD5019"/>
    <w:rsid w:val="00DD63BE"/>
    <w:rsid w:val="00DE0BD9"/>
    <w:rsid w:val="00DE11D3"/>
    <w:rsid w:val="00DE2F14"/>
    <w:rsid w:val="00DE3161"/>
    <w:rsid w:val="00DE4350"/>
    <w:rsid w:val="00DE4634"/>
    <w:rsid w:val="00DE4A62"/>
    <w:rsid w:val="00DE5BEF"/>
    <w:rsid w:val="00DF0D69"/>
    <w:rsid w:val="00DF1411"/>
    <w:rsid w:val="00DF2C67"/>
    <w:rsid w:val="00DF3B6B"/>
    <w:rsid w:val="00DF4EE6"/>
    <w:rsid w:val="00DF5F83"/>
    <w:rsid w:val="00DF7EA1"/>
    <w:rsid w:val="00E01355"/>
    <w:rsid w:val="00E01A85"/>
    <w:rsid w:val="00E0241C"/>
    <w:rsid w:val="00E036B8"/>
    <w:rsid w:val="00E03907"/>
    <w:rsid w:val="00E04403"/>
    <w:rsid w:val="00E05AA3"/>
    <w:rsid w:val="00E0679B"/>
    <w:rsid w:val="00E10043"/>
    <w:rsid w:val="00E1027C"/>
    <w:rsid w:val="00E1126C"/>
    <w:rsid w:val="00E11FAF"/>
    <w:rsid w:val="00E12A4D"/>
    <w:rsid w:val="00E12C4D"/>
    <w:rsid w:val="00E1457C"/>
    <w:rsid w:val="00E15532"/>
    <w:rsid w:val="00E16425"/>
    <w:rsid w:val="00E21F67"/>
    <w:rsid w:val="00E22451"/>
    <w:rsid w:val="00E232BE"/>
    <w:rsid w:val="00E24213"/>
    <w:rsid w:val="00E24523"/>
    <w:rsid w:val="00E24DD6"/>
    <w:rsid w:val="00E25B49"/>
    <w:rsid w:val="00E25D94"/>
    <w:rsid w:val="00E25DDD"/>
    <w:rsid w:val="00E26D27"/>
    <w:rsid w:val="00E26F57"/>
    <w:rsid w:val="00E27E93"/>
    <w:rsid w:val="00E30047"/>
    <w:rsid w:val="00E30065"/>
    <w:rsid w:val="00E30846"/>
    <w:rsid w:val="00E3112D"/>
    <w:rsid w:val="00E311CD"/>
    <w:rsid w:val="00E318D8"/>
    <w:rsid w:val="00E32077"/>
    <w:rsid w:val="00E32D87"/>
    <w:rsid w:val="00E33867"/>
    <w:rsid w:val="00E342EF"/>
    <w:rsid w:val="00E34F0A"/>
    <w:rsid w:val="00E35021"/>
    <w:rsid w:val="00E351E2"/>
    <w:rsid w:val="00E371A9"/>
    <w:rsid w:val="00E376C3"/>
    <w:rsid w:val="00E378A2"/>
    <w:rsid w:val="00E41FDA"/>
    <w:rsid w:val="00E42512"/>
    <w:rsid w:val="00E44048"/>
    <w:rsid w:val="00E4579B"/>
    <w:rsid w:val="00E45F39"/>
    <w:rsid w:val="00E4708C"/>
    <w:rsid w:val="00E47616"/>
    <w:rsid w:val="00E478EF"/>
    <w:rsid w:val="00E47CDD"/>
    <w:rsid w:val="00E50531"/>
    <w:rsid w:val="00E51958"/>
    <w:rsid w:val="00E51D00"/>
    <w:rsid w:val="00E52728"/>
    <w:rsid w:val="00E545FF"/>
    <w:rsid w:val="00E54722"/>
    <w:rsid w:val="00E54D7B"/>
    <w:rsid w:val="00E55860"/>
    <w:rsid w:val="00E55C0B"/>
    <w:rsid w:val="00E56000"/>
    <w:rsid w:val="00E606C0"/>
    <w:rsid w:val="00E61122"/>
    <w:rsid w:val="00E61E1D"/>
    <w:rsid w:val="00E6272F"/>
    <w:rsid w:val="00E641A8"/>
    <w:rsid w:val="00E6422C"/>
    <w:rsid w:val="00E65002"/>
    <w:rsid w:val="00E657E2"/>
    <w:rsid w:val="00E65F26"/>
    <w:rsid w:val="00E65F50"/>
    <w:rsid w:val="00E66342"/>
    <w:rsid w:val="00E66EB7"/>
    <w:rsid w:val="00E677B4"/>
    <w:rsid w:val="00E70581"/>
    <w:rsid w:val="00E71176"/>
    <w:rsid w:val="00E7196C"/>
    <w:rsid w:val="00E72206"/>
    <w:rsid w:val="00E727DA"/>
    <w:rsid w:val="00E728C1"/>
    <w:rsid w:val="00E728F7"/>
    <w:rsid w:val="00E72D5D"/>
    <w:rsid w:val="00E74B29"/>
    <w:rsid w:val="00E74E85"/>
    <w:rsid w:val="00E7519F"/>
    <w:rsid w:val="00E76A7B"/>
    <w:rsid w:val="00E80CFB"/>
    <w:rsid w:val="00E824D8"/>
    <w:rsid w:val="00E828F9"/>
    <w:rsid w:val="00E848DD"/>
    <w:rsid w:val="00E8515E"/>
    <w:rsid w:val="00E8654D"/>
    <w:rsid w:val="00E90001"/>
    <w:rsid w:val="00E9048F"/>
    <w:rsid w:val="00E906CB"/>
    <w:rsid w:val="00E90953"/>
    <w:rsid w:val="00E91CC2"/>
    <w:rsid w:val="00E9281D"/>
    <w:rsid w:val="00E9362C"/>
    <w:rsid w:val="00E946AF"/>
    <w:rsid w:val="00E9543F"/>
    <w:rsid w:val="00E95736"/>
    <w:rsid w:val="00E95F07"/>
    <w:rsid w:val="00E95F19"/>
    <w:rsid w:val="00E97CD8"/>
    <w:rsid w:val="00EA0250"/>
    <w:rsid w:val="00EA03CD"/>
    <w:rsid w:val="00EA0A32"/>
    <w:rsid w:val="00EA2C77"/>
    <w:rsid w:val="00EA3B1C"/>
    <w:rsid w:val="00EA414A"/>
    <w:rsid w:val="00EA4B6B"/>
    <w:rsid w:val="00EA6B76"/>
    <w:rsid w:val="00EA6CEB"/>
    <w:rsid w:val="00EA7091"/>
    <w:rsid w:val="00EA7A7E"/>
    <w:rsid w:val="00EA7B5A"/>
    <w:rsid w:val="00EB0505"/>
    <w:rsid w:val="00EB2D09"/>
    <w:rsid w:val="00EB3D7B"/>
    <w:rsid w:val="00EB5EA8"/>
    <w:rsid w:val="00EB614E"/>
    <w:rsid w:val="00EB677F"/>
    <w:rsid w:val="00EB6A11"/>
    <w:rsid w:val="00EB76CD"/>
    <w:rsid w:val="00EC05D9"/>
    <w:rsid w:val="00EC08AF"/>
    <w:rsid w:val="00EC1113"/>
    <w:rsid w:val="00EC2028"/>
    <w:rsid w:val="00EC2C80"/>
    <w:rsid w:val="00EC3229"/>
    <w:rsid w:val="00EC3F49"/>
    <w:rsid w:val="00EC4079"/>
    <w:rsid w:val="00EC471A"/>
    <w:rsid w:val="00EC75EB"/>
    <w:rsid w:val="00EC76EF"/>
    <w:rsid w:val="00EC7AD2"/>
    <w:rsid w:val="00EC7D07"/>
    <w:rsid w:val="00ED0CB0"/>
    <w:rsid w:val="00ED157D"/>
    <w:rsid w:val="00ED1A05"/>
    <w:rsid w:val="00ED20B3"/>
    <w:rsid w:val="00ED27FC"/>
    <w:rsid w:val="00ED2956"/>
    <w:rsid w:val="00ED304C"/>
    <w:rsid w:val="00ED3A97"/>
    <w:rsid w:val="00ED4094"/>
    <w:rsid w:val="00ED560C"/>
    <w:rsid w:val="00ED69F5"/>
    <w:rsid w:val="00ED6D0B"/>
    <w:rsid w:val="00EE0218"/>
    <w:rsid w:val="00EE1A8D"/>
    <w:rsid w:val="00EE2754"/>
    <w:rsid w:val="00EE2810"/>
    <w:rsid w:val="00EE353A"/>
    <w:rsid w:val="00EE354D"/>
    <w:rsid w:val="00EE3B15"/>
    <w:rsid w:val="00EE5196"/>
    <w:rsid w:val="00EE5476"/>
    <w:rsid w:val="00EF2840"/>
    <w:rsid w:val="00EF3D81"/>
    <w:rsid w:val="00EF400F"/>
    <w:rsid w:val="00EF412E"/>
    <w:rsid w:val="00EF50DF"/>
    <w:rsid w:val="00EF5A93"/>
    <w:rsid w:val="00EF7DF6"/>
    <w:rsid w:val="00F00CF0"/>
    <w:rsid w:val="00F01A90"/>
    <w:rsid w:val="00F01FCE"/>
    <w:rsid w:val="00F03F14"/>
    <w:rsid w:val="00F044DE"/>
    <w:rsid w:val="00F04D69"/>
    <w:rsid w:val="00F068F2"/>
    <w:rsid w:val="00F10FFD"/>
    <w:rsid w:val="00F12896"/>
    <w:rsid w:val="00F13061"/>
    <w:rsid w:val="00F1393B"/>
    <w:rsid w:val="00F13C7D"/>
    <w:rsid w:val="00F15EBF"/>
    <w:rsid w:val="00F21652"/>
    <w:rsid w:val="00F222E1"/>
    <w:rsid w:val="00F22C27"/>
    <w:rsid w:val="00F241C1"/>
    <w:rsid w:val="00F24674"/>
    <w:rsid w:val="00F25E8F"/>
    <w:rsid w:val="00F27120"/>
    <w:rsid w:val="00F3089C"/>
    <w:rsid w:val="00F32240"/>
    <w:rsid w:val="00F326BD"/>
    <w:rsid w:val="00F32A44"/>
    <w:rsid w:val="00F335A8"/>
    <w:rsid w:val="00F340ED"/>
    <w:rsid w:val="00F34ADB"/>
    <w:rsid w:val="00F34C2F"/>
    <w:rsid w:val="00F36317"/>
    <w:rsid w:val="00F363A1"/>
    <w:rsid w:val="00F3677B"/>
    <w:rsid w:val="00F36B3A"/>
    <w:rsid w:val="00F37710"/>
    <w:rsid w:val="00F37E84"/>
    <w:rsid w:val="00F40827"/>
    <w:rsid w:val="00F411E5"/>
    <w:rsid w:val="00F4249D"/>
    <w:rsid w:val="00F43B31"/>
    <w:rsid w:val="00F45462"/>
    <w:rsid w:val="00F45B7D"/>
    <w:rsid w:val="00F468FF"/>
    <w:rsid w:val="00F47194"/>
    <w:rsid w:val="00F47317"/>
    <w:rsid w:val="00F50207"/>
    <w:rsid w:val="00F52F16"/>
    <w:rsid w:val="00F52FB9"/>
    <w:rsid w:val="00F53E32"/>
    <w:rsid w:val="00F543E0"/>
    <w:rsid w:val="00F546B6"/>
    <w:rsid w:val="00F554E1"/>
    <w:rsid w:val="00F5685C"/>
    <w:rsid w:val="00F56F95"/>
    <w:rsid w:val="00F57AE4"/>
    <w:rsid w:val="00F60CBF"/>
    <w:rsid w:val="00F61114"/>
    <w:rsid w:val="00F612D1"/>
    <w:rsid w:val="00F61C96"/>
    <w:rsid w:val="00F6331C"/>
    <w:rsid w:val="00F668F2"/>
    <w:rsid w:val="00F66FF2"/>
    <w:rsid w:val="00F674E8"/>
    <w:rsid w:val="00F67812"/>
    <w:rsid w:val="00F70825"/>
    <w:rsid w:val="00F72C13"/>
    <w:rsid w:val="00F72E10"/>
    <w:rsid w:val="00F742B7"/>
    <w:rsid w:val="00F744D9"/>
    <w:rsid w:val="00F74866"/>
    <w:rsid w:val="00F75234"/>
    <w:rsid w:val="00F761C1"/>
    <w:rsid w:val="00F81D5A"/>
    <w:rsid w:val="00F81DBD"/>
    <w:rsid w:val="00F847A8"/>
    <w:rsid w:val="00F85310"/>
    <w:rsid w:val="00F86532"/>
    <w:rsid w:val="00F87808"/>
    <w:rsid w:val="00F9014E"/>
    <w:rsid w:val="00F90D14"/>
    <w:rsid w:val="00F91F31"/>
    <w:rsid w:val="00F92604"/>
    <w:rsid w:val="00F9566F"/>
    <w:rsid w:val="00F96A90"/>
    <w:rsid w:val="00F96AF2"/>
    <w:rsid w:val="00FA1E2A"/>
    <w:rsid w:val="00FA2430"/>
    <w:rsid w:val="00FA2462"/>
    <w:rsid w:val="00FA48FE"/>
    <w:rsid w:val="00FA580F"/>
    <w:rsid w:val="00FA5C62"/>
    <w:rsid w:val="00FB1704"/>
    <w:rsid w:val="00FB2DCE"/>
    <w:rsid w:val="00FB45AE"/>
    <w:rsid w:val="00FB4FAD"/>
    <w:rsid w:val="00FB511D"/>
    <w:rsid w:val="00FB51BA"/>
    <w:rsid w:val="00FB5718"/>
    <w:rsid w:val="00FC0CC4"/>
    <w:rsid w:val="00FC11E1"/>
    <w:rsid w:val="00FC12E4"/>
    <w:rsid w:val="00FC15FB"/>
    <w:rsid w:val="00FC2339"/>
    <w:rsid w:val="00FC4C68"/>
    <w:rsid w:val="00FC516F"/>
    <w:rsid w:val="00FC5312"/>
    <w:rsid w:val="00FC5733"/>
    <w:rsid w:val="00FC6025"/>
    <w:rsid w:val="00FC6A45"/>
    <w:rsid w:val="00FC7C94"/>
    <w:rsid w:val="00FC7D84"/>
    <w:rsid w:val="00FD0900"/>
    <w:rsid w:val="00FD2FBA"/>
    <w:rsid w:val="00FD319B"/>
    <w:rsid w:val="00FD3717"/>
    <w:rsid w:val="00FD4999"/>
    <w:rsid w:val="00FD5C46"/>
    <w:rsid w:val="00FE0DE4"/>
    <w:rsid w:val="00FE1894"/>
    <w:rsid w:val="00FE1CB6"/>
    <w:rsid w:val="00FE4000"/>
    <w:rsid w:val="00FE4B6A"/>
    <w:rsid w:val="00FE4E11"/>
    <w:rsid w:val="00FE5F01"/>
    <w:rsid w:val="00FE671F"/>
    <w:rsid w:val="00FE68D2"/>
    <w:rsid w:val="00FE6A0E"/>
    <w:rsid w:val="00FE6E6C"/>
    <w:rsid w:val="00FE7195"/>
    <w:rsid w:val="00FE77CD"/>
    <w:rsid w:val="00FE79CE"/>
    <w:rsid w:val="00FF037A"/>
    <w:rsid w:val="00FF0FE5"/>
    <w:rsid w:val="00FF1208"/>
    <w:rsid w:val="00FF151F"/>
    <w:rsid w:val="00FF22DA"/>
    <w:rsid w:val="00FF23FD"/>
    <w:rsid w:val="00FF3CDF"/>
    <w:rsid w:val="00FF3F60"/>
    <w:rsid w:val="00FF4488"/>
    <w:rsid w:val="00FF465E"/>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FC80"/>
  <w15:docId w15:val="{FB557B8A-779D-48FF-96E6-874FC39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Titlu1">
    <w:name w:val="heading 1"/>
    <w:basedOn w:val="Normal"/>
    <w:uiPriority w:val="1"/>
    <w:qFormat/>
    <w:pPr>
      <w:ind w:left="1416"/>
      <w:outlineLvl w:val="0"/>
    </w:pPr>
    <w:rPr>
      <w:b/>
      <w:bCs/>
      <w:sz w:val="24"/>
      <w:szCs w:val="24"/>
    </w:rPr>
  </w:style>
  <w:style w:type="paragraph" w:styleId="Titlu3">
    <w:name w:val="heading 3"/>
    <w:basedOn w:val="Normal"/>
    <w:next w:val="Normal"/>
    <w:link w:val="Titlu3Caracter"/>
    <w:uiPriority w:val="9"/>
    <w:unhideWhenUsed/>
    <w:qFormat/>
    <w:rsid w:val="005E45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pPr>
      <w:spacing w:before="1"/>
      <w:ind w:left="1416"/>
    </w:pPr>
    <w:rPr>
      <w:sz w:val="24"/>
      <w:szCs w:val="24"/>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1"/>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Antet">
    <w:name w:val="header"/>
    <w:aliases w:val=" Char1, Char1 Char,Header Char Char,Char1 Char1 Char Char,Char1 Char Char,Char1 Char1 Char,Char1 Char,Glava - napis,Char1"/>
    <w:basedOn w:val="Normal"/>
    <w:link w:val="AntetCaracter"/>
    <w:uiPriority w:val="99"/>
    <w:unhideWhenUsed/>
    <w:rsid w:val="00437980"/>
    <w:pPr>
      <w:tabs>
        <w:tab w:val="center" w:pos="4536"/>
        <w:tab w:val="right" w:pos="9072"/>
      </w:tabs>
    </w:pPr>
  </w:style>
  <w:style w:type="character" w:customStyle="1" w:styleId="AntetCaracter">
    <w:name w:val="Antet Caracter"/>
    <w:aliases w:val=" Char1 Caracter, Char1 Char Caracter,Header Char Char Caracter,Char1 Char1 Char Char Caracter,Char1 Char Char Caracter,Char1 Char1 Char Caracter,Char1 Char Caracter,Glava - napis Caracter,Char1 Caracter"/>
    <w:basedOn w:val="Fontdeparagrafimplicit"/>
    <w:link w:val="Antet"/>
    <w:uiPriority w:val="99"/>
    <w:qFormat/>
    <w:rsid w:val="00437980"/>
    <w:rPr>
      <w:rFonts w:ascii="Times New Roman" w:eastAsia="Times New Roman" w:hAnsi="Times New Roman" w:cs="Times New Roman"/>
    </w:rPr>
  </w:style>
  <w:style w:type="paragraph" w:styleId="Subsol">
    <w:name w:val="footer"/>
    <w:basedOn w:val="Normal"/>
    <w:link w:val="SubsolCaracter"/>
    <w:uiPriority w:val="99"/>
    <w:unhideWhenUsed/>
    <w:rsid w:val="00437980"/>
    <w:pPr>
      <w:tabs>
        <w:tab w:val="center" w:pos="4536"/>
        <w:tab w:val="right" w:pos="9072"/>
      </w:tabs>
    </w:pPr>
  </w:style>
  <w:style w:type="character" w:customStyle="1" w:styleId="SubsolCaracter">
    <w:name w:val="Subsol Caracter"/>
    <w:basedOn w:val="Fontdeparagrafimplicit"/>
    <w:link w:val="Subsol"/>
    <w:uiPriority w:val="99"/>
    <w:rsid w:val="00437980"/>
    <w:rPr>
      <w:rFonts w:ascii="Times New Roman" w:eastAsia="Times New Roman" w:hAnsi="Times New Roman" w:cs="Times New Roman"/>
    </w:rPr>
  </w:style>
  <w:style w:type="character" w:styleId="Hyperlink">
    <w:name w:val="Hyperlink"/>
    <w:basedOn w:val="Fontdeparagrafimplicit"/>
    <w:uiPriority w:val="99"/>
    <w:unhideWhenUsed/>
    <w:rsid w:val="000A6E87"/>
    <w:rPr>
      <w:color w:val="0000FF" w:themeColor="hyperlink"/>
      <w:u w:val="single"/>
    </w:rPr>
  </w:style>
  <w:style w:type="character" w:customStyle="1" w:styleId="Titlu5Caracter">
    <w:name w:val="Titlu 5 Caracter"/>
    <w:basedOn w:val="Fontdeparagrafimplicit"/>
    <w:link w:val="Titlu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Titlu4Caracter">
    <w:name w:val="Titlu 4 Caracter"/>
    <w:basedOn w:val="Fontdeparagrafimplicit"/>
    <w:link w:val="Titlu4"/>
    <w:uiPriority w:val="9"/>
    <w:semiHidden/>
    <w:rsid w:val="00ED0CB0"/>
    <w:rPr>
      <w:rFonts w:asciiTheme="majorHAnsi" w:eastAsiaTheme="majorEastAsia" w:hAnsiTheme="majorHAnsi" w:cstheme="majorBidi"/>
      <w:i/>
      <w:iCs/>
      <w:color w:val="365F91" w:themeColor="accent1" w:themeShade="BF"/>
    </w:rPr>
  </w:style>
  <w:style w:type="paragraph" w:styleId="Cuprins1">
    <w:name w:val="toc 1"/>
    <w:basedOn w:val="Normal"/>
    <w:uiPriority w:val="1"/>
    <w:qFormat/>
    <w:rsid w:val="00ED0CB0"/>
    <w:pPr>
      <w:spacing w:before="7"/>
      <w:ind w:left="896" w:hanging="762"/>
      <w:jc w:val="both"/>
    </w:pPr>
    <w:rPr>
      <w:rFonts w:ascii="Calibri" w:eastAsia="Calibri" w:hAnsi="Calibri" w:cs="Calibri"/>
      <w:i/>
    </w:rPr>
  </w:style>
  <w:style w:type="table" w:styleId="Tabelgril">
    <w:name w:val="Table Grid"/>
    <w:basedOn w:val="Tabel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F57AE4"/>
    <w:rPr>
      <w:rFonts w:ascii="Times New Roman" w:eastAsia="Times New Roman" w:hAnsi="Times New Roman" w:cs="Times New Roman"/>
    </w:rPr>
  </w:style>
  <w:style w:type="paragraph" w:styleId="Frspaiere">
    <w:name w:val="No Spacing"/>
    <w:link w:val="FrspaiereCaracter"/>
    <w:uiPriority w:val="1"/>
    <w:qFormat/>
    <w:rsid w:val="008644FD"/>
    <w:pPr>
      <w:widowControl/>
    </w:pPr>
    <w:rPr>
      <w:rFonts w:ascii="Arial" w:eastAsia="Times New Roman" w:hAnsi="Arial" w:cs="Times New Roman"/>
      <w:sz w:val="28"/>
      <w:szCs w:val="28"/>
      <w:lang w:val="ro-RO"/>
    </w:rPr>
  </w:style>
  <w:style w:type="character" w:customStyle="1" w:styleId="FrspaiereCaracter">
    <w:name w:val="Fără spațiere Caracter"/>
    <w:link w:val="Frspaiere"/>
    <w:uiPriority w:val="1"/>
    <w:rsid w:val="008644FD"/>
    <w:rPr>
      <w:rFonts w:ascii="Arial" w:eastAsia="Times New Roman" w:hAnsi="Arial" w:cs="Times New Roman"/>
      <w:sz w:val="28"/>
      <w:szCs w:val="28"/>
      <w:lang w:val="ro-RO"/>
    </w:rPr>
  </w:style>
  <w:style w:type="character" w:customStyle="1" w:styleId="CorptextCaracter">
    <w:name w:val="Corp text Caracter"/>
    <w:basedOn w:val="Fontdeparagrafimplicit"/>
    <w:link w:val="Corptext"/>
    <w:uiPriority w:val="1"/>
    <w:rsid w:val="00E42512"/>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F222E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222E1"/>
    <w:rPr>
      <w:rFonts w:ascii="Segoe UI" w:eastAsia="Times New Roman" w:hAnsi="Segoe UI" w:cs="Segoe UI"/>
      <w:sz w:val="18"/>
      <w:szCs w:val="18"/>
    </w:rPr>
  </w:style>
  <w:style w:type="character" w:customStyle="1" w:styleId="Titlu3Caracter">
    <w:name w:val="Titlu 3 Caracter"/>
    <w:basedOn w:val="Fontdeparagrafimplicit"/>
    <w:link w:val="Titlu3"/>
    <w:uiPriority w:val="9"/>
    <w:rsid w:val="005E4593"/>
    <w:rPr>
      <w:rFonts w:asciiTheme="majorHAnsi" w:eastAsiaTheme="majorEastAsia" w:hAnsiTheme="majorHAnsi" w:cstheme="majorBidi"/>
      <w:color w:val="243F60" w:themeColor="accent1" w:themeShade="7F"/>
      <w:sz w:val="24"/>
      <w:szCs w:val="24"/>
    </w:rPr>
  </w:style>
  <w:style w:type="character" w:customStyle="1" w:styleId="tal1">
    <w:name w:val="tal1"/>
    <w:basedOn w:val="Fontdeparagrafimplicit"/>
    <w:rsid w:val="004B1604"/>
  </w:style>
  <w:style w:type="paragraph" w:styleId="NormalWeb">
    <w:name w:val="Normal (Web)"/>
    <w:basedOn w:val="Normal"/>
    <w:uiPriority w:val="99"/>
    <w:unhideWhenUsed/>
    <w:rsid w:val="0087704E"/>
    <w:pPr>
      <w:widowControl/>
      <w:spacing w:before="100" w:beforeAutospacing="1" w:after="100" w:afterAutospacing="1"/>
    </w:pPr>
    <w:rPr>
      <w:sz w:val="24"/>
      <w:szCs w:val="24"/>
      <w:lang w:eastAsia="ro-RO"/>
    </w:rPr>
  </w:style>
  <w:style w:type="character" w:styleId="Accentuat">
    <w:name w:val="Emphasis"/>
    <w:basedOn w:val="Fontdeparagrafimplicit"/>
    <w:uiPriority w:val="20"/>
    <w:qFormat/>
    <w:rsid w:val="0087704E"/>
    <w:rPr>
      <w:i/>
      <w:iCs/>
    </w:rPr>
  </w:style>
  <w:style w:type="character" w:customStyle="1" w:styleId="UnresolvedMention1">
    <w:name w:val="Unresolved Mention1"/>
    <w:basedOn w:val="Fontdeparagrafimplicit"/>
    <w:uiPriority w:val="99"/>
    <w:semiHidden/>
    <w:unhideWhenUsed/>
    <w:rsid w:val="004F38FE"/>
    <w:rPr>
      <w:color w:val="808080"/>
      <w:shd w:val="clear" w:color="auto" w:fill="E6E6E6"/>
    </w:rPr>
  </w:style>
  <w:style w:type="character" w:styleId="HyperlinkParcurs">
    <w:name w:val="FollowedHyperlink"/>
    <w:basedOn w:val="Fontdeparagrafimplicit"/>
    <w:uiPriority w:val="99"/>
    <w:semiHidden/>
    <w:unhideWhenUsed/>
    <w:rsid w:val="00CA1D90"/>
    <w:rPr>
      <w:color w:val="800080" w:themeColor="followedHyperlink"/>
      <w:u w:val="single"/>
    </w:rPr>
  </w:style>
  <w:style w:type="paragraph" w:styleId="Corptext3">
    <w:name w:val="Body Text 3"/>
    <w:basedOn w:val="Normal"/>
    <w:link w:val="Corptext3Caracter"/>
    <w:uiPriority w:val="99"/>
    <w:unhideWhenUsed/>
    <w:rsid w:val="00971850"/>
    <w:pPr>
      <w:spacing w:after="120"/>
    </w:pPr>
    <w:rPr>
      <w:sz w:val="16"/>
      <w:szCs w:val="16"/>
    </w:rPr>
  </w:style>
  <w:style w:type="character" w:customStyle="1" w:styleId="Corptext3Caracter">
    <w:name w:val="Corp text 3 Caracter"/>
    <w:basedOn w:val="Fontdeparagrafimplicit"/>
    <w:link w:val="Corptext3"/>
    <w:uiPriority w:val="99"/>
    <w:rsid w:val="00971850"/>
    <w:rPr>
      <w:rFonts w:ascii="Times New Roman" w:eastAsia="Times New Roman" w:hAnsi="Times New Roman" w:cs="Times New Roman"/>
      <w:sz w:val="16"/>
      <w:szCs w:val="16"/>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1B529A"/>
    <w:rPr>
      <w:sz w:val="20"/>
      <w:szCs w:val="20"/>
      <w:lang w:val="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1B529A"/>
    <w:rPr>
      <w:rFonts w:ascii="Times New Roman" w:eastAsia="Times New Roman" w:hAnsi="Times New Roman" w:cs="Times New Roman"/>
      <w:sz w:val="20"/>
      <w:szCs w:val="20"/>
    </w:rPr>
  </w:style>
  <w:style w:type="character" w:styleId="Referinnotdesubsol">
    <w:name w:val="footnote reference"/>
    <w:aliases w:val="Footnote,Footnote symbol,Fussnota,ftref"/>
    <w:basedOn w:val="Fontdeparagrafimplicit"/>
    <w:unhideWhenUsed/>
    <w:rsid w:val="001B529A"/>
    <w:rPr>
      <w:vertAlign w:val="superscript"/>
    </w:rPr>
  </w:style>
  <w:style w:type="character" w:styleId="Robust">
    <w:name w:val="Strong"/>
    <w:uiPriority w:val="22"/>
    <w:qFormat/>
    <w:rsid w:val="001B5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3900">
      <w:bodyDiv w:val="1"/>
      <w:marLeft w:val="0"/>
      <w:marRight w:val="0"/>
      <w:marTop w:val="0"/>
      <w:marBottom w:val="0"/>
      <w:divBdr>
        <w:top w:val="none" w:sz="0" w:space="0" w:color="auto"/>
        <w:left w:val="none" w:sz="0" w:space="0" w:color="auto"/>
        <w:bottom w:val="none" w:sz="0" w:space="0" w:color="auto"/>
        <w:right w:val="none" w:sz="0" w:space="0" w:color="auto"/>
      </w:divBdr>
    </w:div>
    <w:div w:id="91242026">
      <w:bodyDiv w:val="1"/>
      <w:marLeft w:val="0"/>
      <w:marRight w:val="0"/>
      <w:marTop w:val="0"/>
      <w:marBottom w:val="0"/>
      <w:divBdr>
        <w:top w:val="none" w:sz="0" w:space="0" w:color="auto"/>
        <w:left w:val="none" w:sz="0" w:space="0" w:color="auto"/>
        <w:bottom w:val="none" w:sz="0" w:space="0" w:color="auto"/>
        <w:right w:val="none" w:sz="0" w:space="0" w:color="auto"/>
      </w:divBdr>
    </w:div>
    <w:div w:id="92868373">
      <w:bodyDiv w:val="1"/>
      <w:marLeft w:val="0"/>
      <w:marRight w:val="0"/>
      <w:marTop w:val="0"/>
      <w:marBottom w:val="0"/>
      <w:divBdr>
        <w:top w:val="none" w:sz="0" w:space="0" w:color="auto"/>
        <w:left w:val="none" w:sz="0" w:space="0" w:color="auto"/>
        <w:bottom w:val="none" w:sz="0" w:space="0" w:color="auto"/>
        <w:right w:val="none" w:sz="0" w:space="0" w:color="auto"/>
      </w:divBdr>
    </w:div>
    <w:div w:id="127480974">
      <w:bodyDiv w:val="1"/>
      <w:marLeft w:val="0"/>
      <w:marRight w:val="0"/>
      <w:marTop w:val="0"/>
      <w:marBottom w:val="0"/>
      <w:divBdr>
        <w:top w:val="none" w:sz="0" w:space="0" w:color="auto"/>
        <w:left w:val="none" w:sz="0" w:space="0" w:color="auto"/>
        <w:bottom w:val="none" w:sz="0" w:space="0" w:color="auto"/>
        <w:right w:val="none" w:sz="0" w:space="0" w:color="auto"/>
      </w:divBdr>
    </w:div>
    <w:div w:id="139032719">
      <w:bodyDiv w:val="1"/>
      <w:marLeft w:val="0"/>
      <w:marRight w:val="0"/>
      <w:marTop w:val="0"/>
      <w:marBottom w:val="0"/>
      <w:divBdr>
        <w:top w:val="none" w:sz="0" w:space="0" w:color="auto"/>
        <w:left w:val="none" w:sz="0" w:space="0" w:color="auto"/>
        <w:bottom w:val="none" w:sz="0" w:space="0" w:color="auto"/>
        <w:right w:val="none" w:sz="0" w:space="0" w:color="auto"/>
      </w:divBdr>
    </w:div>
    <w:div w:id="200439968">
      <w:bodyDiv w:val="1"/>
      <w:marLeft w:val="0"/>
      <w:marRight w:val="0"/>
      <w:marTop w:val="0"/>
      <w:marBottom w:val="0"/>
      <w:divBdr>
        <w:top w:val="none" w:sz="0" w:space="0" w:color="auto"/>
        <w:left w:val="none" w:sz="0" w:space="0" w:color="auto"/>
        <w:bottom w:val="none" w:sz="0" w:space="0" w:color="auto"/>
        <w:right w:val="none" w:sz="0" w:space="0" w:color="auto"/>
      </w:divBdr>
    </w:div>
    <w:div w:id="228541403">
      <w:bodyDiv w:val="1"/>
      <w:marLeft w:val="0"/>
      <w:marRight w:val="0"/>
      <w:marTop w:val="0"/>
      <w:marBottom w:val="0"/>
      <w:divBdr>
        <w:top w:val="none" w:sz="0" w:space="0" w:color="auto"/>
        <w:left w:val="none" w:sz="0" w:space="0" w:color="auto"/>
        <w:bottom w:val="none" w:sz="0" w:space="0" w:color="auto"/>
        <w:right w:val="none" w:sz="0" w:space="0" w:color="auto"/>
      </w:divBdr>
    </w:div>
    <w:div w:id="245579809">
      <w:bodyDiv w:val="1"/>
      <w:marLeft w:val="0"/>
      <w:marRight w:val="0"/>
      <w:marTop w:val="0"/>
      <w:marBottom w:val="0"/>
      <w:divBdr>
        <w:top w:val="none" w:sz="0" w:space="0" w:color="auto"/>
        <w:left w:val="none" w:sz="0" w:space="0" w:color="auto"/>
        <w:bottom w:val="none" w:sz="0" w:space="0" w:color="auto"/>
        <w:right w:val="none" w:sz="0" w:space="0" w:color="auto"/>
      </w:divBdr>
    </w:div>
    <w:div w:id="271937663">
      <w:bodyDiv w:val="1"/>
      <w:marLeft w:val="0"/>
      <w:marRight w:val="0"/>
      <w:marTop w:val="0"/>
      <w:marBottom w:val="0"/>
      <w:divBdr>
        <w:top w:val="none" w:sz="0" w:space="0" w:color="auto"/>
        <w:left w:val="none" w:sz="0" w:space="0" w:color="auto"/>
        <w:bottom w:val="none" w:sz="0" w:space="0" w:color="auto"/>
        <w:right w:val="none" w:sz="0" w:space="0" w:color="auto"/>
      </w:divBdr>
    </w:div>
    <w:div w:id="290014527">
      <w:bodyDiv w:val="1"/>
      <w:marLeft w:val="0"/>
      <w:marRight w:val="0"/>
      <w:marTop w:val="0"/>
      <w:marBottom w:val="0"/>
      <w:divBdr>
        <w:top w:val="none" w:sz="0" w:space="0" w:color="auto"/>
        <w:left w:val="none" w:sz="0" w:space="0" w:color="auto"/>
        <w:bottom w:val="none" w:sz="0" w:space="0" w:color="auto"/>
        <w:right w:val="none" w:sz="0" w:space="0" w:color="auto"/>
      </w:divBdr>
    </w:div>
    <w:div w:id="305819882">
      <w:bodyDiv w:val="1"/>
      <w:marLeft w:val="0"/>
      <w:marRight w:val="0"/>
      <w:marTop w:val="0"/>
      <w:marBottom w:val="0"/>
      <w:divBdr>
        <w:top w:val="none" w:sz="0" w:space="0" w:color="auto"/>
        <w:left w:val="none" w:sz="0" w:space="0" w:color="auto"/>
        <w:bottom w:val="none" w:sz="0" w:space="0" w:color="auto"/>
        <w:right w:val="none" w:sz="0" w:space="0" w:color="auto"/>
      </w:divBdr>
    </w:div>
    <w:div w:id="357703454">
      <w:bodyDiv w:val="1"/>
      <w:marLeft w:val="0"/>
      <w:marRight w:val="0"/>
      <w:marTop w:val="0"/>
      <w:marBottom w:val="0"/>
      <w:divBdr>
        <w:top w:val="none" w:sz="0" w:space="0" w:color="auto"/>
        <w:left w:val="none" w:sz="0" w:space="0" w:color="auto"/>
        <w:bottom w:val="none" w:sz="0" w:space="0" w:color="auto"/>
        <w:right w:val="none" w:sz="0" w:space="0" w:color="auto"/>
      </w:divBdr>
    </w:div>
    <w:div w:id="371076718">
      <w:bodyDiv w:val="1"/>
      <w:marLeft w:val="0"/>
      <w:marRight w:val="0"/>
      <w:marTop w:val="0"/>
      <w:marBottom w:val="0"/>
      <w:divBdr>
        <w:top w:val="none" w:sz="0" w:space="0" w:color="auto"/>
        <w:left w:val="none" w:sz="0" w:space="0" w:color="auto"/>
        <w:bottom w:val="none" w:sz="0" w:space="0" w:color="auto"/>
        <w:right w:val="none" w:sz="0" w:space="0" w:color="auto"/>
      </w:divBdr>
    </w:div>
    <w:div w:id="386924928">
      <w:bodyDiv w:val="1"/>
      <w:marLeft w:val="0"/>
      <w:marRight w:val="0"/>
      <w:marTop w:val="0"/>
      <w:marBottom w:val="0"/>
      <w:divBdr>
        <w:top w:val="none" w:sz="0" w:space="0" w:color="auto"/>
        <w:left w:val="none" w:sz="0" w:space="0" w:color="auto"/>
        <w:bottom w:val="none" w:sz="0" w:space="0" w:color="auto"/>
        <w:right w:val="none" w:sz="0" w:space="0" w:color="auto"/>
      </w:divBdr>
    </w:div>
    <w:div w:id="392121022">
      <w:bodyDiv w:val="1"/>
      <w:marLeft w:val="0"/>
      <w:marRight w:val="0"/>
      <w:marTop w:val="0"/>
      <w:marBottom w:val="0"/>
      <w:divBdr>
        <w:top w:val="none" w:sz="0" w:space="0" w:color="auto"/>
        <w:left w:val="none" w:sz="0" w:space="0" w:color="auto"/>
        <w:bottom w:val="none" w:sz="0" w:space="0" w:color="auto"/>
        <w:right w:val="none" w:sz="0" w:space="0" w:color="auto"/>
      </w:divBdr>
    </w:div>
    <w:div w:id="432286702">
      <w:bodyDiv w:val="1"/>
      <w:marLeft w:val="0"/>
      <w:marRight w:val="0"/>
      <w:marTop w:val="0"/>
      <w:marBottom w:val="0"/>
      <w:divBdr>
        <w:top w:val="none" w:sz="0" w:space="0" w:color="auto"/>
        <w:left w:val="none" w:sz="0" w:space="0" w:color="auto"/>
        <w:bottom w:val="none" w:sz="0" w:space="0" w:color="auto"/>
        <w:right w:val="none" w:sz="0" w:space="0" w:color="auto"/>
      </w:divBdr>
    </w:div>
    <w:div w:id="433138468">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78178890">
      <w:bodyDiv w:val="1"/>
      <w:marLeft w:val="0"/>
      <w:marRight w:val="0"/>
      <w:marTop w:val="0"/>
      <w:marBottom w:val="0"/>
      <w:divBdr>
        <w:top w:val="none" w:sz="0" w:space="0" w:color="auto"/>
        <w:left w:val="none" w:sz="0" w:space="0" w:color="auto"/>
        <w:bottom w:val="none" w:sz="0" w:space="0" w:color="auto"/>
        <w:right w:val="none" w:sz="0" w:space="0" w:color="auto"/>
      </w:divBdr>
    </w:div>
    <w:div w:id="578714451">
      <w:bodyDiv w:val="1"/>
      <w:marLeft w:val="0"/>
      <w:marRight w:val="0"/>
      <w:marTop w:val="0"/>
      <w:marBottom w:val="0"/>
      <w:divBdr>
        <w:top w:val="none" w:sz="0" w:space="0" w:color="auto"/>
        <w:left w:val="none" w:sz="0" w:space="0" w:color="auto"/>
        <w:bottom w:val="none" w:sz="0" w:space="0" w:color="auto"/>
        <w:right w:val="none" w:sz="0" w:space="0" w:color="auto"/>
      </w:divBdr>
    </w:div>
    <w:div w:id="613371180">
      <w:bodyDiv w:val="1"/>
      <w:marLeft w:val="0"/>
      <w:marRight w:val="0"/>
      <w:marTop w:val="0"/>
      <w:marBottom w:val="0"/>
      <w:divBdr>
        <w:top w:val="none" w:sz="0" w:space="0" w:color="auto"/>
        <w:left w:val="none" w:sz="0" w:space="0" w:color="auto"/>
        <w:bottom w:val="none" w:sz="0" w:space="0" w:color="auto"/>
        <w:right w:val="none" w:sz="0" w:space="0" w:color="auto"/>
      </w:divBdr>
    </w:div>
    <w:div w:id="617837273">
      <w:bodyDiv w:val="1"/>
      <w:marLeft w:val="0"/>
      <w:marRight w:val="0"/>
      <w:marTop w:val="0"/>
      <w:marBottom w:val="0"/>
      <w:divBdr>
        <w:top w:val="none" w:sz="0" w:space="0" w:color="auto"/>
        <w:left w:val="none" w:sz="0" w:space="0" w:color="auto"/>
        <w:bottom w:val="none" w:sz="0" w:space="0" w:color="auto"/>
        <w:right w:val="none" w:sz="0" w:space="0" w:color="auto"/>
      </w:divBdr>
    </w:div>
    <w:div w:id="659310548">
      <w:bodyDiv w:val="1"/>
      <w:marLeft w:val="0"/>
      <w:marRight w:val="0"/>
      <w:marTop w:val="0"/>
      <w:marBottom w:val="0"/>
      <w:divBdr>
        <w:top w:val="none" w:sz="0" w:space="0" w:color="auto"/>
        <w:left w:val="none" w:sz="0" w:space="0" w:color="auto"/>
        <w:bottom w:val="none" w:sz="0" w:space="0" w:color="auto"/>
        <w:right w:val="none" w:sz="0" w:space="0" w:color="auto"/>
      </w:divBdr>
    </w:div>
    <w:div w:id="692271638">
      <w:bodyDiv w:val="1"/>
      <w:marLeft w:val="0"/>
      <w:marRight w:val="0"/>
      <w:marTop w:val="0"/>
      <w:marBottom w:val="0"/>
      <w:divBdr>
        <w:top w:val="none" w:sz="0" w:space="0" w:color="auto"/>
        <w:left w:val="none" w:sz="0" w:space="0" w:color="auto"/>
        <w:bottom w:val="none" w:sz="0" w:space="0" w:color="auto"/>
        <w:right w:val="none" w:sz="0" w:space="0" w:color="auto"/>
      </w:divBdr>
    </w:div>
    <w:div w:id="783774024">
      <w:bodyDiv w:val="1"/>
      <w:marLeft w:val="0"/>
      <w:marRight w:val="0"/>
      <w:marTop w:val="0"/>
      <w:marBottom w:val="0"/>
      <w:divBdr>
        <w:top w:val="none" w:sz="0" w:space="0" w:color="auto"/>
        <w:left w:val="none" w:sz="0" w:space="0" w:color="auto"/>
        <w:bottom w:val="none" w:sz="0" w:space="0" w:color="auto"/>
        <w:right w:val="none" w:sz="0" w:space="0" w:color="auto"/>
      </w:divBdr>
    </w:div>
    <w:div w:id="803625396">
      <w:bodyDiv w:val="1"/>
      <w:marLeft w:val="0"/>
      <w:marRight w:val="0"/>
      <w:marTop w:val="0"/>
      <w:marBottom w:val="0"/>
      <w:divBdr>
        <w:top w:val="none" w:sz="0" w:space="0" w:color="auto"/>
        <w:left w:val="none" w:sz="0" w:space="0" w:color="auto"/>
        <w:bottom w:val="none" w:sz="0" w:space="0" w:color="auto"/>
        <w:right w:val="none" w:sz="0" w:space="0" w:color="auto"/>
      </w:divBdr>
    </w:div>
    <w:div w:id="911891583">
      <w:bodyDiv w:val="1"/>
      <w:marLeft w:val="0"/>
      <w:marRight w:val="0"/>
      <w:marTop w:val="0"/>
      <w:marBottom w:val="0"/>
      <w:divBdr>
        <w:top w:val="none" w:sz="0" w:space="0" w:color="auto"/>
        <w:left w:val="none" w:sz="0" w:space="0" w:color="auto"/>
        <w:bottom w:val="none" w:sz="0" w:space="0" w:color="auto"/>
        <w:right w:val="none" w:sz="0" w:space="0" w:color="auto"/>
      </w:divBdr>
    </w:div>
    <w:div w:id="915088472">
      <w:bodyDiv w:val="1"/>
      <w:marLeft w:val="0"/>
      <w:marRight w:val="0"/>
      <w:marTop w:val="0"/>
      <w:marBottom w:val="0"/>
      <w:divBdr>
        <w:top w:val="none" w:sz="0" w:space="0" w:color="auto"/>
        <w:left w:val="none" w:sz="0" w:space="0" w:color="auto"/>
        <w:bottom w:val="none" w:sz="0" w:space="0" w:color="auto"/>
        <w:right w:val="none" w:sz="0" w:space="0" w:color="auto"/>
      </w:divBdr>
    </w:div>
    <w:div w:id="1053768688">
      <w:bodyDiv w:val="1"/>
      <w:marLeft w:val="0"/>
      <w:marRight w:val="0"/>
      <w:marTop w:val="0"/>
      <w:marBottom w:val="0"/>
      <w:divBdr>
        <w:top w:val="none" w:sz="0" w:space="0" w:color="auto"/>
        <w:left w:val="none" w:sz="0" w:space="0" w:color="auto"/>
        <w:bottom w:val="none" w:sz="0" w:space="0" w:color="auto"/>
        <w:right w:val="none" w:sz="0" w:space="0" w:color="auto"/>
      </w:divBdr>
    </w:div>
    <w:div w:id="1075325935">
      <w:bodyDiv w:val="1"/>
      <w:marLeft w:val="0"/>
      <w:marRight w:val="0"/>
      <w:marTop w:val="0"/>
      <w:marBottom w:val="0"/>
      <w:divBdr>
        <w:top w:val="none" w:sz="0" w:space="0" w:color="auto"/>
        <w:left w:val="none" w:sz="0" w:space="0" w:color="auto"/>
        <w:bottom w:val="none" w:sz="0" w:space="0" w:color="auto"/>
        <w:right w:val="none" w:sz="0" w:space="0" w:color="auto"/>
      </w:divBdr>
    </w:div>
    <w:div w:id="1080178050">
      <w:bodyDiv w:val="1"/>
      <w:marLeft w:val="0"/>
      <w:marRight w:val="0"/>
      <w:marTop w:val="0"/>
      <w:marBottom w:val="0"/>
      <w:divBdr>
        <w:top w:val="none" w:sz="0" w:space="0" w:color="auto"/>
        <w:left w:val="none" w:sz="0" w:space="0" w:color="auto"/>
        <w:bottom w:val="none" w:sz="0" w:space="0" w:color="auto"/>
        <w:right w:val="none" w:sz="0" w:space="0" w:color="auto"/>
      </w:divBdr>
    </w:div>
    <w:div w:id="1129738038">
      <w:bodyDiv w:val="1"/>
      <w:marLeft w:val="0"/>
      <w:marRight w:val="0"/>
      <w:marTop w:val="0"/>
      <w:marBottom w:val="0"/>
      <w:divBdr>
        <w:top w:val="none" w:sz="0" w:space="0" w:color="auto"/>
        <w:left w:val="none" w:sz="0" w:space="0" w:color="auto"/>
        <w:bottom w:val="none" w:sz="0" w:space="0" w:color="auto"/>
        <w:right w:val="none" w:sz="0" w:space="0" w:color="auto"/>
      </w:divBdr>
    </w:div>
    <w:div w:id="1200968448">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50699023">
      <w:bodyDiv w:val="1"/>
      <w:marLeft w:val="0"/>
      <w:marRight w:val="0"/>
      <w:marTop w:val="0"/>
      <w:marBottom w:val="0"/>
      <w:divBdr>
        <w:top w:val="none" w:sz="0" w:space="0" w:color="auto"/>
        <w:left w:val="none" w:sz="0" w:space="0" w:color="auto"/>
        <w:bottom w:val="none" w:sz="0" w:space="0" w:color="auto"/>
        <w:right w:val="none" w:sz="0" w:space="0" w:color="auto"/>
      </w:divBdr>
    </w:div>
    <w:div w:id="1271352506">
      <w:bodyDiv w:val="1"/>
      <w:marLeft w:val="0"/>
      <w:marRight w:val="0"/>
      <w:marTop w:val="0"/>
      <w:marBottom w:val="0"/>
      <w:divBdr>
        <w:top w:val="none" w:sz="0" w:space="0" w:color="auto"/>
        <w:left w:val="none" w:sz="0" w:space="0" w:color="auto"/>
        <w:bottom w:val="none" w:sz="0" w:space="0" w:color="auto"/>
        <w:right w:val="none" w:sz="0" w:space="0" w:color="auto"/>
      </w:divBdr>
    </w:div>
    <w:div w:id="1322394612">
      <w:bodyDiv w:val="1"/>
      <w:marLeft w:val="0"/>
      <w:marRight w:val="0"/>
      <w:marTop w:val="0"/>
      <w:marBottom w:val="0"/>
      <w:divBdr>
        <w:top w:val="none" w:sz="0" w:space="0" w:color="auto"/>
        <w:left w:val="none" w:sz="0" w:space="0" w:color="auto"/>
        <w:bottom w:val="none" w:sz="0" w:space="0" w:color="auto"/>
        <w:right w:val="none" w:sz="0" w:space="0" w:color="auto"/>
      </w:divBdr>
    </w:div>
    <w:div w:id="1428817033">
      <w:bodyDiv w:val="1"/>
      <w:marLeft w:val="0"/>
      <w:marRight w:val="0"/>
      <w:marTop w:val="0"/>
      <w:marBottom w:val="0"/>
      <w:divBdr>
        <w:top w:val="none" w:sz="0" w:space="0" w:color="auto"/>
        <w:left w:val="none" w:sz="0" w:space="0" w:color="auto"/>
        <w:bottom w:val="none" w:sz="0" w:space="0" w:color="auto"/>
        <w:right w:val="none" w:sz="0" w:space="0" w:color="auto"/>
      </w:divBdr>
    </w:div>
    <w:div w:id="1487163327">
      <w:bodyDiv w:val="1"/>
      <w:marLeft w:val="0"/>
      <w:marRight w:val="0"/>
      <w:marTop w:val="0"/>
      <w:marBottom w:val="0"/>
      <w:divBdr>
        <w:top w:val="none" w:sz="0" w:space="0" w:color="auto"/>
        <w:left w:val="none" w:sz="0" w:space="0" w:color="auto"/>
        <w:bottom w:val="none" w:sz="0" w:space="0" w:color="auto"/>
        <w:right w:val="none" w:sz="0" w:space="0" w:color="auto"/>
      </w:divBdr>
    </w:div>
    <w:div w:id="1533034806">
      <w:bodyDiv w:val="1"/>
      <w:marLeft w:val="0"/>
      <w:marRight w:val="0"/>
      <w:marTop w:val="0"/>
      <w:marBottom w:val="0"/>
      <w:divBdr>
        <w:top w:val="none" w:sz="0" w:space="0" w:color="auto"/>
        <w:left w:val="none" w:sz="0" w:space="0" w:color="auto"/>
        <w:bottom w:val="none" w:sz="0" w:space="0" w:color="auto"/>
        <w:right w:val="none" w:sz="0" w:space="0" w:color="auto"/>
      </w:divBdr>
    </w:div>
    <w:div w:id="1550217506">
      <w:bodyDiv w:val="1"/>
      <w:marLeft w:val="0"/>
      <w:marRight w:val="0"/>
      <w:marTop w:val="0"/>
      <w:marBottom w:val="0"/>
      <w:divBdr>
        <w:top w:val="none" w:sz="0" w:space="0" w:color="auto"/>
        <w:left w:val="none" w:sz="0" w:space="0" w:color="auto"/>
        <w:bottom w:val="none" w:sz="0" w:space="0" w:color="auto"/>
        <w:right w:val="none" w:sz="0" w:space="0" w:color="auto"/>
      </w:divBdr>
    </w:div>
    <w:div w:id="1585214197">
      <w:bodyDiv w:val="1"/>
      <w:marLeft w:val="0"/>
      <w:marRight w:val="0"/>
      <w:marTop w:val="0"/>
      <w:marBottom w:val="0"/>
      <w:divBdr>
        <w:top w:val="none" w:sz="0" w:space="0" w:color="auto"/>
        <w:left w:val="none" w:sz="0" w:space="0" w:color="auto"/>
        <w:bottom w:val="none" w:sz="0" w:space="0" w:color="auto"/>
        <w:right w:val="none" w:sz="0" w:space="0" w:color="auto"/>
      </w:divBdr>
    </w:div>
    <w:div w:id="1691106436">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46435881">
      <w:bodyDiv w:val="1"/>
      <w:marLeft w:val="0"/>
      <w:marRight w:val="0"/>
      <w:marTop w:val="0"/>
      <w:marBottom w:val="0"/>
      <w:divBdr>
        <w:top w:val="none" w:sz="0" w:space="0" w:color="auto"/>
        <w:left w:val="none" w:sz="0" w:space="0" w:color="auto"/>
        <w:bottom w:val="none" w:sz="0" w:space="0" w:color="auto"/>
        <w:right w:val="none" w:sz="0" w:space="0" w:color="auto"/>
      </w:divBdr>
    </w:div>
    <w:div w:id="1878656798">
      <w:bodyDiv w:val="1"/>
      <w:marLeft w:val="0"/>
      <w:marRight w:val="0"/>
      <w:marTop w:val="0"/>
      <w:marBottom w:val="0"/>
      <w:divBdr>
        <w:top w:val="none" w:sz="0" w:space="0" w:color="auto"/>
        <w:left w:val="none" w:sz="0" w:space="0" w:color="auto"/>
        <w:bottom w:val="none" w:sz="0" w:space="0" w:color="auto"/>
        <w:right w:val="none" w:sz="0" w:space="0" w:color="auto"/>
      </w:divBdr>
    </w:div>
    <w:div w:id="1922979835">
      <w:bodyDiv w:val="1"/>
      <w:marLeft w:val="0"/>
      <w:marRight w:val="0"/>
      <w:marTop w:val="0"/>
      <w:marBottom w:val="0"/>
      <w:divBdr>
        <w:top w:val="none" w:sz="0" w:space="0" w:color="auto"/>
        <w:left w:val="none" w:sz="0" w:space="0" w:color="auto"/>
        <w:bottom w:val="none" w:sz="0" w:space="0" w:color="auto"/>
        <w:right w:val="none" w:sz="0" w:space="0" w:color="auto"/>
      </w:divBdr>
    </w:div>
    <w:div w:id="1924873850">
      <w:bodyDiv w:val="1"/>
      <w:marLeft w:val="0"/>
      <w:marRight w:val="0"/>
      <w:marTop w:val="0"/>
      <w:marBottom w:val="0"/>
      <w:divBdr>
        <w:top w:val="none" w:sz="0" w:space="0" w:color="auto"/>
        <w:left w:val="none" w:sz="0" w:space="0" w:color="auto"/>
        <w:bottom w:val="none" w:sz="0" w:space="0" w:color="auto"/>
        <w:right w:val="none" w:sz="0" w:space="0" w:color="auto"/>
      </w:divBdr>
    </w:div>
    <w:div w:id="2017612727">
      <w:bodyDiv w:val="1"/>
      <w:marLeft w:val="0"/>
      <w:marRight w:val="0"/>
      <w:marTop w:val="0"/>
      <w:marBottom w:val="0"/>
      <w:divBdr>
        <w:top w:val="none" w:sz="0" w:space="0" w:color="auto"/>
        <w:left w:val="none" w:sz="0" w:space="0" w:color="auto"/>
        <w:bottom w:val="none" w:sz="0" w:space="0" w:color="auto"/>
        <w:right w:val="none" w:sz="0" w:space="0" w:color="auto"/>
      </w:divBdr>
    </w:div>
    <w:div w:id="2079014869">
      <w:bodyDiv w:val="1"/>
      <w:marLeft w:val="0"/>
      <w:marRight w:val="0"/>
      <w:marTop w:val="0"/>
      <w:marBottom w:val="0"/>
      <w:divBdr>
        <w:top w:val="none" w:sz="0" w:space="0" w:color="auto"/>
        <w:left w:val="none" w:sz="0" w:space="0" w:color="auto"/>
        <w:bottom w:val="none" w:sz="0" w:space="0" w:color="auto"/>
        <w:right w:val="none" w:sz="0" w:space="0" w:color="auto"/>
      </w:divBdr>
    </w:div>
    <w:div w:id="2116829833">
      <w:bodyDiv w:val="1"/>
      <w:marLeft w:val="0"/>
      <w:marRight w:val="0"/>
      <w:marTop w:val="0"/>
      <w:marBottom w:val="0"/>
      <w:divBdr>
        <w:top w:val="none" w:sz="0" w:space="0" w:color="auto"/>
        <w:left w:val="none" w:sz="0" w:space="0" w:color="auto"/>
        <w:bottom w:val="none" w:sz="0" w:space="0" w:color="auto"/>
        <w:right w:val="none" w:sz="0" w:space="0" w:color="auto"/>
      </w:divBdr>
    </w:div>
    <w:div w:id="2122217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ldobrogeaverde.ro/" TargetMode="External"/><Relationship Id="rId21" Type="http://schemas.openxmlformats.org/officeDocument/2006/relationships/hyperlink" Target="http://www.galdobrogeaverde.ro/" TargetMode="External"/><Relationship Id="rId34" Type="http://schemas.openxmlformats.org/officeDocument/2006/relationships/hyperlink" Target="http://www.galdobrogeaverde.ro/" TargetMode="External"/><Relationship Id="rId42" Type="http://schemas.openxmlformats.org/officeDocument/2006/relationships/hyperlink" Target="http://icdp.ro/anunturi/Pasi%20recalculare.pdf" TargetMode="External"/><Relationship Id="rId47" Type="http://schemas.openxmlformats.org/officeDocument/2006/relationships/hyperlink" Target="http://www.galdobrogeaverde.ro/" TargetMode="External"/><Relationship Id="rId50" Type="http://schemas.openxmlformats.org/officeDocument/2006/relationships/hyperlink" Target="http://galsudulgorjului.ro/" TargetMode="External"/><Relationship Id="rId55" Type="http://schemas.openxmlformats.org/officeDocument/2006/relationships/hyperlink" Target="http://www.valeaclanitei.ro/" TargetMode="External"/><Relationship Id="rId63" Type="http://schemas.openxmlformats.org/officeDocument/2006/relationships/hyperlink" Target="http://www.galdobrogeaverde.ro/" TargetMode="External"/><Relationship Id="rId68" Type="http://schemas.openxmlformats.org/officeDocument/2006/relationships/hyperlink" Target="http://galsudulgorjului.ro/" TargetMode="External"/><Relationship Id="rId76" Type="http://schemas.openxmlformats.org/officeDocument/2006/relationships/hyperlink" Target="http://www.galdobrogeaverde.ro/" TargetMode="External"/><Relationship Id="rId84" Type="http://schemas.openxmlformats.org/officeDocument/2006/relationships/hyperlink" Target="http://www.galinimagiurgiului.ro/" TargetMode="External"/><Relationship Id="rId89" Type="http://schemas.openxmlformats.org/officeDocument/2006/relationships/hyperlink" Target="http://www.galstefancelmare.ro"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galinimagiurgiului.ro/" TargetMode="External"/><Relationship Id="rId92" Type="http://schemas.openxmlformats.org/officeDocument/2006/relationships/hyperlink" Target="http://www.galdobrogeaverde.ro/" TargetMode="External"/><Relationship Id="rId2" Type="http://schemas.openxmlformats.org/officeDocument/2006/relationships/numbering" Target="numbering.xml"/><Relationship Id="rId16" Type="http://schemas.openxmlformats.org/officeDocument/2006/relationships/image" Target="media/image5.gif"/><Relationship Id="rId29" Type="http://schemas.openxmlformats.org/officeDocument/2006/relationships/hyperlink" Target="http://ec.europa.eu/enterprise/policies/sme/files/sme_definition/sme_user_guide_en.pdf" TargetMode="External"/><Relationship Id="rId11" Type="http://schemas.openxmlformats.org/officeDocument/2006/relationships/image" Target="media/image4.jpeg"/><Relationship Id="rId24" Type="http://schemas.openxmlformats.org/officeDocument/2006/relationships/hyperlink" Target="http://www.afir.info" TargetMode="External"/><Relationship Id="rId32" Type="http://schemas.openxmlformats.org/officeDocument/2006/relationships/hyperlink" Target="http://galsudulgorjului.ro/" TargetMode="External"/><Relationship Id="rId37" Type="http://schemas.openxmlformats.org/officeDocument/2006/relationships/hyperlink" Target="http://www.valeaclanitei.ro/" TargetMode="External"/><Relationship Id="rId40" Type="http://schemas.openxmlformats.org/officeDocument/2006/relationships/hyperlink" Target="http://www.galdobrogeaverde.ro/" TargetMode="External"/><Relationship Id="rId45" Type="http://schemas.openxmlformats.org/officeDocument/2006/relationships/hyperlink" Target="http://galsudulgorjului.ro/" TargetMode="External"/><Relationship Id="rId53" Type="http://schemas.openxmlformats.org/officeDocument/2006/relationships/hyperlink" Target="http://www.galinimagiurgiului.ro/" TargetMode="External"/><Relationship Id="rId58" Type="http://schemas.openxmlformats.org/officeDocument/2006/relationships/hyperlink" Target="http://www.galdobrogeaverde.ro/" TargetMode="External"/><Relationship Id="rId66" Type="http://schemas.openxmlformats.org/officeDocument/2006/relationships/hyperlink" Target="http://www.galstefancelmare.ro" TargetMode="External"/><Relationship Id="rId74" Type="http://schemas.openxmlformats.org/officeDocument/2006/relationships/hyperlink" Target="http://galsudulgorjului.ro/" TargetMode="External"/><Relationship Id="rId79" Type="http://schemas.openxmlformats.org/officeDocument/2006/relationships/hyperlink" Target="http://www.valeaclanitei.ro/" TargetMode="External"/><Relationship Id="rId87" Type="http://schemas.openxmlformats.org/officeDocument/2006/relationships/hyperlink" Target="http://www.afir.info" TargetMode="External"/><Relationship Id="rId5" Type="http://schemas.openxmlformats.org/officeDocument/2006/relationships/webSettings" Target="webSettings.xml"/><Relationship Id="rId61" Type="http://schemas.openxmlformats.org/officeDocument/2006/relationships/hyperlink" Target="http://www.valeaclanitei.ro/" TargetMode="External"/><Relationship Id="rId82" Type="http://schemas.openxmlformats.org/officeDocument/2006/relationships/hyperlink" Target="http://www.galdobrogeaverde.ro/" TargetMode="External"/><Relationship Id="rId90" Type="http://schemas.openxmlformats.org/officeDocument/2006/relationships/hyperlink" Target="http://www.valeaclanitei.ro/" TargetMode="External"/><Relationship Id="rId95" Type="http://schemas.openxmlformats.org/officeDocument/2006/relationships/header" Target="header1.xml"/><Relationship Id="rId19" Type="http://schemas.openxmlformats.org/officeDocument/2006/relationships/hyperlink" Target="http://www.valeaclanitei.ro/" TargetMode="External"/><Relationship Id="rId14" Type="http://schemas.openxmlformats.org/officeDocument/2006/relationships/image" Target="media/image7.jpeg"/><Relationship Id="rId22" Type="http://schemas.openxmlformats.org/officeDocument/2006/relationships/hyperlink" Target="http://www.galdobrogeaverde.ro/" TargetMode="External"/><Relationship Id="rId27" Type="http://schemas.openxmlformats.org/officeDocument/2006/relationships/hyperlink" Target="http://www.galinimagiurgiului.ro/" TargetMode="External"/><Relationship Id="rId30" Type="http://schemas.openxmlformats.org/officeDocument/2006/relationships/hyperlink" Target="http://www.galstefancelmare.ro" TargetMode="External"/><Relationship Id="rId35" Type="http://schemas.openxmlformats.org/officeDocument/2006/relationships/hyperlink" Target="http://www.galinimagiurgiului.ro/" TargetMode="External"/><Relationship Id="rId43" Type="http://schemas.openxmlformats.org/officeDocument/2006/relationships/hyperlink" Target="http://www.galstefancelmare.ro" TargetMode="External"/><Relationship Id="rId48" Type="http://schemas.openxmlformats.org/officeDocument/2006/relationships/hyperlink" Target="http://www.galinimagiurgiului.ro/" TargetMode="External"/><Relationship Id="rId56" Type="http://schemas.openxmlformats.org/officeDocument/2006/relationships/hyperlink" Target="http://galsudulgorjului.ro/" TargetMode="External"/><Relationship Id="rId64" Type="http://schemas.openxmlformats.org/officeDocument/2006/relationships/hyperlink" Target="http://www.galdobrogeaverde.ro/" TargetMode="External"/><Relationship Id="rId69" Type="http://schemas.openxmlformats.org/officeDocument/2006/relationships/hyperlink" Target="http://www.galdobrogeaverde.ro/" TargetMode="External"/><Relationship Id="rId77" Type="http://schemas.openxmlformats.org/officeDocument/2006/relationships/hyperlink" Target="http://www.galinimagiurgiului.ro/" TargetMode="External"/><Relationship Id="rId8" Type="http://schemas.openxmlformats.org/officeDocument/2006/relationships/image" Target="media/image1.jpeg"/><Relationship Id="rId51" Type="http://schemas.openxmlformats.org/officeDocument/2006/relationships/hyperlink" Target="http://www.galdobrogeaverde.ro/" TargetMode="External"/><Relationship Id="rId72" Type="http://schemas.openxmlformats.org/officeDocument/2006/relationships/hyperlink" Target="http://www.galstefancelmare.ro" TargetMode="External"/><Relationship Id="rId80" Type="http://schemas.openxmlformats.org/officeDocument/2006/relationships/hyperlink" Target="http://galsudulgorjului.ro/" TargetMode="External"/><Relationship Id="rId85" Type="http://schemas.openxmlformats.org/officeDocument/2006/relationships/hyperlink" Target="http://www.galinimagiurgiului.ro/" TargetMode="External"/><Relationship Id="rId93" Type="http://schemas.openxmlformats.org/officeDocument/2006/relationships/hyperlink" Target="http://www.galdobrogeaverde.ro/"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6.png"/><Relationship Id="rId25" Type="http://schemas.openxmlformats.org/officeDocument/2006/relationships/hyperlink" Target="http://www.madr.ro" TargetMode="External"/><Relationship Id="rId33" Type="http://schemas.openxmlformats.org/officeDocument/2006/relationships/hyperlink" Target="http://www.galdobrogeaverde.ro/" TargetMode="External"/><Relationship Id="rId38" Type="http://schemas.openxmlformats.org/officeDocument/2006/relationships/hyperlink" Target="http://galsudulgorjului.ro/" TargetMode="External"/><Relationship Id="rId46" Type="http://schemas.openxmlformats.org/officeDocument/2006/relationships/hyperlink" Target="http://www.galdobrogeaverde.ro/" TargetMode="External"/><Relationship Id="rId59" Type="http://schemas.openxmlformats.org/officeDocument/2006/relationships/hyperlink" Target="http://www.galinimagiurgiului.ro/" TargetMode="External"/><Relationship Id="rId67" Type="http://schemas.openxmlformats.org/officeDocument/2006/relationships/hyperlink" Target="http://www.valeaclanitei.ro/" TargetMode="External"/><Relationship Id="rId20" Type="http://schemas.openxmlformats.org/officeDocument/2006/relationships/hyperlink" Target="http://galsudulgorjului.ro/" TargetMode="External"/><Relationship Id="rId41" Type="http://schemas.openxmlformats.org/officeDocument/2006/relationships/hyperlink" Target="http://www.galinimagiurgiului.ro/" TargetMode="External"/><Relationship Id="rId54" Type="http://schemas.openxmlformats.org/officeDocument/2006/relationships/hyperlink" Target="http://www.galstefancelmare.ro" TargetMode="External"/><Relationship Id="rId62" Type="http://schemas.openxmlformats.org/officeDocument/2006/relationships/hyperlink" Target="http://galsudulgorjului.ro/" TargetMode="External"/><Relationship Id="rId70" Type="http://schemas.openxmlformats.org/officeDocument/2006/relationships/hyperlink" Target="http://www.galdobrogeaverde.ro/" TargetMode="External"/><Relationship Id="rId75" Type="http://schemas.openxmlformats.org/officeDocument/2006/relationships/hyperlink" Target="http://www.galdobrogeaverde.ro/" TargetMode="External"/><Relationship Id="rId83" Type="http://schemas.openxmlformats.org/officeDocument/2006/relationships/hyperlink" Target="http://www.galinimagiurgiului.ro/" TargetMode="External"/><Relationship Id="rId88" Type="http://schemas.openxmlformats.org/officeDocument/2006/relationships/hyperlink" Target="http://www.afir.info" TargetMode="External"/><Relationship Id="rId91" Type="http://schemas.openxmlformats.org/officeDocument/2006/relationships/hyperlink" Target="http://galsudulgorjului.ro/"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galinimagiurgiului.ro/" TargetMode="External"/><Relationship Id="rId28" Type="http://schemas.openxmlformats.org/officeDocument/2006/relationships/hyperlink" Target="http://ec.europa.eu/enterprise/policies/sme/files/sme_definition/sme_user_guide_en.pdf" TargetMode="External"/><Relationship Id="rId36" Type="http://schemas.openxmlformats.org/officeDocument/2006/relationships/hyperlink" Target="http://www.galstefancelmare.ro" TargetMode="External"/><Relationship Id="rId49" Type="http://schemas.openxmlformats.org/officeDocument/2006/relationships/hyperlink" Target="http://www.valeaclanitei.ro/" TargetMode="External"/><Relationship Id="rId57" Type="http://schemas.openxmlformats.org/officeDocument/2006/relationships/hyperlink" Target="http://www.galdobrogeaverde.ro/" TargetMode="External"/><Relationship Id="rId10" Type="http://schemas.openxmlformats.org/officeDocument/2006/relationships/image" Target="media/image3.jpeg"/><Relationship Id="rId31" Type="http://schemas.openxmlformats.org/officeDocument/2006/relationships/hyperlink" Target="http://www.valeaclanitei.ro/" TargetMode="External"/><Relationship Id="rId44" Type="http://schemas.openxmlformats.org/officeDocument/2006/relationships/hyperlink" Target="http://www.valeaclanitei.ro/" TargetMode="External"/><Relationship Id="rId52" Type="http://schemas.openxmlformats.org/officeDocument/2006/relationships/hyperlink" Target="http://www.galdobrogeaverde.ro/" TargetMode="External"/><Relationship Id="rId60" Type="http://schemas.openxmlformats.org/officeDocument/2006/relationships/hyperlink" Target="http://www.galstefancelmare.ro" TargetMode="External"/><Relationship Id="rId65" Type="http://schemas.openxmlformats.org/officeDocument/2006/relationships/hyperlink" Target="http://www.galinimagiurgiului.ro/" TargetMode="External"/><Relationship Id="rId73" Type="http://schemas.openxmlformats.org/officeDocument/2006/relationships/hyperlink" Target="http://www.valeaclanitei.ro/" TargetMode="External"/><Relationship Id="rId78" Type="http://schemas.openxmlformats.org/officeDocument/2006/relationships/hyperlink" Target="http://www.galstefancelmare.ro" TargetMode="External"/><Relationship Id="rId81" Type="http://schemas.openxmlformats.org/officeDocument/2006/relationships/hyperlink" Target="http://www.galdobrogeaverde.ro/" TargetMode="External"/><Relationship Id="rId86" Type="http://schemas.openxmlformats.org/officeDocument/2006/relationships/hyperlink" Target="http://www.afir.info" TargetMode="External"/><Relationship Id="rId94" Type="http://schemas.openxmlformats.org/officeDocument/2006/relationships/hyperlink" Target="http://www.galinimagiurgiului.ro/"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galstefancelmare.ro" TargetMode="External"/><Relationship Id="rId39" Type="http://schemas.openxmlformats.org/officeDocument/2006/relationships/hyperlink" Target="http://www.galdobrogeaverd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AAF1-5242-42AF-B1EA-E4780DBF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34235</Words>
  <Characters>195140</Characters>
  <Application>Microsoft Office Word</Application>
  <DocSecurity>0</DocSecurity>
  <Lines>1626</Lines>
  <Paragraphs>457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228918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dc:creator>
  <cp:lastModifiedBy>Cristina Draghiciu</cp:lastModifiedBy>
  <cp:revision>4</cp:revision>
  <cp:lastPrinted>2023-04-05T05:37:00Z</cp:lastPrinted>
  <dcterms:created xsi:type="dcterms:W3CDTF">2023-04-18T20:56:00Z</dcterms:created>
  <dcterms:modified xsi:type="dcterms:W3CDTF">2023-04-18T22:51:00Z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